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110F5D82" w:rsidR="000E2975" w:rsidRPr="0068455D" w:rsidRDefault="000E2975" w:rsidP="00BB31A3">
      <w:pPr>
        <w:tabs>
          <w:tab w:val="center" w:pos="4536"/>
          <w:tab w:val="right" w:pos="9072"/>
        </w:tabs>
        <w:rPr>
          <w:rFonts w:eastAsia="宋体"/>
          <w:b/>
          <w:sz w:val="22"/>
          <w:szCs w:val="22"/>
          <w:lang w:eastAsia="zh-CN"/>
        </w:rPr>
      </w:pPr>
      <w:r w:rsidRPr="0068455D">
        <w:rPr>
          <w:rFonts w:eastAsia="宋体"/>
          <w:b/>
          <w:sz w:val="22"/>
          <w:szCs w:val="22"/>
          <w:lang w:eastAsia="zh-CN"/>
        </w:rPr>
        <w:t xml:space="preserve">3GPP TSG-RAN WG1 </w:t>
      </w:r>
      <w:r w:rsidR="00156DCC" w:rsidRPr="0068455D">
        <w:rPr>
          <w:rFonts w:eastAsia="宋体"/>
          <w:b/>
          <w:sz w:val="22"/>
          <w:szCs w:val="22"/>
          <w:lang w:eastAsia="zh-CN"/>
        </w:rPr>
        <w:t xml:space="preserve">Meeting </w:t>
      </w:r>
      <w:r w:rsidR="007F402E" w:rsidRPr="0068455D">
        <w:rPr>
          <w:rFonts w:eastAsia="宋体"/>
          <w:b/>
          <w:sz w:val="22"/>
          <w:szCs w:val="22"/>
          <w:lang w:eastAsia="zh-CN"/>
        </w:rPr>
        <w:t>#</w:t>
      </w:r>
      <w:r w:rsidR="005A225F" w:rsidRPr="0068455D">
        <w:rPr>
          <w:rFonts w:eastAsia="宋体"/>
          <w:b/>
          <w:sz w:val="22"/>
          <w:szCs w:val="22"/>
          <w:lang w:eastAsia="zh-CN"/>
        </w:rPr>
        <w:t>1</w:t>
      </w:r>
      <w:r w:rsidR="00930EC8">
        <w:rPr>
          <w:rFonts w:eastAsia="宋体" w:hint="eastAsia"/>
          <w:b/>
          <w:sz w:val="22"/>
          <w:szCs w:val="22"/>
          <w:lang w:eastAsia="zh-CN"/>
        </w:rPr>
        <w:t>20</w:t>
      </w:r>
      <w:r w:rsidRPr="0068455D">
        <w:rPr>
          <w:rFonts w:eastAsia="宋体"/>
          <w:b/>
          <w:sz w:val="22"/>
          <w:szCs w:val="22"/>
          <w:lang w:eastAsia="zh-CN"/>
        </w:rPr>
        <w:t xml:space="preserve">                                        </w:t>
      </w:r>
      <w:r w:rsidR="00C76E62" w:rsidRPr="0068455D">
        <w:rPr>
          <w:rFonts w:eastAsia="宋体"/>
          <w:b/>
          <w:sz w:val="22"/>
          <w:szCs w:val="22"/>
          <w:lang w:eastAsia="zh-CN"/>
        </w:rPr>
        <w:t xml:space="preserve">        </w:t>
      </w:r>
      <w:r w:rsidR="00674164" w:rsidRPr="0068455D">
        <w:rPr>
          <w:rFonts w:eastAsia="宋体"/>
          <w:b/>
          <w:sz w:val="22"/>
          <w:szCs w:val="22"/>
          <w:lang w:eastAsia="zh-CN"/>
        </w:rPr>
        <w:tab/>
      </w:r>
      <w:r w:rsidR="00C76E62" w:rsidRPr="0068455D">
        <w:rPr>
          <w:rFonts w:eastAsia="宋体"/>
          <w:b/>
          <w:sz w:val="22"/>
          <w:szCs w:val="22"/>
          <w:lang w:eastAsia="zh-CN"/>
        </w:rPr>
        <w:t xml:space="preserve"> </w:t>
      </w:r>
      <w:r w:rsidR="00F856D7" w:rsidRPr="0068455D">
        <w:rPr>
          <w:rFonts w:eastAsia="宋体"/>
          <w:b/>
          <w:sz w:val="22"/>
          <w:szCs w:val="22"/>
          <w:lang w:eastAsia="zh-CN"/>
        </w:rPr>
        <w:t>R1-</w:t>
      </w:r>
      <w:r w:rsidR="00280D5F" w:rsidRPr="0068455D">
        <w:rPr>
          <w:rFonts w:eastAsia="宋体"/>
          <w:b/>
          <w:sz w:val="22"/>
          <w:szCs w:val="22"/>
          <w:lang w:eastAsia="zh-CN"/>
        </w:rPr>
        <w:t>2</w:t>
      </w:r>
      <w:r w:rsidR="00930EC8">
        <w:rPr>
          <w:rFonts w:eastAsia="宋体"/>
          <w:b/>
          <w:sz w:val="22"/>
          <w:szCs w:val="22"/>
          <w:lang w:eastAsia="zh-CN"/>
        </w:rPr>
        <w:t>50</w:t>
      </w:r>
      <w:r w:rsidR="00F5027A">
        <w:rPr>
          <w:rFonts w:eastAsia="宋体"/>
          <w:b/>
          <w:sz w:val="22"/>
          <w:szCs w:val="22"/>
          <w:lang w:eastAsia="zh-CN"/>
        </w:rPr>
        <w:t>0468</w:t>
      </w:r>
    </w:p>
    <w:p w14:paraId="0579010B" w14:textId="327294D5" w:rsidR="00FD1CB2" w:rsidRPr="0068455D" w:rsidRDefault="00930EC8" w:rsidP="00BB31A3">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hint="eastAsia"/>
          <w:sz w:val="22"/>
          <w:szCs w:val="22"/>
          <w:lang w:eastAsia="zh-CN"/>
        </w:rPr>
        <w:t>Athen</w:t>
      </w:r>
      <w:r>
        <w:rPr>
          <w:rFonts w:ascii="Times New Roman" w:eastAsia="宋体" w:hAnsi="Times New Roman"/>
          <w:sz w:val="22"/>
          <w:szCs w:val="22"/>
          <w:lang w:eastAsia="zh-CN"/>
        </w:rPr>
        <w:t>s</w:t>
      </w:r>
      <w:r w:rsidR="002848CB" w:rsidRPr="0068455D">
        <w:rPr>
          <w:rFonts w:ascii="Times New Roman" w:eastAsia="宋体" w:hAnsi="Times New Roman"/>
          <w:sz w:val="22"/>
          <w:szCs w:val="22"/>
          <w:lang w:eastAsia="zh-CN"/>
        </w:rPr>
        <w:t>,</w:t>
      </w:r>
      <w:r w:rsidR="0046423D" w:rsidRPr="0068455D">
        <w:rPr>
          <w:rFonts w:ascii="Times New Roman" w:eastAsia="宋体" w:hAnsi="Times New Roman"/>
          <w:sz w:val="22"/>
          <w:szCs w:val="22"/>
          <w:lang w:eastAsia="zh-CN"/>
        </w:rPr>
        <w:t xml:space="preserve"> </w:t>
      </w:r>
      <w:r>
        <w:rPr>
          <w:rFonts w:ascii="Times New Roman" w:eastAsia="宋体" w:hAnsi="Times New Roman"/>
          <w:sz w:val="22"/>
          <w:szCs w:val="22"/>
          <w:lang w:eastAsia="zh-CN"/>
        </w:rPr>
        <w:t>Greece</w:t>
      </w:r>
      <w:r w:rsidR="0046423D" w:rsidRPr="0068455D">
        <w:rPr>
          <w:rFonts w:ascii="Times New Roman" w:eastAsia="宋体" w:hAnsi="Times New Roman"/>
          <w:sz w:val="22"/>
          <w:szCs w:val="22"/>
          <w:lang w:eastAsia="zh-CN"/>
        </w:rPr>
        <w:t>,</w:t>
      </w:r>
      <w:r w:rsidR="00156DCC" w:rsidRPr="0068455D">
        <w:rPr>
          <w:rFonts w:ascii="Times New Roman" w:eastAsia="宋体" w:hAnsi="Times New Roman"/>
          <w:sz w:val="22"/>
          <w:szCs w:val="22"/>
          <w:lang w:eastAsia="zh-CN"/>
        </w:rPr>
        <w:t xml:space="preserve"> </w:t>
      </w:r>
      <w:r>
        <w:rPr>
          <w:rFonts w:ascii="Times New Roman" w:eastAsia="宋体" w:hAnsi="Times New Roman"/>
          <w:sz w:val="22"/>
          <w:szCs w:val="22"/>
          <w:lang w:eastAsia="zh-CN"/>
        </w:rPr>
        <w:t>February</w:t>
      </w:r>
      <w:r w:rsidR="004B61BF" w:rsidRPr="0068455D">
        <w:rPr>
          <w:rFonts w:ascii="Times New Roman" w:eastAsia="宋体" w:hAnsi="Times New Roman"/>
          <w:sz w:val="22"/>
          <w:szCs w:val="22"/>
          <w:lang w:eastAsia="zh-CN"/>
        </w:rPr>
        <w:t xml:space="preserve"> </w:t>
      </w:r>
      <w:r w:rsidR="001E5FF1">
        <w:rPr>
          <w:rFonts w:ascii="Times New Roman" w:eastAsia="宋体" w:hAnsi="Times New Roman"/>
          <w:sz w:val="22"/>
          <w:szCs w:val="22"/>
          <w:lang w:eastAsia="zh-CN"/>
        </w:rPr>
        <w:t>1</w:t>
      </w:r>
      <w:r>
        <w:rPr>
          <w:rFonts w:ascii="Times New Roman" w:eastAsia="宋体" w:hAnsi="Times New Roman"/>
          <w:sz w:val="22"/>
          <w:szCs w:val="22"/>
          <w:lang w:eastAsia="zh-CN"/>
        </w:rPr>
        <w:t>7</w:t>
      </w:r>
      <w:r w:rsidR="0057342F" w:rsidRPr="0068455D">
        <w:rPr>
          <w:rFonts w:ascii="Times New Roman" w:eastAsia="宋体" w:hAnsi="Times New Roman"/>
          <w:sz w:val="22"/>
          <w:szCs w:val="22"/>
          <w:vertAlign w:val="superscript"/>
          <w:lang w:eastAsia="zh-CN"/>
        </w:rPr>
        <w:t>th</w:t>
      </w:r>
      <w:r w:rsidR="002B3FC8" w:rsidRPr="0068455D">
        <w:rPr>
          <w:rFonts w:ascii="Times New Roman" w:eastAsia="宋体" w:hAnsi="Times New Roman"/>
          <w:sz w:val="22"/>
          <w:szCs w:val="22"/>
          <w:lang w:eastAsia="zh-CN"/>
        </w:rPr>
        <w:t>-</w:t>
      </w:r>
      <w:r w:rsidR="001E5FF1">
        <w:rPr>
          <w:rFonts w:ascii="Times New Roman" w:eastAsia="宋体" w:hAnsi="Times New Roman"/>
          <w:sz w:val="22"/>
          <w:szCs w:val="22"/>
          <w:lang w:eastAsia="zh-CN"/>
        </w:rPr>
        <w:t>2</w:t>
      </w:r>
      <w:r>
        <w:rPr>
          <w:rFonts w:ascii="Times New Roman" w:eastAsia="宋体" w:hAnsi="Times New Roman"/>
          <w:sz w:val="22"/>
          <w:szCs w:val="22"/>
          <w:lang w:eastAsia="zh-CN"/>
        </w:rPr>
        <w:t>1</w:t>
      </w:r>
      <w:r w:rsidR="00EF176B" w:rsidRPr="0068455D">
        <w:rPr>
          <w:rFonts w:ascii="Times New Roman" w:eastAsia="宋体" w:hAnsi="Times New Roman"/>
          <w:sz w:val="22"/>
          <w:szCs w:val="22"/>
          <w:vertAlign w:val="superscript"/>
          <w:lang w:eastAsia="zh-CN"/>
        </w:rPr>
        <w:t>th</w:t>
      </w:r>
      <w:r w:rsidR="0016035C" w:rsidRPr="0068455D">
        <w:rPr>
          <w:rFonts w:ascii="Times New Roman" w:eastAsia="宋体" w:hAnsi="Times New Roman"/>
          <w:sz w:val="22"/>
          <w:szCs w:val="22"/>
          <w:lang w:eastAsia="zh-CN"/>
        </w:rPr>
        <w:t>, 20</w:t>
      </w:r>
      <w:r w:rsidR="005A225F" w:rsidRPr="0068455D">
        <w:rPr>
          <w:rFonts w:ascii="Times New Roman" w:eastAsia="宋体" w:hAnsi="Times New Roman"/>
          <w:sz w:val="22"/>
          <w:szCs w:val="22"/>
          <w:lang w:eastAsia="zh-CN"/>
        </w:rPr>
        <w:t>2</w:t>
      </w:r>
      <w:r>
        <w:rPr>
          <w:rFonts w:ascii="Times New Roman" w:eastAsia="宋体" w:hAnsi="Times New Roman"/>
          <w:sz w:val="22"/>
          <w:szCs w:val="22"/>
          <w:lang w:eastAsia="zh-CN"/>
        </w:rPr>
        <w:t>5</w:t>
      </w:r>
    </w:p>
    <w:p w14:paraId="0E29B534" w14:textId="77777777" w:rsidR="00BE781B" w:rsidRPr="0068455D" w:rsidRDefault="00BE781B" w:rsidP="00BB31A3">
      <w:pPr>
        <w:pStyle w:val="a5"/>
        <w:tabs>
          <w:tab w:val="clear" w:pos="4536"/>
          <w:tab w:val="left" w:pos="1800"/>
        </w:tabs>
        <w:ind w:left="1800" w:hanging="1800"/>
        <w:rPr>
          <w:rFonts w:ascii="Times New Roman" w:eastAsia="宋体" w:hAnsi="Times New Roman"/>
          <w:sz w:val="22"/>
          <w:szCs w:val="22"/>
          <w:lang w:eastAsia="zh-CN"/>
        </w:rPr>
      </w:pPr>
      <w:r w:rsidRPr="0068455D">
        <w:rPr>
          <w:rFonts w:ascii="Times New Roman" w:eastAsia="宋体" w:hAnsi="Times New Roman"/>
          <w:sz w:val="22"/>
          <w:szCs w:val="22"/>
          <w:lang w:eastAsia="zh-CN"/>
        </w:rPr>
        <w:t>Source:</w:t>
      </w:r>
      <w:r w:rsidRPr="0068455D">
        <w:rPr>
          <w:rFonts w:ascii="Times New Roman" w:eastAsia="宋体" w:hAnsi="Times New Roman"/>
          <w:sz w:val="22"/>
          <w:szCs w:val="22"/>
          <w:lang w:eastAsia="zh-CN"/>
        </w:rPr>
        <w:tab/>
      </w:r>
      <w:r w:rsidR="00914077" w:rsidRPr="0068455D">
        <w:rPr>
          <w:rFonts w:ascii="Times New Roman" w:eastAsia="宋体" w:hAnsi="Times New Roman"/>
          <w:sz w:val="22"/>
          <w:szCs w:val="22"/>
          <w:lang w:eastAsia="zh-CN"/>
        </w:rPr>
        <w:t>OPPO</w:t>
      </w:r>
    </w:p>
    <w:p w14:paraId="711933D3" w14:textId="7D0CE2CD" w:rsidR="00BE781B" w:rsidRPr="0068455D" w:rsidRDefault="00BE781B" w:rsidP="00BB31A3">
      <w:pPr>
        <w:pStyle w:val="a5"/>
        <w:tabs>
          <w:tab w:val="clear" w:pos="4536"/>
          <w:tab w:val="left" w:pos="1800"/>
        </w:tabs>
        <w:ind w:left="1800" w:hanging="1800"/>
        <w:rPr>
          <w:rFonts w:ascii="Times New Roman" w:eastAsia="宋体" w:hAnsi="Times New Roman"/>
          <w:sz w:val="22"/>
          <w:szCs w:val="22"/>
          <w:lang w:eastAsia="zh-CN"/>
        </w:rPr>
      </w:pPr>
      <w:r w:rsidRPr="0068455D">
        <w:rPr>
          <w:rFonts w:ascii="Times New Roman" w:hAnsi="Times New Roman"/>
          <w:sz w:val="22"/>
          <w:szCs w:val="22"/>
        </w:rPr>
        <w:t>Title:</w:t>
      </w:r>
      <w:r w:rsidRPr="0068455D">
        <w:rPr>
          <w:rFonts w:ascii="Times New Roman" w:hAnsi="Times New Roman"/>
          <w:sz w:val="22"/>
          <w:szCs w:val="22"/>
        </w:rPr>
        <w:tab/>
      </w:r>
      <w:r w:rsidR="00C51BDF" w:rsidRPr="0068455D">
        <w:rPr>
          <w:rFonts w:ascii="Times New Roman" w:hAnsi="Times New Roman"/>
          <w:sz w:val="22"/>
          <w:szCs w:val="22"/>
        </w:rPr>
        <w:t>Additional study on AI/ML-based</w:t>
      </w:r>
      <w:r w:rsidR="00DF75D9" w:rsidRPr="0068455D">
        <w:rPr>
          <w:rFonts w:ascii="Times New Roman" w:hAnsi="Times New Roman"/>
          <w:sz w:val="22"/>
          <w:szCs w:val="22"/>
        </w:rPr>
        <w:t xml:space="preserve"> CSI</w:t>
      </w:r>
      <w:r w:rsidR="00010BEA" w:rsidRPr="0068455D">
        <w:rPr>
          <w:rFonts w:ascii="Times New Roman" w:hAnsi="Times New Roman"/>
          <w:sz w:val="22"/>
          <w:szCs w:val="22"/>
        </w:rPr>
        <w:t xml:space="preserve"> compression</w:t>
      </w:r>
    </w:p>
    <w:p w14:paraId="6EE61EBC" w14:textId="1CD9E2CA" w:rsidR="00BE781B" w:rsidRPr="0068455D" w:rsidRDefault="00BE781B" w:rsidP="00BB31A3">
      <w:pPr>
        <w:pStyle w:val="a5"/>
        <w:tabs>
          <w:tab w:val="left" w:pos="1800"/>
        </w:tabs>
        <w:rPr>
          <w:rFonts w:ascii="Times New Roman" w:eastAsia="宋体" w:hAnsi="Times New Roman"/>
          <w:sz w:val="22"/>
          <w:szCs w:val="22"/>
          <w:lang w:eastAsia="zh-CN"/>
        </w:rPr>
      </w:pPr>
      <w:r w:rsidRPr="0068455D">
        <w:rPr>
          <w:rFonts w:ascii="Times New Roman" w:hAnsi="Times New Roman"/>
          <w:sz w:val="22"/>
          <w:szCs w:val="22"/>
        </w:rPr>
        <w:t>Agenda Item:</w:t>
      </w:r>
      <w:r w:rsidRPr="0068455D">
        <w:rPr>
          <w:rFonts w:ascii="Times New Roman" w:hAnsi="Times New Roman"/>
          <w:sz w:val="22"/>
          <w:szCs w:val="22"/>
        </w:rPr>
        <w:tab/>
      </w:r>
      <w:r w:rsidR="005A225F" w:rsidRPr="0068455D">
        <w:rPr>
          <w:rFonts w:ascii="Times New Roman" w:eastAsia="宋体" w:hAnsi="Times New Roman"/>
          <w:sz w:val="22"/>
          <w:szCs w:val="22"/>
          <w:lang w:eastAsia="zh-CN"/>
        </w:rPr>
        <w:t>9</w:t>
      </w:r>
      <w:r w:rsidR="0026633B" w:rsidRPr="0068455D">
        <w:rPr>
          <w:rFonts w:ascii="Times New Roman" w:eastAsia="宋体" w:hAnsi="Times New Roman"/>
          <w:sz w:val="22"/>
          <w:szCs w:val="22"/>
          <w:lang w:eastAsia="zh-CN"/>
        </w:rPr>
        <w:t>.</w:t>
      </w:r>
      <w:r w:rsidR="000F2645" w:rsidRPr="0068455D">
        <w:rPr>
          <w:rFonts w:ascii="Times New Roman" w:eastAsia="宋体" w:hAnsi="Times New Roman"/>
          <w:sz w:val="22"/>
          <w:szCs w:val="22"/>
          <w:lang w:eastAsia="zh-CN"/>
        </w:rPr>
        <w:t>1.</w:t>
      </w:r>
      <w:r w:rsidR="000C2CEB">
        <w:rPr>
          <w:rFonts w:ascii="Times New Roman" w:eastAsia="宋体" w:hAnsi="Times New Roman"/>
          <w:sz w:val="22"/>
          <w:szCs w:val="22"/>
          <w:lang w:eastAsia="zh-CN"/>
        </w:rPr>
        <w:t>4.1</w:t>
      </w:r>
    </w:p>
    <w:p w14:paraId="0D360085" w14:textId="40569E24" w:rsidR="00BE781B" w:rsidRPr="0068455D" w:rsidRDefault="00BE781B" w:rsidP="00BB31A3">
      <w:pPr>
        <w:pStyle w:val="a5"/>
        <w:tabs>
          <w:tab w:val="left" w:pos="1800"/>
        </w:tabs>
        <w:rPr>
          <w:rFonts w:ascii="Times New Roman" w:hAnsi="Times New Roman"/>
          <w:sz w:val="22"/>
          <w:szCs w:val="22"/>
        </w:rPr>
      </w:pPr>
      <w:r w:rsidRPr="0068455D">
        <w:rPr>
          <w:rFonts w:ascii="Times New Roman" w:hAnsi="Times New Roman"/>
          <w:sz w:val="22"/>
          <w:szCs w:val="22"/>
        </w:rPr>
        <w:t>Document for:</w:t>
      </w:r>
      <w:r w:rsidRPr="0068455D">
        <w:rPr>
          <w:rFonts w:ascii="Times New Roman" w:hAnsi="Times New Roman"/>
          <w:sz w:val="22"/>
          <w:szCs w:val="22"/>
        </w:rPr>
        <w:tab/>
        <w:t>Discussion</w:t>
      </w:r>
      <w:r w:rsidR="001B244C" w:rsidRPr="0068455D">
        <w:rPr>
          <w:rFonts w:ascii="Times New Roman" w:hAnsi="Times New Roman"/>
          <w:sz w:val="22"/>
          <w:szCs w:val="22"/>
        </w:rPr>
        <w:t xml:space="preserve"> and Decision</w:t>
      </w:r>
    </w:p>
    <w:p w14:paraId="6BBEA948" w14:textId="77777777" w:rsidR="00FE5799" w:rsidRPr="0068455D" w:rsidRDefault="00FE5799" w:rsidP="00BB31A3">
      <w:pPr>
        <w:pBdr>
          <w:bottom w:val="single" w:sz="4" w:space="0" w:color="auto"/>
        </w:pBdr>
        <w:tabs>
          <w:tab w:val="left" w:pos="2552"/>
        </w:tabs>
      </w:pPr>
    </w:p>
    <w:p w14:paraId="0C712D7D" w14:textId="77777777" w:rsidR="00FE5799" w:rsidRPr="0068455D" w:rsidRDefault="00FE5799" w:rsidP="00BB31A3">
      <w:pPr>
        <w:pStyle w:val="1"/>
        <w:spacing w:before="180"/>
        <w:ind w:left="562" w:hanging="562"/>
        <w:rPr>
          <w:rFonts w:ascii="Times New Roman" w:hAnsi="Times New Roman" w:cs="Times New Roman"/>
        </w:rPr>
      </w:pPr>
      <w:r w:rsidRPr="0068455D">
        <w:rPr>
          <w:rFonts w:ascii="Times New Roman" w:hAnsi="Times New Roman" w:cs="Times New Roman"/>
        </w:rPr>
        <w:t>Introduction</w:t>
      </w:r>
    </w:p>
    <w:p w14:paraId="3D4B2906" w14:textId="07A71D4B" w:rsidR="00D9207A" w:rsidRPr="0068455D" w:rsidRDefault="00C03066" w:rsidP="00BB31A3">
      <w:pPr>
        <w:pStyle w:val="a0"/>
        <w:rPr>
          <w:rFonts w:eastAsia="宋体"/>
          <w:lang w:eastAsia="zh-CN"/>
        </w:rPr>
      </w:pPr>
      <w:r w:rsidRPr="0068455D">
        <w:rPr>
          <w:rFonts w:eastAsia="宋体"/>
          <w:lang w:eastAsia="zh-CN"/>
        </w:rPr>
        <w:t>In 3GPP RAN</w:t>
      </w:r>
      <w:r w:rsidR="008662D1">
        <w:rPr>
          <w:rFonts w:eastAsia="宋体"/>
          <w:lang w:eastAsia="zh-CN"/>
        </w:rPr>
        <w:t>1</w:t>
      </w:r>
      <w:r w:rsidR="00193BAA">
        <w:rPr>
          <w:rFonts w:eastAsia="宋体"/>
          <w:lang w:eastAsia="zh-CN"/>
        </w:rPr>
        <w:t>#1</w:t>
      </w:r>
      <w:r w:rsidR="00930EC8">
        <w:rPr>
          <w:rFonts w:eastAsia="宋体"/>
          <w:lang w:eastAsia="zh-CN"/>
        </w:rPr>
        <w:t>19</w:t>
      </w:r>
      <w:r w:rsidRPr="0068455D">
        <w:rPr>
          <w:rFonts w:eastAsia="宋体"/>
          <w:lang w:eastAsia="zh-CN"/>
        </w:rPr>
        <w:t xml:space="preserve">, some agreements on the additional study on AI/ML-based CSI compression have been made as follows [1]. In this contribution, we present our views on </w:t>
      </w:r>
      <w:r w:rsidR="00EA0A8A">
        <w:rPr>
          <w:rFonts w:eastAsia="宋体"/>
          <w:lang w:eastAsia="zh-CN"/>
        </w:rPr>
        <w:t xml:space="preserve">inter-vendor collaboration and necessary specification impacts issues. </w:t>
      </w:r>
    </w:p>
    <w:p w14:paraId="0567C669" w14:textId="447E58B5" w:rsidR="00B15049" w:rsidRPr="0068455D" w:rsidRDefault="00B15049" w:rsidP="00BB31A3">
      <w:pPr>
        <w:pStyle w:val="a0"/>
        <w:rPr>
          <w:rFonts w:eastAsia="宋体"/>
          <w:lang w:eastAsia="zh-CN"/>
        </w:rPr>
      </w:pPr>
      <w:r w:rsidRPr="0068455D">
        <w:rPr>
          <w:noProof/>
        </w:rPr>
        <mc:AlternateContent>
          <mc:Choice Requires="wps">
            <w:drawing>
              <wp:inline distT="0" distB="0" distL="0" distR="0" wp14:anchorId="4B0FC530" wp14:editId="014D06D0">
                <wp:extent cx="5762343" cy="6791022"/>
                <wp:effectExtent l="0" t="0" r="10160"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6791022"/>
                        </a:xfrm>
                        <a:prstGeom prst="rect">
                          <a:avLst/>
                        </a:prstGeom>
                        <a:solidFill>
                          <a:srgbClr val="FFFFFF"/>
                        </a:solidFill>
                        <a:ln w="6350">
                          <a:solidFill>
                            <a:srgbClr val="000000"/>
                          </a:solidFill>
                          <a:miter lim="800000"/>
                          <a:headEnd/>
                          <a:tailEnd/>
                        </a:ln>
                      </wps:spPr>
                      <wps:txbx>
                        <w:txbxContent>
                          <w:p w14:paraId="40100D32" w14:textId="77777777" w:rsidR="005F5286" w:rsidRPr="00CB1315" w:rsidRDefault="005F5286" w:rsidP="00B60BA4">
                            <w:pPr>
                              <w:rPr>
                                <w:rFonts w:eastAsia="等线"/>
                                <w:highlight w:val="green"/>
                                <w:lang w:eastAsia="zh-CN"/>
                              </w:rPr>
                            </w:pPr>
                            <w:r w:rsidRPr="00CB1315">
                              <w:rPr>
                                <w:rFonts w:eastAsia="等线" w:hint="eastAsia"/>
                                <w:highlight w:val="green"/>
                                <w:lang w:eastAsia="zh-CN"/>
                              </w:rPr>
                              <w:t>Agreement</w:t>
                            </w:r>
                          </w:p>
                          <w:p w14:paraId="42D71353" w14:textId="77777777" w:rsidR="005F5286" w:rsidRPr="00F006D9" w:rsidRDefault="005F5286" w:rsidP="00CA4AEA">
                            <w:pPr>
                              <w:pStyle w:val="aa"/>
                              <w:numPr>
                                <w:ilvl w:val="0"/>
                                <w:numId w:val="17"/>
                              </w:numPr>
                              <w:tabs>
                                <w:tab w:val="left" w:pos="0"/>
                              </w:tabs>
                              <w:suppressAutoHyphens/>
                              <w:spacing w:after="180"/>
                              <w:jc w:val="both"/>
                              <w:rPr>
                                <w:bCs/>
                                <w:iCs/>
                              </w:rPr>
                            </w:pPr>
                            <w:r>
                              <w:rPr>
                                <w:rFonts w:eastAsia="等线" w:hint="eastAsia"/>
                                <w:bCs/>
                                <w:iCs/>
                                <w:lang w:eastAsia="zh-CN"/>
                              </w:rPr>
                              <w:t xml:space="preserve">For Direction </w:t>
                            </w:r>
                            <w:proofErr w:type="spellStart"/>
                            <w:proofErr w:type="gramStart"/>
                            <w:r>
                              <w:rPr>
                                <w:rFonts w:eastAsia="等线" w:hint="eastAsia"/>
                                <w:bCs/>
                                <w:iCs/>
                                <w:lang w:eastAsia="zh-CN"/>
                              </w:rPr>
                              <w:t>A</w:t>
                            </w:r>
                            <w:proofErr w:type="spellEnd"/>
                            <w:proofErr w:type="gramEnd"/>
                            <w:r>
                              <w:rPr>
                                <w:rFonts w:eastAsia="等线" w:hint="eastAsia"/>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eastAsia="等线" w:hint="eastAsia"/>
                                <w:bCs/>
                                <w:iCs/>
                                <w:lang w:eastAsia="zh-CN"/>
                              </w:rPr>
                              <w:t>, number of slots</w:t>
                            </w:r>
                            <w:r w:rsidRPr="00375BE8">
                              <w:rPr>
                                <w:bCs/>
                                <w:iCs/>
                              </w:rPr>
                              <w:t>.</w:t>
                            </w:r>
                            <w:r>
                              <w:rPr>
                                <w:bCs/>
                                <w:iCs/>
                              </w:rPr>
                              <w:t xml:space="preserve"> </w:t>
                            </w:r>
                          </w:p>
                          <w:p w14:paraId="500D4106" w14:textId="77777777" w:rsidR="005F5286" w:rsidRPr="00F006D9" w:rsidRDefault="005F5286" w:rsidP="00CA4AEA">
                            <w:pPr>
                              <w:pStyle w:val="aa"/>
                              <w:numPr>
                                <w:ilvl w:val="1"/>
                                <w:numId w:val="17"/>
                              </w:numPr>
                              <w:tabs>
                                <w:tab w:val="left" w:pos="0"/>
                              </w:tabs>
                              <w:suppressAutoHyphens/>
                              <w:spacing w:after="180"/>
                              <w:jc w:val="both"/>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7847645" w14:textId="77777777" w:rsidR="005F5286" w:rsidRPr="00CB1315" w:rsidRDefault="005F5286" w:rsidP="00CA4AEA">
                            <w:pPr>
                              <w:pStyle w:val="aa"/>
                              <w:numPr>
                                <w:ilvl w:val="1"/>
                                <w:numId w:val="17"/>
                              </w:numPr>
                              <w:tabs>
                                <w:tab w:val="left" w:pos="0"/>
                              </w:tabs>
                              <w:suppressAutoHyphens/>
                              <w:spacing w:after="180"/>
                              <w:jc w:val="both"/>
                              <w:rPr>
                                <w:bCs/>
                                <w:iCs/>
                              </w:rPr>
                            </w:pPr>
                            <w:r>
                              <w:rPr>
                                <w:bCs/>
                                <w:iCs/>
                              </w:rPr>
                              <w:t>Feasibility of Direction C</w:t>
                            </w:r>
                            <w:r>
                              <w:rPr>
                                <w:rFonts w:eastAsia="等线" w:hint="eastAsia"/>
                                <w:bCs/>
                                <w:iCs/>
                                <w:lang w:eastAsia="zh-CN"/>
                              </w:rPr>
                              <w:t xml:space="preserve"> is contingent on the feasibility of the scalable model structure specification and model parameters specification.</w:t>
                            </w:r>
                          </w:p>
                          <w:p w14:paraId="1FBA0EE8" w14:textId="77777777" w:rsidR="005F5286" w:rsidRPr="00EE5915" w:rsidRDefault="005F5286" w:rsidP="00CA4AEA">
                            <w:pPr>
                              <w:pStyle w:val="aa"/>
                              <w:numPr>
                                <w:ilvl w:val="1"/>
                                <w:numId w:val="17"/>
                              </w:numPr>
                              <w:tabs>
                                <w:tab w:val="left" w:pos="0"/>
                              </w:tabs>
                              <w:suppressAutoHyphens/>
                              <w:spacing w:after="180"/>
                              <w:jc w:val="both"/>
                              <w:rPr>
                                <w:bCs/>
                                <w:iCs/>
                              </w:rPr>
                            </w:pPr>
                            <w:r>
                              <w:rPr>
                                <w:rFonts w:eastAsia="等线" w:hint="eastAsia"/>
                                <w:bCs/>
                                <w:iCs/>
                                <w:lang w:eastAsia="zh-CN"/>
                              </w:rPr>
                              <w:t xml:space="preserve">Note: Angular/Delay/Doppler domain conversion and quantization are considered to be part of </w:t>
                            </w:r>
                            <w:r>
                              <w:rPr>
                                <w:rFonts w:eastAsia="等线"/>
                                <w:bCs/>
                                <w:iCs/>
                                <w:lang w:eastAsia="zh-CN"/>
                              </w:rPr>
                              <w:t>feasibility</w:t>
                            </w:r>
                            <w:r>
                              <w:rPr>
                                <w:rFonts w:eastAsia="等线" w:hint="eastAsia"/>
                                <w:bCs/>
                                <w:iCs/>
                                <w:lang w:eastAsia="zh-CN"/>
                              </w:rPr>
                              <w:t xml:space="preserve"> study</w:t>
                            </w:r>
                          </w:p>
                          <w:p w14:paraId="013FC265" w14:textId="77777777" w:rsidR="005F5286" w:rsidRDefault="005F5286" w:rsidP="00C82A9A">
                            <w:pPr>
                              <w:pStyle w:val="aa"/>
                              <w:tabs>
                                <w:tab w:val="left" w:pos="0"/>
                              </w:tabs>
                              <w:ind w:left="0"/>
                              <w:rPr>
                                <w:rFonts w:eastAsia="等线"/>
                                <w:bCs/>
                                <w:iCs/>
                                <w:highlight w:val="green"/>
                                <w:lang w:eastAsia="zh-CN"/>
                              </w:rPr>
                            </w:pPr>
                            <w:r>
                              <w:rPr>
                                <w:rFonts w:eastAsia="等线" w:hint="eastAsia"/>
                                <w:bCs/>
                                <w:iCs/>
                                <w:highlight w:val="green"/>
                                <w:lang w:eastAsia="zh-CN"/>
                              </w:rPr>
                              <w:t>Agreement</w:t>
                            </w:r>
                          </w:p>
                          <w:p w14:paraId="06115737" w14:textId="77777777" w:rsidR="005F5286" w:rsidRPr="00F9284A" w:rsidRDefault="005F5286" w:rsidP="00C82A9A">
                            <w:pPr>
                              <w:rPr>
                                <w:bCs/>
                                <w:iCs/>
                              </w:rPr>
                            </w:pPr>
                            <w:r w:rsidRPr="00F9284A">
                              <w:t>For studying the standardized model structure,</w:t>
                            </w:r>
                          </w:p>
                          <w:p w14:paraId="624B8723" w14:textId="77777777" w:rsidR="005F5286" w:rsidRPr="00F9284A" w:rsidRDefault="005F5286" w:rsidP="00CA4AEA">
                            <w:pPr>
                              <w:numPr>
                                <w:ilvl w:val="0"/>
                                <w:numId w:val="8"/>
                              </w:numPr>
                              <w:tabs>
                                <w:tab w:val="left" w:pos="0"/>
                              </w:tabs>
                              <w:suppressAutoHyphens/>
                              <w:contextualSpacing/>
                              <w:jc w:val="both"/>
                              <w:rPr>
                                <w:bCs/>
                                <w:iCs/>
                                <w:lang w:eastAsia="ko-KR"/>
                              </w:rPr>
                            </w:pPr>
                            <w:r w:rsidRPr="00F9284A">
                              <w:rPr>
                                <w:lang w:eastAsia="ko-KR"/>
                              </w:rPr>
                              <w:t xml:space="preserve">For temporal domain Case 0, </w:t>
                            </w:r>
                          </w:p>
                          <w:p w14:paraId="068C2ADC"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In case of spatial-frequency domain input,</w:t>
                            </w:r>
                            <w:r>
                              <w:rPr>
                                <w:rFonts w:eastAsia="等线" w:hint="eastAsia"/>
                                <w:lang w:eastAsia="zh-CN"/>
                              </w:rPr>
                              <w:t xml:space="preserve"> </w:t>
                            </w:r>
                            <w:r w:rsidRPr="00F9284A">
                              <w:rPr>
                                <w:lang w:eastAsia="ko-KR"/>
                              </w:rPr>
                              <w:t>adopt Transformer as the backbone structure.</w:t>
                            </w:r>
                          </w:p>
                          <w:p w14:paraId="4A54E5AE"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Further study angular-frequency and angular-delay domain input</w:t>
                            </w:r>
                          </w:p>
                          <w:p w14:paraId="35FC210C" w14:textId="77777777" w:rsidR="005F5286" w:rsidRPr="00F9284A" w:rsidRDefault="005F5286" w:rsidP="00CA4AEA">
                            <w:pPr>
                              <w:numPr>
                                <w:ilvl w:val="0"/>
                                <w:numId w:val="8"/>
                              </w:numPr>
                              <w:tabs>
                                <w:tab w:val="left" w:pos="0"/>
                              </w:tabs>
                              <w:suppressAutoHyphens/>
                              <w:contextualSpacing/>
                              <w:jc w:val="both"/>
                              <w:rPr>
                                <w:bCs/>
                                <w:iCs/>
                                <w:lang w:eastAsia="ko-KR"/>
                              </w:rPr>
                            </w:pPr>
                            <w:r w:rsidRPr="00F9284A">
                              <w:rPr>
                                <w:lang w:eastAsia="ko-KR"/>
                              </w:rPr>
                              <w:t>For temporal domain Case 2,</w:t>
                            </w:r>
                          </w:p>
                          <w:p w14:paraId="248CA539"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42AB49B5"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 xml:space="preserve">Option 1: Input/output adaptation </w:t>
                            </w:r>
                            <w:r w:rsidRPr="00F9284A">
                              <w:t>with additional layers</w:t>
                            </w:r>
                          </w:p>
                          <w:p w14:paraId="403781F7" w14:textId="77777777" w:rsidR="005F5286" w:rsidRPr="00F9284A" w:rsidRDefault="005F5286" w:rsidP="00CA4AEA">
                            <w:pPr>
                              <w:numPr>
                                <w:ilvl w:val="3"/>
                                <w:numId w:val="8"/>
                              </w:numPr>
                              <w:tabs>
                                <w:tab w:val="left" w:pos="0"/>
                              </w:tabs>
                              <w:suppressAutoHyphens/>
                              <w:contextualSpacing/>
                              <w:jc w:val="both"/>
                              <w:rPr>
                                <w:bCs/>
                                <w:iCs/>
                                <w:lang w:eastAsia="ko-KR"/>
                              </w:rPr>
                            </w:pPr>
                            <w:r w:rsidRPr="00F9284A">
                              <w:rPr>
                                <w:lang w:eastAsia="ko-KR"/>
                              </w:rPr>
                              <w:t>Conv-LSTM</w:t>
                            </w:r>
                          </w:p>
                          <w:p w14:paraId="2C81B913" w14:textId="77777777" w:rsidR="005F5286" w:rsidRPr="00F9284A" w:rsidRDefault="005F5286" w:rsidP="00CA4AEA">
                            <w:pPr>
                              <w:numPr>
                                <w:ilvl w:val="3"/>
                                <w:numId w:val="8"/>
                              </w:numPr>
                              <w:tabs>
                                <w:tab w:val="left" w:pos="0"/>
                              </w:tabs>
                              <w:suppressAutoHyphens/>
                              <w:contextualSpacing/>
                              <w:jc w:val="both"/>
                              <w:rPr>
                                <w:lang w:eastAsia="ko-KR"/>
                              </w:rPr>
                            </w:pPr>
                            <w:r w:rsidRPr="00F9284A">
                              <w:rPr>
                                <w:lang w:eastAsia="ko-KR"/>
                              </w:rPr>
                              <w:t>LSTM</w:t>
                            </w:r>
                          </w:p>
                          <w:p w14:paraId="07A5C74D"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Option 2: Latent adaptation on top of Case 0 model structure</w:t>
                            </w:r>
                          </w:p>
                          <w:p w14:paraId="7DDB8DB1" w14:textId="77777777" w:rsidR="005F5286" w:rsidRPr="00043CF9" w:rsidRDefault="005F5286" w:rsidP="00CA4AEA">
                            <w:pPr>
                              <w:numPr>
                                <w:ilvl w:val="3"/>
                                <w:numId w:val="8"/>
                              </w:numPr>
                              <w:tabs>
                                <w:tab w:val="left" w:pos="0"/>
                              </w:tabs>
                              <w:suppressAutoHyphens/>
                              <w:contextualSpacing/>
                              <w:jc w:val="both"/>
                              <w:rPr>
                                <w:lang w:eastAsia="ko-KR"/>
                              </w:rPr>
                            </w:pPr>
                            <w:r w:rsidRPr="00F9284A">
                              <w:rPr>
                                <w:lang w:eastAsia="ko-KR"/>
                              </w:rPr>
                              <w:t xml:space="preserve">Reusing Case 0 structure and changing quantization operation and/or feedback </w:t>
                            </w:r>
                            <w:r w:rsidRPr="00043CF9">
                              <w:rPr>
                                <w:lang w:eastAsia="ko-KR"/>
                              </w:rPr>
                              <w:t>payload over different slots</w:t>
                            </w:r>
                          </w:p>
                          <w:p w14:paraId="6AD7AC65" w14:textId="77777777" w:rsidR="005F5286" w:rsidRPr="00043CF9" w:rsidRDefault="005F5286" w:rsidP="00CA4AEA">
                            <w:pPr>
                              <w:numPr>
                                <w:ilvl w:val="2"/>
                                <w:numId w:val="8"/>
                              </w:numPr>
                              <w:tabs>
                                <w:tab w:val="left" w:pos="0"/>
                              </w:tabs>
                              <w:suppressAutoHyphens/>
                              <w:contextualSpacing/>
                              <w:jc w:val="both"/>
                              <w:rPr>
                                <w:lang w:eastAsia="ko-KR"/>
                              </w:rPr>
                            </w:pPr>
                            <w:r w:rsidRPr="00043CF9">
                              <w:rPr>
                                <w:rFonts w:eastAsia="宋体" w:hint="eastAsia"/>
                                <w:lang w:eastAsia="zh-CN"/>
                              </w:rPr>
                              <w:t>Note: other options are not precluded</w:t>
                            </w:r>
                          </w:p>
                          <w:p w14:paraId="6EFD8A83"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Further study angular-frequency and angular-delay domain input</w:t>
                            </w:r>
                          </w:p>
                          <w:p w14:paraId="0FB7AC1E" w14:textId="77777777" w:rsidR="005F5286" w:rsidRPr="00F9284A" w:rsidRDefault="005F5286" w:rsidP="00CA4AEA">
                            <w:pPr>
                              <w:numPr>
                                <w:ilvl w:val="0"/>
                                <w:numId w:val="8"/>
                              </w:numPr>
                              <w:tabs>
                                <w:tab w:val="left" w:pos="0"/>
                              </w:tabs>
                              <w:suppressAutoHyphens/>
                              <w:contextualSpacing/>
                              <w:jc w:val="both"/>
                              <w:rPr>
                                <w:bCs/>
                                <w:iCs/>
                                <w:lang w:eastAsia="ko-KR"/>
                              </w:rPr>
                            </w:pPr>
                            <w:r w:rsidRPr="00F9284A">
                              <w:rPr>
                                <w:lang w:eastAsia="ko-KR"/>
                              </w:rPr>
                              <w:t>For temporal domain Case 3,</w:t>
                            </w:r>
                          </w:p>
                          <w:p w14:paraId="1452BD5D"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453750AF"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Option 1: Input/output adaptation</w:t>
                            </w:r>
                          </w:p>
                          <w:p w14:paraId="761F1061"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Option 2: Latent adaptation</w:t>
                            </w:r>
                          </w:p>
                          <w:p w14:paraId="20C44C08"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Further study angular-frequency, angular-delay, and angular-delay-Doppler domain input.</w:t>
                            </w:r>
                          </w:p>
                          <w:p w14:paraId="25A58CE0" w14:textId="77777777" w:rsidR="005F5286" w:rsidRPr="00F9284A" w:rsidRDefault="005F5286" w:rsidP="00CA4AEA">
                            <w:pPr>
                              <w:numPr>
                                <w:ilvl w:val="0"/>
                                <w:numId w:val="8"/>
                              </w:numPr>
                              <w:tabs>
                                <w:tab w:val="left" w:pos="0"/>
                              </w:tabs>
                              <w:suppressAutoHyphens/>
                              <w:spacing w:after="180"/>
                              <w:contextualSpacing/>
                              <w:jc w:val="both"/>
                              <w:rPr>
                                <w:bCs/>
                                <w:iCs/>
                                <w:szCs w:val="20"/>
                                <w:lang w:eastAsia="ko-KR"/>
                              </w:rPr>
                            </w:pPr>
                            <w:r w:rsidRPr="00F9284A">
                              <w:rPr>
                                <w:bCs/>
                                <w:iCs/>
                                <w:szCs w:val="20"/>
                                <w:lang w:eastAsia="ko-KR"/>
                              </w:rPr>
                              <w:t xml:space="preserve">Take precoding matrix in the spatial-frequency domain in a </w:t>
                            </w:r>
                            <w:proofErr w:type="spellStart"/>
                            <w:r w:rsidRPr="00F9284A">
                              <w:rPr>
                                <w:bCs/>
                                <w:iCs/>
                                <w:szCs w:val="20"/>
                                <w:lang w:eastAsia="ko-KR"/>
                              </w:rPr>
                              <w:t>subband</w:t>
                            </w:r>
                            <w:proofErr w:type="spellEnd"/>
                            <w:r w:rsidRPr="00F9284A">
                              <w:rPr>
                                <w:bCs/>
                                <w:iCs/>
                                <w:szCs w:val="20"/>
                                <w:lang w:eastAsia="ko-KR"/>
                              </w:rPr>
                              <w:t xml:space="preserve"> granularity as the input, and the reconstructed precoding matrix in the spatial-frequency as the output, for the study of standardized model structure.</w:t>
                            </w:r>
                          </w:p>
                          <w:p w14:paraId="5B1A292B" w14:textId="77777777" w:rsidR="005F5286" w:rsidRPr="00F9284A" w:rsidRDefault="005F5286" w:rsidP="00CA4AEA">
                            <w:pPr>
                              <w:numPr>
                                <w:ilvl w:val="1"/>
                                <w:numId w:val="8"/>
                              </w:numPr>
                              <w:tabs>
                                <w:tab w:val="left" w:pos="0"/>
                              </w:tabs>
                              <w:suppressAutoHyphens/>
                              <w:spacing w:after="180"/>
                              <w:contextualSpacing/>
                              <w:jc w:val="both"/>
                              <w:rPr>
                                <w:bCs/>
                                <w:iCs/>
                                <w:szCs w:val="20"/>
                                <w:lang w:eastAsia="ko-KR"/>
                              </w:rPr>
                            </w:pPr>
                            <w:r w:rsidRPr="00F9284A">
                              <w:rPr>
                                <w:bCs/>
                                <w:iCs/>
                                <w:szCs w:val="20"/>
                                <w:lang w:eastAsia="ko-KR"/>
                              </w:rPr>
                              <w:t xml:space="preserve">Note: </w:t>
                            </w:r>
                            <w:r>
                              <w:rPr>
                                <w:rFonts w:eastAsia="等线" w:hint="eastAsia"/>
                                <w:bCs/>
                                <w:iCs/>
                                <w:szCs w:val="20"/>
                                <w:lang w:eastAsia="zh-CN"/>
                              </w:rPr>
                              <w:t>P</w:t>
                            </w:r>
                            <w:r w:rsidRPr="00F9284A">
                              <w:rPr>
                                <w:bCs/>
                                <w:iCs/>
                                <w:szCs w:val="20"/>
                                <w:lang w:eastAsia="ko-KR"/>
                              </w:rPr>
                              <w:t xml:space="preserve">rocessing steps at the UE to derive angular, delay, and/or Doppler domain basis, and corresponding reconstruction steps at the </w:t>
                            </w:r>
                            <w:proofErr w:type="spellStart"/>
                            <w:r w:rsidRPr="00F9284A">
                              <w:rPr>
                                <w:bCs/>
                                <w:iCs/>
                                <w:szCs w:val="20"/>
                                <w:lang w:eastAsia="ko-KR"/>
                              </w:rPr>
                              <w:t>gNB</w:t>
                            </w:r>
                            <w:proofErr w:type="spellEnd"/>
                            <w:r w:rsidRPr="00F9284A">
                              <w:rPr>
                                <w:bCs/>
                                <w:iCs/>
                                <w:szCs w:val="20"/>
                                <w:lang w:eastAsia="ko-KR"/>
                              </w:rPr>
                              <w:t xml:space="preserve"> are considered. </w:t>
                            </w:r>
                          </w:p>
                          <w:p w14:paraId="3686AC1A" w14:textId="024F5163" w:rsidR="005F5286" w:rsidRDefault="005F5286" w:rsidP="00C82A9A">
                            <w:pPr>
                              <w:rPr>
                                <w:szCs w:val="20"/>
                                <w:lang w:eastAsia="ko-KR"/>
                              </w:rPr>
                            </w:pPr>
                            <w:r w:rsidRPr="00F9284A">
                              <w:rPr>
                                <w:bCs/>
                                <w:iCs/>
                                <w:szCs w:val="20"/>
                                <w:lang w:eastAsia="ko-KR"/>
                              </w:rPr>
                              <w:t>Note: scalar/vector quantization and dequantization are considered.</w:t>
                            </w:r>
                            <w:r w:rsidRPr="00F9284A">
                              <w:rPr>
                                <w:szCs w:val="20"/>
                                <w:lang w:eastAsia="ko-KR"/>
                              </w:rPr>
                              <w:t xml:space="preserve"> Quantization-aware training with jointly updated quantization method/parameters (Case 2-2) is used</w:t>
                            </w:r>
                          </w:p>
                          <w:p w14:paraId="5A84E7D5" w14:textId="77777777" w:rsidR="007807A4" w:rsidRDefault="007807A4" w:rsidP="007807A4">
                            <w:pPr>
                              <w:rPr>
                                <w:rFonts w:eastAsia="等线"/>
                                <w:highlight w:val="green"/>
                                <w:lang w:eastAsia="zh-CN"/>
                              </w:rPr>
                            </w:pPr>
                            <w:r>
                              <w:rPr>
                                <w:rFonts w:eastAsia="等线" w:hint="eastAsia"/>
                                <w:highlight w:val="green"/>
                                <w:lang w:eastAsia="zh-CN"/>
                              </w:rPr>
                              <w:t>Agreement</w:t>
                            </w:r>
                          </w:p>
                          <w:p w14:paraId="37BEC63F" w14:textId="77777777" w:rsidR="007807A4" w:rsidRPr="00C82A9A" w:rsidRDefault="007807A4" w:rsidP="007807A4">
                            <w:r w:rsidRPr="00C82A9A">
                              <w:t>For NW</w:t>
                            </w:r>
                            <w:r w:rsidRPr="00C82A9A">
                              <w:rPr>
                                <w:rFonts w:eastAsia="等线" w:hint="eastAsia"/>
                                <w:lang w:eastAsia="zh-CN"/>
                              </w:rPr>
                              <w:t xml:space="preserve"> to collect data for training</w:t>
                            </w:r>
                            <w:r w:rsidRPr="00C82A9A">
                              <w:t xml:space="preserve">, </w:t>
                            </w:r>
                            <w:r w:rsidRPr="00C82A9A">
                              <w:rPr>
                                <w:rFonts w:eastAsia="等线" w:hint="eastAsia"/>
                                <w:lang w:eastAsia="zh-CN"/>
                              </w:rPr>
                              <w:t>study</w:t>
                            </w:r>
                            <w:r w:rsidRPr="00C82A9A">
                              <w:t xml:space="preserve"> following spec impacts</w:t>
                            </w:r>
                          </w:p>
                          <w:p w14:paraId="2CC83FFF" w14:textId="77777777" w:rsidR="007807A4" w:rsidRPr="00C82A9A" w:rsidRDefault="007807A4" w:rsidP="007807A4">
                            <w:pPr>
                              <w:pStyle w:val="aa"/>
                              <w:numPr>
                                <w:ilvl w:val="0"/>
                                <w:numId w:val="17"/>
                              </w:numPr>
                              <w:suppressAutoHyphens/>
                              <w:spacing w:after="180"/>
                              <w:jc w:val="both"/>
                            </w:pPr>
                            <w:r w:rsidRPr="00C82A9A">
                              <w:t>Data format: codebook-based Rel-16 eType2 or Rel-18 eType2</w:t>
                            </w:r>
                            <w:r w:rsidRPr="00C82A9A">
                              <w:rPr>
                                <w:rFonts w:eastAsia="等线" w:hint="eastAsia"/>
                                <w:lang w:eastAsia="zh-CN"/>
                              </w:rPr>
                              <w:t xml:space="preserve"> for PMI prediction</w:t>
                            </w:r>
                            <w:r w:rsidRPr="00C82A9A">
                              <w:t xml:space="preserve">. </w:t>
                            </w:r>
                          </w:p>
                          <w:p w14:paraId="194BDCB3" w14:textId="77777777" w:rsidR="007807A4" w:rsidRPr="00C82A9A" w:rsidRDefault="007807A4" w:rsidP="007807A4">
                            <w:pPr>
                              <w:pStyle w:val="aa"/>
                              <w:numPr>
                                <w:ilvl w:val="1"/>
                                <w:numId w:val="17"/>
                              </w:numPr>
                              <w:suppressAutoHyphens/>
                              <w:spacing w:after="180"/>
                              <w:jc w:val="both"/>
                            </w:pPr>
                            <w:r w:rsidRPr="00C82A9A">
                              <w:t>FFS if enhancement is needed</w:t>
                            </w:r>
                          </w:p>
                          <w:p w14:paraId="0E5E8850" w14:textId="77777777" w:rsidR="007807A4" w:rsidRPr="00C82A9A" w:rsidRDefault="007807A4" w:rsidP="007807A4">
                            <w:pPr>
                              <w:pStyle w:val="aa"/>
                              <w:numPr>
                                <w:ilvl w:val="1"/>
                                <w:numId w:val="17"/>
                              </w:numPr>
                              <w:suppressAutoHyphens/>
                              <w:spacing w:after="180"/>
                              <w:jc w:val="both"/>
                            </w:pPr>
                            <w:r w:rsidRPr="00C82A9A">
                              <w:t xml:space="preserve">FFS number of samples in the report. </w:t>
                            </w:r>
                          </w:p>
                          <w:p w14:paraId="25CF0F58" w14:textId="0CF68165" w:rsidR="007807A4" w:rsidRDefault="007807A4" w:rsidP="007807A4">
                            <w:pPr>
                              <w:pStyle w:val="aa"/>
                              <w:numPr>
                                <w:ilvl w:val="1"/>
                                <w:numId w:val="17"/>
                              </w:numPr>
                              <w:suppressAutoHyphens/>
                              <w:spacing w:after="180"/>
                              <w:jc w:val="both"/>
                            </w:pPr>
                            <w:r w:rsidRPr="00C82A9A">
                              <w:t>FFS whether channel or precoder is needed for temporal Cases 3</w:t>
                            </w:r>
                          </w:p>
                          <w:p w14:paraId="00780EC2" w14:textId="77777777" w:rsidR="007807A4" w:rsidRPr="00C82A9A" w:rsidRDefault="007807A4" w:rsidP="007807A4">
                            <w:pPr>
                              <w:pStyle w:val="aa"/>
                              <w:numPr>
                                <w:ilvl w:val="0"/>
                                <w:numId w:val="17"/>
                              </w:numPr>
                              <w:suppressAutoHyphens/>
                              <w:spacing w:after="180"/>
                              <w:jc w:val="both"/>
                            </w:pPr>
                            <w:r w:rsidRPr="00C82A9A">
                              <w:t xml:space="preserve">Configuration of rank/layer, number of </w:t>
                            </w:r>
                            <w:proofErr w:type="spellStart"/>
                            <w:r w:rsidRPr="00C82A9A">
                              <w:t>subbands</w:t>
                            </w:r>
                            <w:proofErr w:type="spellEnd"/>
                          </w:p>
                          <w:p w14:paraId="67CEC034" w14:textId="77777777" w:rsidR="007807A4" w:rsidRPr="00C82A9A" w:rsidRDefault="007807A4" w:rsidP="007807A4">
                            <w:pPr>
                              <w:suppressAutoHyphens/>
                              <w:spacing w:after="180"/>
                              <w:ind w:left="1080"/>
                              <w:jc w:val="both"/>
                            </w:pPr>
                          </w:p>
                          <w:p w14:paraId="37F203B4" w14:textId="77777777" w:rsidR="007807A4" w:rsidRPr="007807A4" w:rsidRDefault="007807A4" w:rsidP="00C82A9A">
                            <w:pPr>
                              <w:rPr>
                                <w:rFonts w:ascii="Times" w:eastAsia="Batang" w:hAnsi="Times"/>
                                <w:bCs/>
                                <w:iCs/>
                                <w:lang w:eastAsia="ko-KR"/>
                              </w:rPr>
                            </w:pP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53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" strokeweight=".5pt">
                <v:textbox>
                  <w:txbxContent>
                    <w:p w14:paraId="40100D32" w14:textId="77777777" w:rsidR="005F5286" w:rsidRPr="00CB1315" w:rsidRDefault="005F5286" w:rsidP="00B60BA4">
                      <w:pPr>
                        <w:rPr>
                          <w:rFonts w:eastAsia="等线"/>
                          <w:highlight w:val="green"/>
                          <w:lang w:eastAsia="zh-CN"/>
                        </w:rPr>
                      </w:pPr>
                      <w:r w:rsidRPr="00CB1315">
                        <w:rPr>
                          <w:rFonts w:eastAsia="等线" w:hint="eastAsia"/>
                          <w:highlight w:val="green"/>
                          <w:lang w:eastAsia="zh-CN"/>
                        </w:rPr>
                        <w:t>Agreement</w:t>
                      </w:r>
                    </w:p>
                    <w:p w14:paraId="42D71353" w14:textId="77777777" w:rsidR="005F5286" w:rsidRPr="00F006D9" w:rsidRDefault="005F5286" w:rsidP="00CA4AEA">
                      <w:pPr>
                        <w:pStyle w:val="aa"/>
                        <w:numPr>
                          <w:ilvl w:val="0"/>
                          <w:numId w:val="17"/>
                        </w:numPr>
                        <w:tabs>
                          <w:tab w:val="left" w:pos="0"/>
                        </w:tabs>
                        <w:suppressAutoHyphens/>
                        <w:spacing w:after="180"/>
                        <w:jc w:val="both"/>
                        <w:rPr>
                          <w:bCs/>
                          <w:iCs/>
                        </w:rPr>
                      </w:pPr>
                      <w:r>
                        <w:rPr>
                          <w:rFonts w:eastAsia="等线" w:hint="eastAsia"/>
                          <w:bCs/>
                          <w:iCs/>
                          <w:lang w:eastAsia="zh-CN"/>
                        </w:rPr>
                        <w:t xml:space="preserve">For Direction </w:t>
                      </w:r>
                      <w:proofErr w:type="spellStart"/>
                      <w:proofErr w:type="gramStart"/>
                      <w:r>
                        <w:rPr>
                          <w:rFonts w:eastAsia="等线" w:hint="eastAsia"/>
                          <w:bCs/>
                          <w:iCs/>
                          <w:lang w:eastAsia="zh-CN"/>
                        </w:rPr>
                        <w:t>A</w:t>
                      </w:r>
                      <w:proofErr w:type="spellEnd"/>
                      <w:proofErr w:type="gramEnd"/>
                      <w:r>
                        <w:rPr>
                          <w:rFonts w:eastAsia="等线" w:hint="eastAsia"/>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eastAsia="等线" w:hint="eastAsia"/>
                          <w:bCs/>
                          <w:iCs/>
                          <w:lang w:eastAsia="zh-CN"/>
                        </w:rPr>
                        <w:t>, number of slots</w:t>
                      </w:r>
                      <w:r w:rsidRPr="00375BE8">
                        <w:rPr>
                          <w:bCs/>
                          <w:iCs/>
                        </w:rPr>
                        <w:t>.</w:t>
                      </w:r>
                      <w:r>
                        <w:rPr>
                          <w:bCs/>
                          <w:iCs/>
                        </w:rPr>
                        <w:t xml:space="preserve"> </w:t>
                      </w:r>
                    </w:p>
                    <w:p w14:paraId="500D4106" w14:textId="77777777" w:rsidR="005F5286" w:rsidRPr="00F006D9" w:rsidRDefault="005F5286" w:rsidP="00CA4AEA">
                      <w:pPr>
                        <w:pStyle w:val="aa"/>
                        <w:numPr>
                          <w:ilvl w:val="1"/>
                          <w:numId w:val="17"/>
                        </w:numPr>
                        <w:tabs>
                          <w:tab w:val="left" w:pos="0"/>
                        </w:tabs>
                        <w:suppressAutoHyphens/>
                        <w:spacing w:after="180"/>
                        <w:jc w:val="both"/>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27847645" w14:textId="77777777" w:rsidR="005F5286" w:rsidRPr="00CB1315" w:rsidRDefault="005F5286" w:rsidP="00CA4AEA">
                      <w:pPr>
                        <w:pStyle w:val="aa"/>
                        <w:numPr>
                          <w:ilvl w:val="1"/>
                          <w:numId w:val="17"/>
                        </w:numPr>
                        <w:tabs>
                          <w:tab w:val="left" w:pos="0"/>
                        </w:tabs>
                        <w:suppressAutoHyphens/>
                        <w:spacing w:after="180"/>
                        <w:jc w:val="both"/>
                        <w:rPr>
                          <w:bCs/>
                          <w:iCs/>
                        </w:rPr>
                      </w:pPr>
                      <w:r>
                        <w:rPr>
                          <w:bCs/>
                          <w:iCs/>
                        </w:rPr>
                        <w:t>Feasibility of Direction C</w:t>
                      </w:r>
                      <w:r>
                        <w:rPr>
                          <w:rFonts w:eastAsia="等线" w:hint="eastAsia"/>
                          <w:bCs/>
                          <w:iCs/>
                          <w:lang w:eastAsia="zh-CN"/>
                        </w:rPr>
                        <w:t xml:space="preserve"> is contingent on the feasibility of the scalable model structure specification and model parameters specification.</w:t>
                      </w:r>
                    </w:p>
                    <w:p w14:paraId="1FBA0EE8" w14:textId="77777777" w:rsidR="005F5286" w:rsidRPr="00EE5915" w:rsidRDefault="005F5286" w:rsidP="00CA4AEA">
                      <w:pPr>
                        <w:pStyle w:val="aa"/>
                        <w:numPr>
                          <w:ilvl w:val="1"/>
                          <w:numId w:val="17"/>
                        </w:numPr>
                        <w:tabs>
                          <w:tab w:val="left" w:pos="0"/>
                        </w:tabs>
                        <w:suppressAutoHyphens/>
                        <w:spacing w:after="180"/>
                        <w:jc w:val="both"/>
                        <w:rPr>
                          <w:bCs/>
                          <w:iCs/>
                        </w:rPr>
                      </w:pPr>
                      <w:r>
                        <w:rPr>
                          <w:rFonts w:eastAsia="等线" w:hint="eastAsia"/>
                          <w:bCs/>
                          <w:iCs/>
                          <w:lang w:eastAsia="zh-CN"/>
                        </w:rPr>
                        <w:t xml:space="preserve">Note: Angular/Delay/Doppler domain conversion and quantization are considered to be part of </w:t>
                      </w:r>
                      <w:r>
                        <w:rPr>
                          <w:rFonts w:eastAsia="等线"/>
                          <w:bCs/>
                          <w:iCs/>
                          <w:lang w:eastAsia="zh-CN"/>
                        </w:rPr>
                        <w:t>feasibility</w:t>
                      </w:r>
                      <w:r>
                        <w:rPr>
                          <w:rFonts w:eastAsia="等线" w:hint="eastAsia"/>
                          <w:bCs/>
                          <w:iCs/>
                          <w:lang w:eastAsia="zh-CN"/>
                        </w:rPr>
                        <w:t xml:space="preserve"> study</w:t>
                      </w:r>
                    </w:p>
                    <w:p w14:paraId="013FC265" w14:textId="77777777" w:rsidR="005F5286" w:rsidRDefault="005F5286" w:rsidP="00C82A9A">
                      <w:pPr>
                        <w:pStyle w:val="aa"/>
                        <w:tabs>
                          <w:tab w:val="left" w:pos="0"/>
                        </w:tabs>
                        <w:ind w:left="0"/>
                        <w:rPr>
                          <w:rFonts w:eastAsia="等线"/>
                          <w:bCs/>
                          <w:iCs/>
                          <w:highlight w:val="green"/>
                          <w:lang w:eastAsia="zh-CN"/>
                        </w:rPr>
                      </w:pPr>
                      <w:r>
                        <w:rPr>
                          <w:rFonts w:eastAsia="等线" w:hint="eastAsia"/>
                          <w:bCs/>
                          <w:iCs/>
                          <w:highlight w:val="green"/>
                          <w:lang w:eastAsia="zh-CN"/>
                        </w:rPr>
                        <w:t>Agreement</w:t>
                      </w:r>
                    </w:p>
                    <w:p w14:paraId="06115737" w14:textId="77777777" w:rsidR="005F5286" w:rsidRPr="00F9284A" w:rsidRDefault="005F5286" w:rsidP="00C82A9A">
                      <w:pPr>
                        <w:rPr>
                          <w:bCs/>
                          <w:iCs/>
                        </w:rPr>
                      </w:pPr>
                      <w:r w:rsidRPr="00F9284A">
                        <w:t>For studying the standardized model structure,</w:t>
                      </w:r>
                    </w:p>
                    <w:p w14:paraId="624B8723" w14:textId="77777777" w:rsidR="005F5286" w:rsidRPr="00F9284A" w:rsidRDefault="005F5286" w:rsidP="00CA4AEA">
                      <w:pPr>
                        <w:numPr>
                          <w:ilvl w:val="0"/>
                          <w:numId w:val="8"/>
                        </w:numPr>
                        <w:tabs>
                          <w:tab w:val="left" w:pos="0"/>
                        </w:tabs>
                        <w:suppressAutoHyphens/>
                        <w:contextualSpacing/>
                        <w:jc w:val="both"/>
                        <w:rPr>
                          <w:bCs/>
                          <w:iCs/>
                          <w:lang w:eastAsia="ko-KR"/>
                        </w:rPr>
                      </w:pPr>
                      <w:r w:rsidRPr="00F9284A">
                        <w:rPr>
                          <w:lang w:eastAsia="ko-KR"/>
                        </w:rPr>
                        <w:t xml:space="preserve">For temporal domain Case 0, </w:t>
                      </w:r>
                    </w:p>
                    <w:p w14:paraId="068C2ADC"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In case of spatial-frequency domain input,</w:t>
                      </w:r>
                      <w:r>
                        <w:rPr>
                          <w:rFonts w:eastAsia="等线" w:hint="eastAsia"/>
                          <w:lang w:eastAsia="zh-CN"/>
                        </w:rPr>
                        <w:t xml:space="preserve"> </w:t>
                      </w:r>
                      <w:r w:rsidRPr="00F9284A">
                        <w:rPr>
                          <w:lang w:eastAsia="ko-KR"/>
                        </w:rPr>
                        <w:t>adopt Transformer as the backbone structure.</w:t>
                      </w:r>
                    </w:p>
                    <w:p w14:paraId="4A54E5AE"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Further study angular-frequency and angular-delay domain input</w:t>
                      </w:r>
                    </w:p>
                    <w:p w14:paraId="35FC210C" w14:textId="77777777" w:rsidR="005F5286" w:rsidRPr="00F9284A" w:rsidRDefault="005F5286" w:rsidP="00CA4AEA">
                      <w:pPr>
                        <w:numPr>
                          <w:ilvl w:val="0"/>
                          <w:numId w:val="8"/>
                        </w:numPr>
                        <w:tabs>
                          <w:tab w:val="left" w:pos="0"/>
                        </w:tabs>
                        <w:suppressAutoHyphens/>
                        <w:contextualSpacing/>
                        <w:jc w:val="both"/>
                        <w:rPr>
                          <w:bCs/>
                          <w:iCs/>
                          <w:lang w:eastAsia="ko-KR"/>
                        </w:rPr>
                      </w:pPr>
                      <w:r w:rsidRPr="00F9284A">
                        <w:rPr>
                          <w:lang w:eastAsia="ko-KR"/>
                        </w:rPr>
                        <w:t>For temporal domain Case 2,</w:t>
                      </w:r>
                    </w:p>
                    <w:p w14:paraId="248CA539"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42AB49B5"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 xml:space="preserve">Option 1: Input/output adaptation </w:t>
                      </w:r>
                      <w:r w:rsidRPr="00F9284A">
                        <w:t>with additional layers</w:t>
                      </w:r>
                    </w:p>
                    <w:p w14:paraId="403781F7" w14:textId="77777777" w:rsidR="005F5286" w:rsidRPr="00F9284A" w:rsidRDefault="005F5286" w:rsidP="00CA4AEA">
                      <w:pPr>
                        <w:numPr>
                          <w:ilvl w:val="3"/>
                          <w:numId w:val="8"/>
                        </w:numPr>
                        <w:tabs>
                          <w:tab w:val="left" w:pos="0"/>
                        </w:tabs>
                        <w:suppressAutoHyphens/>
                        <w:contextualSpacing/>
                        <w:jc w:val="both"/>
                        <w:rPr>
                          <w:bCs/>
                          <w:iCs/>
                          <w:lang w:eastAsia="ko-KR"/>
                        </w:rPr>
                      </w:pPr>
                      <w:r w:rsidRPr="00F9284A">
                        <w:rPr>
                          <w:lang w:eastAsia="ko-KR"/>
                        </w:rPr>
                        <w:t>Conv-LSTM</w:t>
                      </w:r>
                    </w:p>
                    <w:p w14:paraId="2C81B913" w14:textId="77777777" w:rsidR="005F5286" w:rsidRPr="00F9284A" w:rsidRDefault="005F5286" w:rsidP="00CA4AEA">
                      <w:pPr>
                        <w:numPr>
                          <w:ilvl w:val="3"/>
                          <w:numId w:val="8"/>
                        </w:numPr>
                        <w:tabs>
                          <w:tab w:val="left" w:pos="0"/>
                        </w:tabs>
                        <w:suppressAutoHyphens/>
                        <w:contextualSpacing/>
                        <w:jc w:val="both"/>
                        <w:rPr>
                          <w:lang w:eastAsia="ko-KR"/>
                        </w:rPr>
                      </w:pPr>
                      <w:r w:rsidRPr="00F9284A">
                        <w:rPr>
                          <w:lang w:eastAsia="ko-KR"/>
                        </w:rPr>
                        <w:t>LSTM</w:t>
                      </w:r>
                    </w:p>
                    <w:p w14:paraId="07A5C74D"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Option 2: Latent adaptation on top of Case 0 model structure</w:t>
                      </w:r>
                    </w:p>
                    <w:p w14:paraId="7DDB8DB1" w14:textId="77777777" w:rsidR="005F5286" w:rsidRPr="00043CF9" w:rsidRDefault="005F5286" w:rsidP="00CA4AEA">
                      <w:pPr>
                        <w:numPr>
                          <w:ilvl w:val="3"/>
                          <w:numId w:val="8"/>
                        </w:numPr>
                        <w:tabs>
                          <w:tab w:val="left" w:pos="0"/>
                        </w:tabs>
                        <w:suppressAutoHyphens/>
                        <w:contextualSpacing/>
                        <w:jc w:val="both"/>
                        <w:rPr>
                          <w:lang w:eastAsia="ko-KR"/>
                        </w:rPr>
                      </w:pPr>
                      <w:r w:rsidRPr="00F9284A">
                        <w:rPr>
                          <w:lang w:eastAsia="ko-KR"/>
                        </w:rPr>
                        <w:t xml:space="preserve">Reusing Case 0 structure and changing quantization operation and/or feedback </w:t>
                      </w:r>
                      <w:r w:rsidRPr="00043CF9">
                        <w:rPr>
                          <w:lang w:eastAsia="ko-KR"/>
                        </w:rPr>
                        <w:t>payload over different slots</w:t>
                      </w:r>
                    </w:p>
                    <w:p w14:paraId="6AD7AC65" w14:textId="77777777" w:rsidR="005F5286" w:rsidRPr="00043CF9" w:rsidRDefault="005F5286" w:rsidP="00CA4AEA">
                      <w:pPr>
                        <w:numPr>
                          <w:ilvl w:val="2"/>
                          <w:numId w:val="8"/>
                        </w:numPr>
                        <w:tabs>
                          <w:tab w:val="left" w:pos="0"/>
                        </w:tabs>
                        <w:suppressAutoHyphens/>
                        <w:contextualSpacing/>
                        <w:jc w:val="both"/>
                        <w:rPr>
                          <w:lang w:eastAsia="ko-KR"/>
                        </w:rPr>
                      </w:pPr>
                      <w:r w:rsidRPr="00043CF9">
                        <w:rPr>
                          <w:rFonts w:eastAsia="宋体" w:hint="eastAsia"/>
                          <w:lang w:eastAsia="zh-CN"/>
                        </w:rPr>
                        <w:t>Note: other options are not precluded</w:t>
                      </w:r>
                    </w:p>
                    <w:p w14:paraId="6EFD8A83"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Further study angular-frequency and angular-delay domain input</w:t>
                      </w:r>
                    </w:p>
                    <w:p w14:paraId="0FB7AC1E" w14:textId="77777777" w:rsidR="005F5286" w:rsidRPr="00F9284A" w:rsidRDefault="005F5286" w:rsidP="00CA4AEA">
                      <w:pPr>
                        <w:numPr>
                          <w:ilvl w:val="0"/>
                          <w:numId w:val="8"/>
                        </w:numPr>
                        <w:tabs>
                          <w:tab w:val="left" w:pos="0"/>
                        </w:tabs>
                        <w:suppressAutoHyphens/>
                        <w:contextualSpacing/>
                        <w:jc w:val="both"/>
                        <w:rPr>
                          <w:bCs/>
                          <w:iCs/>
                          <w:lang w:eastAsia="ko-KR"/>
                        </w:rPr>
                      </w:pPr>
                      <w:r w:rsidRPr="00F9284A">
                        <w:rPr>
                          <w:lang w:eastAsia="ko-KR"/>
                        </w:rPr>
                        <w:t>For temporal domain Case 3,</w:t>
                      </w:r>
                    </w:p>
                    <w:p w14:paraId="1452BD5D"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453750AF"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Option 1: Input/output adaptation</w:t>
                      </w:r>
                    </w:p>
                    <w:p w14:paraId="761F1061" w14:textId="77777777" w:rsidR="005F5286" w:rsidRPr="00F9284A" w:rsidRDefault="005F5286" w:rsidP="00CA4AEA">
                      <w:pPr>
                        <w:numPr>
                          <w:ilvl w:val="2"/>
                          <w:numId w:val="8"/>
                        </w:numPr>
                        <w:tabs>
                          <w:tab w:val="left" w:pos="0"/>
                        </w:tabs>
                        <w:suppressAutoHyphens/>
                        <w:contextualSpacing/>
                        <w:jc w:val="both"/>
                        <w:rPr>
                          <w:bCs/>
                          <w:iCs/>
                          <w:lang w:eastAsia="ko-KR"/>
                        </w:rPr>
                      </w:pPr>
                      <w:r w:rsidRPr="00F9284A">
                        <w:rPr>
                          <w:lang w:eastAsia="ko-KR"/>
                        </w:rPr>
                        <w:t>Option 2: Latent adaptation</w:t>
                      </w:r>
                    </w:p>
                    <w:p w14:paraId="20C44C08" w14:textId="77777777" w:rsidR="005F5286" w:rsidRPr="00F9284A" w:rsidRDefault="005F5286" w:rsidP="00CA4AEA">
                      <w:pPr>
                        <w:numPr>
                          <w:ilvl w:val="1"/>
                          <w:numId w:val="8"/>
                        </w:numPr>
                        <w:tabs>
                          <w:tab w:val="left" w:pos="0"/>
                        </w:tabs>
                        <w:suppressAutoHyphens/>
                        <w:contextualSpacing/>
                        <w:jc w:val="both"/>
                        <w:rPr>
                          <w:bCs/>
                          <w:iCs/>
                          <w:lang w:eastAsia="ko-KR"/>
                        </w:rPr>
                      </w:pPr>
                      <w:r w:rsidRPr="00F9284A">
                        <w:rPr>
                          <w:lang w:eastAsia="ko-KR"/>
                        </w:rPr>
                        <w:t>Further study angular-frequency, angular-delay, and angular-delay-Doppler domain input.</w:t>
                      </w:r>
                    </w:p>
                    <w:p w14:paraId="25A58CE0" w14:textId="77777777" w:rsidR="005F5286" w:rsidRPr="00F9284A" w:rsidRDefault="005F5286" w:rsidP="00CA4AEA">
                      <w:pPr>
                        <w:numPr>
                          <w:ilvl w:val="0"/>
                          <w:numId w:val="8"/>
                        </w:numPr>
                        <w:tabs>
                          <w:tab w:val="left" w:pos="0"/>
                        </w:tabs>
                        <w:suppressAutoHyphens/>
                        <w:spacing w:after="180"/>
                        <w:contextualSpacing/>
                        <w:jc w:val="both"/>
                        <w:rPr>
                          <w:bCs/>
                          <w:iCs/>
                          <w:szCs w:val="20"/>
                          <w:lang w:eastAsia="ko-KR"/>
                        </w:rPr>
                      </w:pPr>
                      <w:r w:rsidRPr="00F9284A">
                        <w:rPr>
                          <w:bCs/>
                          <w:iCs/>
                          <w:szCs w:val="20"/>
                          <w:lang w:eastAsia="ko-KR"/>
                        </w:rPr>
                        <w:t xml:space="preserve">Take precoding matrix in the spatial-frequency domain in a </w:t>
                      </w:r>
                      <w:proofErr w:type="spellStart"/>
                      <w:r w:rsidRPr="00F9284A">
                        <w:rPr>
                          <w:bCs/>
                          <w:iCs/>
                          <w:szCs w:val="20"/>
                          <w:lang w:eastAsia="ko-KR"/>
                        </w:rPr>
                        <w:t>subband</w:t>
                      </w:r>
                      <w:proofErr w:type="spellEnd"/>
                      <w:r w:rsidRPr="00F9284A">
                        <w:rPr>
                          <w:bCs/>
                          <w:iCs/>
                          <w:szCs w:val="20"/>
                          <w:lang w:eastAsia="ko-KR"/>
                        </w:rPr>
                        <w:t xml:space="preserve"> granularity as the input, and the reconstructed precoding matrix in the spatial-frequency as the output, for the study of standardized model structure.</w:t>
                      </w:r>
                    </w:p>
                    <w:p w14:paraId="5B1A292B" w14:textId="77777777" w:rsidR="005F5286" w:rsidRPr="00F9284A" w:rsidRDefault="005F5286" w:rsidP="00CA4AEA">
                      <w:pPr>
                        <w:numPr>
                          <w:ilvl w:val="1"/>
                          <w:numId w:val="8"/>
                        </w:numPr>
                        <w:tabs>
                          <w:tab w:val="left" w:pos="0"/>
                        </w:tabs>
                        <w:suppressAutoHyphens/>
                        <w:spacing w:after="180"/>
                        <w:contextualSpacing/>
                        <w:jc w:val="both"/>
                        <w:rPr>
                          <w:bCs/>
                          <w:iCs/>
                          <w:szCs w:val="20"/>
                          <w:lang w:eastAsia="ko-KR"/>
                        </w:rPr>
                      </w:pPr>
                      <w:r w:rsidRPr="00F9284A">
                        <w:rPr>
                          <w:bCs/>
                          <w:iCs/>
                          <w:szCs w:val="20"/>
                          <w:lang w:eastAsia="ko-KR"/>
                        </w:rPr>
                        <w:t xml:space="preserve">Note: </w:t>
                      </w:r>
                      <w:r>
                        <w:rPr>
                          <w:rFonts w:eastAsia="等线" w:hint="eastAsia"/>
                          <w:bCs/>
                          <w:iCs/>
                          <w:szCs w:val="20"/>
                          <w:lang w:eastAsia="zh-CN"/>
                        </w:rPr>
                        <w:t>P</w:t>
                      </w:r>
                      <w:r w:rsidRPr="00F9284A">
                        <w:rPr>
                          <w:bCs/>
                          <w:iCs/>
                          <w:szCs w:val="20"/>
                          <w:lang w:eastAsia="ko-KR"/>
                        </w:rPr>
                        <w:t xml:space="preserve">rocessing steps at the UE to derive angular, delay, and/or Doppler domain basis, and corresponding reconstruction steps at the </w:t>
                      </w:r>
                      <w:proofErr w:type="spellStart"/>
                      <w:r w:rsidRPr="00F9284A">
                        <w:rPr>
                          <w:bCs/>
                          <w:iCs/>
                          <w:szCs w:val="20"/>
                          <w:lang w:eastAsia="ko-KR"/>
                        </w:rPr>
                        <w:t>gNB</w:t>
                      </w:r>
                      <w:proofErr w:type="spellEnd"/>
                      <w:r w:rsidRPr="00F9284A">
                        <w:rPr>
                          <w:bCs/>
                          <w:iCs/>
                          <w:szCs w:val="20"/>
                          <w:lang w:eastAsia="ko-KR"/>
                        </w:rPr>
                        <w:t xml:space="preserve"> are considered. </w:t>
                      </w:r>
                    </w:p>
                    <w:p w14:paraId="3686AC1A" w14:textId="024F5163" w:rsidR="005F5286" w:rsidRDefault="005F5286" w:rsidP="00C82A9A">
                      <w:pPr>
                        <w:rPr>
                          <w:szCs w:val="20"/>
                          <w:lang w:eastAsia="ko-KR"/>
                        </w:rPr>
                      </w:pPr>
                      <w:r w:rsidRPr="00F9284A">
                        <w:rPr>
                          <w:bCs/>
                          <w:iCs/>
                          <w:szCs w:val="20"/>
                          <w:lang w:eastAsia="ko-KR"/>
                        </w:rPr>
                        <w:t>Note: scalar/vector quantization and dequantization are considered.</w:t>
                      </w:r>
                      <w:r w:rsidRPr="00F9284A">
                        <w:rPr>
                          <w:szCs w:val="20"/>
                          <w:lang w:eastAsia="ko-KR"/>
                        </w:rPr>
                        <w:t xml:space="preserve"> Quantization-aware training with jointly updated quantization method/parameters (Case 2-2) is used</w:t>
                      </w:r>
                    </w:p>
                    <w:p w14:paraId="5A84E7D5" w14:textId="77777777" w:rsidR="007807A4" w:rsidRDefault="007807A4" w:rsidP="007807A4">
                      <w:pPr>
                        <w:rPr>
                          <w:rFonts w:eastAsia="等线"/>
                          <w:highlight w:val="green"/>
                          <w:lang w:eastAsia="zh-CN"/>
                        </w:rPr>
                      </w:pPr>
                      <w:r>
                        <w:rPr>
                          <w:rFonts w:eastAsia="等线" w:hint="eastAsia"/>
                          <w:highlight w:val="green"/>
                          <w:lang w:eastAsia="zh-CN"/>
                        </w:rPr>
                        <w:t>Agreement</w:t>
                      </w:r>
                    </w:p>
                    <w:p w14:paraId="37BEC63F" w14:textId="77777777" w:rsidR="007807A4" w:rsidRPr="00C82A9A" w:rsidRDefault="007807A4" w:rsidP="007807A4">
                      <w:r w:rsidRPr="00C82A9A">
                        <w:t>For NW</w:t>
                      </w:r>
                      <w:r w:rsidRPr="00C82A9A">
                        <w:rPr>
                          <w:rFonts w:eastAsia="等线" w:hint="eastAsia"/>
                          <w:lang w:eastAsia="zh-CN"/>
                        </w:rPr>
                        <w:t xml:space="preserve"> to collect data for training</w:t>
                      </w:r>
                      <w:r w:rsidRPr="00C82A9A">
                        <w:t xml:space="preserve">, </w:t>
                      </w:r>
                      <w:r w:rsidRPr="00C82A9A">
                        <w:rPr>
                          <w:rFonts w:eastAsia="等线" w:hint="eastAsia"/>
                          <w:lang w:eastAsia="zh-CN"/>
                        </w:rPr>
                        <w:t>study</w:t>
                      </w:r>
                      <w:r w:rsidRPr="00C82A9A">
                        <w:t xml:space="preserve"> following spec impacts</w:t>
                      </w:r>
                    </w:p>
                    <w:p w14:paraId="2CC83FFF" w14:textId="77777777" w:rsidR="007807A4" w:rsidRPr="00C82A9A" w:rsidRDefault="007807A4" w:rsidP="007807A4">
                      <w:pPr>
                        <w:pStyle w:val="aa"/>
                        <w:numPr>
                          <w:ilvl w:val="0"/>
                          <w:numId w:val="17"/>
                        </w:numPr>
                        <w:suppressAutoHyphens/>
                        <w:spacing w:after="180"/>
                        <w:jc w:val="both"/>
                      </w:pPr>
                      <w:r w:rsidRPr="00C82A9A">
                        <w:t>Data format: codebook-based Rel-16 eType2 or Rel-18 eType2</w:t>
                      </w:r>
                      <w:r w:rsidRPr="00C82A9A">
                        <w:rPr>
                          <w:rFonts w:eastAsia="等线" w:hint="eastAsia"/>
                          <w:lang w:eastAsia="zh-CN"/>
                        </w:rPr>
                        <w:t xml:space="preserve"> for PMI prediction</w:t>
                      </w:r>
                      <w:r w:rsidRPr="00C82A9A">
                        <w:t xml:space="preserve">. </w:t>
                      </w:r>
                    </w:p>
                    <w:p w14:paraId="194BDCB3" w14:textId="77777777" w:rsidR="007807A4" w:rsidRPr="00C82A9A" w:rsidRDefault="007807A4" w:rsidP="007807A4">
                      <w:pPr>
                        <w:pStyle w:val="aa"/>
                        <w:numPr>
                          <w:ilvl w:val="1"/>
                          <w:numId w:val="17"/>
                        </w:numPr>
                        <w:suppressAutoHyphens/>
                        <w:spacing w:after="180"/>
                        <w:jc w:val="both"/>
                      </w:pPr>
                      <w:r w:rsidRPr="00C82A9A">
                        <w:t>FFS if enhancement is needed</w:t>
                      </w:r>
                    </w:p>
                    <w:p w14:paraId="0E5E8850" w14:textId="77777777" w:rsidR="007807A4" w:rsidRPr="00C82A9A" w:rsidRDefault="007807A4" w:rsidP="007807A4">
                      <w:pPr>
                        <w:pStyle w:val="aa"/>
                        <w:numPr>
                          <w:ilvl w:val="1"/>
                          <w:numId w:val="17"/>
                        </w:numPr>
                        <w:suppressAutoHyphens/>
                        <w:spacing w:after="180"/>
                        <w:jc w:val="both"/>
                      </w:pPr>
                      <w:r w:rsidRPr="00C82A9A">
                        <w:t xml:space="preserve">FFS number of samples in the report. </w:t>
                      </w:r>
                    </w:p>
                    <w:p w14:paraId="25CF0F58" w14:textId="0CF68165" w:rsidR="007807A4" w:rsidRDefault="007807A4" w:rsidP="007807A4">
                      <w:pPr>
                        <w:pStyle w:val="aa"/>
                        <w:numPr>
                          <w:ilvl w:val="1"/>
                          <w:numId w:val="17"/>
                        </w:numPr>
                        <w:suppressAutoHyphens/>
                        <w:spacing w:after="180"/>
                        <w:jc w:val="both"/>
                      </w:pPr>
                      <w:r w:rsidRPr="00C82A9A">
                        <w:t>FFS whether channel or precoder is needed for temporal Cases 3</w:t>
                      </w:r>
                    </w:p>
                    <w:p w14:paraId="00780EC2" w14:textId="77777777" w:rsidR="007807A4" w:rsidRPr="00C82A9A" w:rsidRDefault="007807A4" w:rsidP="007807A4">
                      <w:pPr>
                        <w:pStyle w:val="aa"/>
                        <w:numPr>
                          <w:ilvl w:val="0"/>
                          <w:numId w:val="17"/>
                        </w:numPr>
                        <w:suppressAutoHyphens/>
                        <w:spacing w:after="180"/>
                        <w:jc w:val="both"/>
                      </w:pPr>
                      <w:r w:rsidRPr="00C82A9A">
                        <w:t xml:space="preserve">Configuration of rank/layer, number of </w:t>
                      </w:r>
                      <w:proofErr w:type="spellStart"/>
                      <w:r w:rsidRPr="00C82A9A">
                        <w:t>subbands</w:t>
                      </w:r>
                      <w:proofErr w:type="spellEnd"/>
                    </w:p>
                    <w:p w14:paraId="67CEC034" w14:textId="77777777" w:rsidR="007807A4" w:rsidRPr="00C82A9A" w:rsidRDefault="007807A4" w:rsidP="007807A4">
                      <w:pPr>
                        <w:suppressAutoHyphens/>
                        <w:spacing w:after="180"/>
                        <w:ind w:left="1080"/>
                        <w:jc w:val="both"/>
                      </w:pPr>
                    </w:p>
                    <w:p w14:paraId="37F203B4" w14:textId="77777777" w:rsidR="007807A4" w:rsidRPr="007807A4" w:rsidRDefault="007807A4" w:rsidP="00C82A9A">
                      <w:pPr>
                        <w:rPr>
                          <w:rFonts w:ascii="Times" w:eastAsia="Batang" w:hAnsi="Times"/>
                          <w:bCs/>
                          <w:iCs/>
                          <w:lang w:eastAsia="ko-KR"/>
                        </w:rPr>
                      </w:pPr>
                    </w:p>
                  </w:txbxContent>
                </v:textbox>
                <w10:anchorlock/>
              </v:shape>
            </w:pict>
          </mc:Fallback>
        </mc:AlternateContent>
      </w:r>
    </w:p>
    <w:p w14:paraId="064DEA65" w14:textId="363B8B1A" w:rsidR="00BE782F" w:rsidRPr="0068455D" w:rsidRDefault="00B15049" w:rsidP="00BB31A3">
      <w:pPr>
        <w:pStyle w:val="a0"/>
        <w:rPr>
          <w:rFonts w:eastAsia="宋体"/>
          <w:lang w:eastAsia="zh-CN"/>
        </w:rPr>
      </w:pPr>
      <w:r w:rsidRPr="0068455D">
        <w:rPr>
          <w:noProof/>
        </w:rPr>
        <w:lastRenderedPageBreak/>
        <mc:AlternateContent>
          <mc:Choice Requires="wps">
            <w:drawing>
              <wp:inline distT="0" distB="0" distL="0" distR="0" wp14:anchorId="0D982625" wp14:editId="0009AC7B">
                <wp:extent cx="5760720" cy="5282553"/>
                <wp:effectExtent l="0" t="0" r="11430" b="1397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282553"/>
                        </a:xfrm>
                        <a:prstGeom prst="rect">
                          <a:avLst/>
                        </a:prstGeom>
                        <a:solidFill>
                          <a:srgbClr val="FFFFFF"/>
                        </a:solidFill>
                        <a:ln w="6350">
                          <a:solidFill>
                            <a:srgbClr val="000000"/>
                          </a:solidFill>
                          <a:miter lim="800000"/>
                          <a:headEnd/>
                          <a:tailEnd/>
                        </a:ln>
                      </wps:spPr>
                      <wps:txbx>
                        <w:txbxContent>
                          <w:p w14:paraId="786490C6" w14:textId="77777777" w:rsidR="005F5286" w:rsidRPr="00C82A9A" w:rsidRDefault="005F5286" w:rsidP="00CA4AEA">
                            <w:pPr>
                              <w:pStyle w:val="aa"/>
                              <w:numPr>
                                <w:ilvl w:val="0"/>
                                <w:numId w:val="17"/>
                              </w:numPr>
                              <w:suppressAutoHyphens/>
                              <w:spacing w:after="180"/>
                              <w:jc w:val="both"/>
                            </w:pPr>
                            <w:r w:rsidRPr="00C82A9A">
                              <w:t>Mechanism for ground-truth reporting</w:t>
                            </w:r>
                          </w:p>
                          <w:p w14:paraId="4512F95C" w14:textId="77777777" w:rsidR="005F5286" w:rsidRPr="00C82A9A" w:rsidRDefault="005F5286" w:rsidP="00CA4AEA">
                            <w:pPr>
                              <w:pStyle w:val="aa"/>
                              <w:numPr>
                                <w:ilvl w:val="0"/>
                                <w:numId w:val="17"/>
                              </w:numPr>
                              <w:suppressAutoHyphens/>
                              <w:spacing w:after="180"/>
                              <w:jc w:val="both"/>
                            </w:pPr>
                            <w:r w:rsidRPr="00C82A9A">
                              <w:rPr>
                                <w:rFonts w:eastAsia="等线" w:hint="eastAsia"/>
                                <w:lang w:eastAsia="zh-CN"/>
                              </w:rPr>
                              <w:t xml:space="preserve">FFS: </w:t>
                            </w:r>
                            <w:r w:rsidRPr="00C82A9A">
                              <w:rPr>
                                <w:rFonts w:hint="eastAsia"/>
                              </w:rPr>
                              <w:t xml:space="preserve">Report </w:t>
                            </w:r>
                            <w:r w:rsidRPr="00C82A9A">
                              <w:t>additional information regarding the samples, e.g., data</w:t>
                            </w:r>
                            <w:r w:rsidRPr="00C82A9A">
                              <w:rPr>
                                <w:rFonts w:eastAsia="宋体"/>
                                <w:lang w:eastAsia="zh-CN"/>
                              </w:rPr>
                              <w:t xml:space="preserve"> quality</w:t>
                            </w:r>
                            <w:r w:rsidRPr="00C82A9A">
                              <w:rPr>
                                <w:rFonts w:eastAsia="宋体" w:hint="eastAsia"/>
                                <w:lang w:eastAsia="zh-CN"/>
                              </w:rPr>
                              <w:t xml:space="preserve">, FFS the definition of </w:t>
                            </w:r>
                            <w:r w:rsidRPr="00C82A9A">
                              <w:t>data</w:t>
                            </w:r>
                            <w:r w:rsidRPr="00C82A9A">
                              <w:rPr>
                                <w:rFonts w:eastAsia="宋体"/>
                                <w:lang w:eastAsia="zh-CN"/>
                              </w:rPr>
                              <w:t xml:space="preserve"> </w:t>
                            </w:r>
                            <w:r w:rsidRPr="00C82A9A">
                              <w:rPr>
                                <w:rFonts w:eastAsia="宋体" w:hint="eastAsia"/>
                                <w:lang w:eastAsia="zh-CN"/>
                              </w:rPr>
                              <w:t xml:space="preserve">quality and </w:t>
                            </w:r>
                            <w:r w:rsidRPr="00C82A9A">
                              <w:rPr>
                                <w:rFonts w:eastAsia="宋体"/>
                                <w:lang w:eastAsia="zh-CN"/>
                              </w:rPr>
                              <w:t>corresponding</w:t>
                            </w:r>
                            <w:r w:rsidRPr="00C82A9A">
                              <w:rPr>
                                <w:rFonts w:eastAsia="宋体" w:hint="eastAsia"/>
                                <w:lang w:eastAsia="zh-CN"/>
                              </w:rPr>
                              <w:t xml:space="preserve"> parameters.</w:t>
                            </w:r>
                          </w:p>
                          <w:p w14:paraId="03F51AF6" w14:textId="77777777" w:rsidR="005F5286" w:rsidRPr="00C82A9A" w:rsidRDefault="005F5286" w:rsidP="00CA4AEA">
                            <w:pPr>
                              <w:pStyle w:val="aa"/>
                              <w:numPr>
                                <w:ilvl w:val="0"/>
                                <w:numId w:val="17"/>
                              </w:numPr>
                              <w:suppressAutoHyphens/>
                              <w:spacing w:after="180"/>
                              <w:jc w:val="both"/>
                            </w:pPr>
                            <w:r w:rsidRPr="00C82A9A">
                              <w:t>FFS if enhancements in CSI-RS</w:t>
                            </w:r>
                            <w:r w:rsidRPr="00C82A9A">
                              <w:rPr>
                                <w:rFonts w:eastAsia="等线" w:hint="eastAsia"/>
                                <w:lang w:eastAsia="zh-CN"/>
                              </w:rPr>
                              <w:t xml:space="preserve"> and SRS</w:t>
                            </w:r>
                            <w:r w:rsidRPr="00C82A9A">
                              <w:t xml:space="preserve"> configuration is needed. </w:t>
                            </w:r>
                          </w:p>
                          <w:p w14:paraId="6D180F5B" w14:textId="77777777" w:rsidR="005F5286" w:rsidRPr="00C82A9A" w:rsidRDefault="005F5286" w:rsidP="00CA4AEA">
                            <w:pPr>
                              <w:pStyle w:val="aa"/>
                              <w:numPr>
                                <w:ilvl w:val="0"/>
                                <w:numId w:val="17"/>
                              </w:numPr>
                              <w:suppressAutoHyphens/>
                              <w:spacing w:after="180"/>
                              <w:jc w:val="both"/>
                            </w:pPr>
                            <w:r w:rsidRPr="00C82A9A">
                              <w:t>FFS: Report associated information that captures UE side additional condition</w:t>
                            </w:r>
                          </w:p>
                          <w:p w14:paraId="4F11F48B" w14:textId="77777777" w:rsidR="005F5286" w:rsidRPr="00C82A9A" w:rsidRDefault="005F5286" w:rsidP="00CA4AEA">
                            <w:pPr>
                              <w:pStyle w:val="aa"/>
                              <w:numPr>
                                <w:ilvl w:val="0"/>
                                <w:numId w:val="17"/>
                              </w:numPr>
                              <w:suppressAutoHyphens/>
                              <w:spacing w:after="180"/>
                              <w:jc w:val="both"/>
                            </w:pPr>
                            <w:r w:rsidRPr="00C82A9A">
                              <w:t>FFS: Configuration / reporting of temporal aspects for temporal Case 2 and Case 3, e.g., association between input and output CSI</w:t>
                            </w:r>
                          </w:p>
                          <w:p w14:paraId="7EDF5448" w14:textId="77777777" w:rsidR="005F5286" w:rsidRPr="00C82A9A" w:rsidRDefault="005F5286" w:rsidP="00CA4AEA">
                            <w:pPr>
                              <w:pStyle w:val="aa"/>
                              <w:numPr>
                                <w:ilvl w:val="0"/>
                                <w:numId w:val="17"/>
                              </w:numPr>
                              <w:suppressAutoHyphens/>
                              <w:spacing w:after="180"/>
                              <w:jc w:val="both"/>
                            </w:pPr>
                            <w:r w:rsidRPr="00C82A9A">
                              <w:rPr>
                                <w:rFonts w:eastAsia="等线" w:hint="eastAsia"/>
                                <w:lang w:eastAsia="zh-CN"/>
                              </w:rPr>
                              <w:t>FFS: details of CSI measurement</w:t>
                            </w:r>
                          </w:p>
                          <w:p w14:paraId="58B13B8D" w14:textId="77777777" w:rsidR="005F5286" w:rsidRPr="00C82A9A" w:rsidRDefault="005F5286" w:rsidP="00C82A9A">
                            <w:r w:rsidRPr="00C82A9A">
                              <w:t>For U</w:t>
                            </w:r>
                            <w:r w:rsidRPr="00C82A9A">
                              <w:rPr>
                                <w:rFonts w:eastAsia="等线" w:hint="eastAsia"/>
                                <w:lang w:eastAsia="zh-CN"/>
                              </w:rPr>
                              <w:t>E to collect data for training</w:t>
                            </w:r>
                            <w:r w:rsidRPr="00C82A9A">
                              <w:t xml:space="preserve">, </w:t>
                            </w:r>
                            <w:r w:rsidRPr="00C82A9A">
                              <w:rPr>
                                <w:rFonts w:eastAsia="等线" w:hint="eastAsia"/>
                                <w:lang w:eastAsia="zh-CN"/>
                              </w:rPr>
                              <w:t>study</w:t>
                            </w:r>
                            <w:r w:rsidRPr="00C82A9A">
                              <w:t xml:space="preserve"> following spec impacts</w:t>
                            </w:r>
                          </w:p>
                          <w:p w14:paraId="2246718F" w14:textId="77777777" w:rsidR="005F5286" w:rsidRPr="00C82A9A" w:rsidRDefault="005F5286" w:rsidP="00CA4AEA">
                            <w:pPr>
                              <w:pStyle w:val="aa"/>
                              <w:numPr>
                                <w:ilvl w:val="0"/>
                                <w:numId w:val="17"/>
                              </w:numPr>
                              <w:suppressAutoHyphens/>
                              <w:spacing w:after="180"/>
                              <w:jc w:val="both"/>
                            </w:pPr>
                            <w:r w:rsidRPr="00C82A9A">
                              <w:t>NW configuration or UE request</w:t>
                            </w:r>
                            <w:r w:rsidRPr="00C82A9A">
                              <w:rPr>
                                <w:rFonts w:eastAsia="等线" w:hint="eastAsia"/>
                                <w:lang w:eastAsia="zh-CN"/>
                              </w:rPr>
                              <w:t xml:space="preserve">, e.g., RS </w:t>
                            </w:r>
                            <w:r w:rsidRPr="00C82A9A">
                              <w:rPr>
                                <w:rFonts w:eastAsia="等线"/>
                                <w:lang w:eastAsia="zh-CN"/>
                              </w:rPr>
                              <w:t>configuration</w:t>
                            </w:r>
                            <w:r w:rsidRPr="00C82A9A">
                              <w:rPr>
                                <w:rFonts w:eastAsia="等线" w:hint="eastAsia"/>
                                <w:lang w:eastAsia="zh-CN"/>
                              </w:rPr>
                              <w:t>/transmission for data collection</w:t>
                            </w:r>
                          </w:p>
                          <w:p w14:paraId="037F2C8E" w14:textId="77777777" w:rsidR="005F5286" w:rsidRPr="00C82A9A" w:rsidRDefault="005F5286" w:rsidP="00CA4AEA">
                            <w:pPr>
                              <w:pStyle w:val="aa"/>
                              <w:numPr>
                                <w:ilvl w:val="0"/>
                                <w:numId w:val="17"/>
                              </w:numPr>
                              <w:suppressAutoHyphens/>
                              <w:spacing w:after="180"/>
                              <w:jc w:val="both"/>
                            </w:pPr>
                            <w:r w:rsidRPr="00C82A9A">
                              <w:t>Whether enhancements in CSI-RS configuration is needed.</w:t>
                            </w:r>
                          </w:p>
                          <w:p w14:paraId="40DD0081" w14:textId="77777777" w:rsidR="005F5286" w:rsidRPr="00C82A9A" w:rsidRDefault="005F5286" w:rsidP="00CA4AEA">
                            <w:pPr>
                              <w:pStyle w:val="aa"/>
                              <w:numPr>
                                <w:ilvl w:val="0"/>
                                <w:numId w:val="17"/>
                              </w:numPr>
                              <w:suppressAutoHyphens/>
                              <w:spacing w:after="180"/>
                              <w:jc w:val="both"/>
                            </w:pPr>
                            <w:r w:rsidRPr="00C82A9A">
                              <w:t>Configuration of temporal aspects for temporal case 2/3, e.g., association between input and output CSI</w:t>
                            </w:r>
                          </w:p>
                          <w:p w14:paraId="79692230" w14:textId="77777777" w:rsidR="005F5286" w:rsidRPr="00C82A9A" w:rsidRDefault="005F5286" w:rsidP="00CA4AEA">
                            <w:pPr>
                              <w:pStyle w:val="aa"/>
                              <w:numPr>
                                <w:ilvl w:val="0"/>
                                <w:numId w:val="17"/>
                              </w:numPr>
                              <w:suppressAutoHyphens/>
                              <w:spacing w:after="180"/>
                              <w:jc w:val="both"/>
                            </w:pPr>
                            <w:r w:rsidRPr="00C82A9A">
                              <w:t xml:space="preserve">FFS: </w:t>
                            </w:r>
                            <w:r w:rsidRPr="00C82A9A">
                              <w:rPr>
                                <w:rFonts w:eastAsia="等线" w:hint="eastAsia"/>
                                <w:lang w:eastAsia="zh-CN"/>
                              </w:rPr>
                              <w:t>Need of c</w:t>
                            </w:r>
                            <w:r w:rsidRPr="00C82A9A">
                              <w:t>onfiguration of ID</w:t>
                            </w:r>
                            <w:r w:rsidRPr="00C82A9A">
                              <w:rPr>
                                <w:rFonts w:eastAsia="等线" w:hint="eastAsia"/>
                                <w:lang w:eastAsia="zh-CN"/>
                              </w:rPr>
                              <w:t>, and configuration of ID</w:t>
                            </w:r>
                          </w:p>
                          <w:p w14:paraId="217F16CA" w14:textId="77777777" w:rsidR="005F5286" w:rsidRPr="00F4072D" w:rsidRDefault="005F5286" w:rsidP="00C82A9A">
                            <w:pPr>
                              <w:pStyle w:val="aa"/>
                              <w:tabs>
                                <w:tab w:val="left" w:pos="0"/>
                              </w:tabs>
                              <w:ind w:left="0"/>
                              <w:rPr>
                                <w:rFonts w:eastAsia="等线"/>
                                <w:bCs/>
                                <w:iCs/>
                                <w:highlight w:val="green"/>
                                <w:lang w:eastAsia="zh-CN"/>
                              </w:rPr>
                            </w:pPr>
                            <w:r w:rsidRPr="00F4072D">
                              <w:rPr>
                                <w:rFonts w:eastAsia="等线" w:hint="eastAsia"/>
                                <w:bCs/>
                                <w:iCs/>
                                <w:highlight w:val="green"/>
                                <w:lang w:eastAsia="zh-CN"/>
                              </w:rPr>
                              <w:t>Agreement</w:t>
                            </w:r>
                          </w:p>
                          <w:p w14:paraId="239A1043" w14:textId="77777777" w:rsidR="005F5286" w:rsidRDefault="005F5286" w:rsidP="00C82A9A">
                            <w:pPr>
                              <w:rPr>
                                <w:rFonts w:eastAsia="等线"/>
                                <w:lang w:eastAsia="zh-CN"/>
                              </w:rPr>
                            </w:pPr>
                            <w:r>
                              <w:rPr>
                                <w:rFonts w:eastAsia="等线"/>
                                <w:lang w:eastAsia="zh-CN"/>
                              </w:rPr>
                              <w:t>F</w:t>
                            </w:r>
                            <w:r>
                              <w:rPr>
                                <w:rFonts w:eastAsia="等线" w:hint="eastAsia"/>
                                <w:lang w:eastAsia="zh-CN"/>
                              </w:rPr>
                              <w:t xml:space="preserve">or temporal domain aspects Case 3, study LCM aspects and specification impacts, </w:t>
                            </w:r>
                          </w:p>
                          <w:p w14:paraId="686E9BC0" w14:textId="77777777" w:rsidR="005F5286" w:rsidRDefault="005F5286" w:rsidP="00C82A9A">
                            <w:r>
                              <w:rPr>
                                <w:rFonts w:eastAsia="等线" w:hint="eastAsia"/>
                                <w:lang w:eastAsia="zh-CN"/>
                              </w:rPr>
                              <w:t>consider</w:t>
                            </w:r>
                            <w:r>
                              <w:t xml:space="preserve"> the following options for training data collection</w:t>
                            </w:r>
                          </w:p>
                          <w:p w14:paraId="765A048A" w14:textId="77777777" w:rsidR="005F5286" w:rsidRDefault="005F5286" w:rsidP="00CA4AEA">
                            <w:pPr>
                              <w:pStyle w:val="aa"/>
                              <w:numPr>
                                <w:ilvl w:val="0"/>
                                <w:numId w:val="9"/>
                              </w:numPr>
                              <w:tabs>
                                <w:tab w:val="left" w:pos="0"/>
                              </w:tabs>
                              <w:suppressAutoHyphens/>
                              <w:spacing w:after="180"/>
                              <w:jc w:val="both"/>
                            </w:pPr>
                            <w:r>
                              <w:t>Option 1: The target CSI for training is derived based on the predicted CSI of the future slot(s).</w:t>
                            </w:r>
                          </w:p>
                          <w:p w14:paraId="766D22A2" w14:textId="77777777" w:rsidR="005F5286" w:rsidRDefault="005F5286" w:rsidP="00CA4AEA">
                            <w:pPr>
                              <w:pStyle w:val="aa"/>
                              <w:numPr>
                                <w:ilvl w:val="0"/>
                                <w:numId w:val="9"/>
                              </w:numPr>
                              <w:tabs>
                                <w:tab w:val="left" w:pos="0"/>
                              </w:tabs>
                              <w:suppressAutoHyphens/>
                              <w:spacing w:after="180"/>
                              <w:jc w:val="both"/>
                            </w:pPr>
                            <w:r>
                              <w:t>Option 2: The target CSI for training is derived based on the measured CSI of the future slot(s).</w:t>
                            </w:r>
                          </w:p>
                          <w:p w14:paraId="53D68E79" w14:textId="77777777" w:rsidR="005F5286" w:rsidRPr="00043CF9" w:rsidRDefault="005F5286" w:rsidP="00CA4AEA">
                            <w:pPr>
                              <w:pStyle w:val="aa"/>
                              <w:numPr>
                                <w:ilvl w:val="0"/>
                                <w:numId w:val="9"/>
                              </w:numPr>
                              <w:tabs>
                                <w:tab w:val="left" w:pos="0"/>
                              </w:tabs>
                              <w:suppressAutoHyphens/>
                              <w:spacing w:after="180"/>
                              <w:jc w:val="both"/>
                            </w:pPr>
                            <w:r>
                              <w:t>Not</w:t>
                            </w:r>
                            <w:r w:rsidRPr="00043CF9">
                              <w:t>e: During inference, the input to the CSI generation part is derived based on the predicted CSI.</w:t>
                            </w:r>
                          </w:p>
                          <w:p w14:paraId="692487E7" w14:textId="77777777" w:rsidR="005F5286" w:rsidRDefault="005F5286" w:rsidP="00C82A9A">
                            <w:pPr>
                              <w:rPr>
                                <w:rFonts w:eastAsia="等线"/>
                                <w:lang w:eastAsia="zh-CN"/>
                              </w:rPr>
                            </w:pPr>
                            <w:r>
                              <w:rPr>
                                <w:rFonts w:eastAsia="等线" w:hint="eastAsia"/>
                                <w:lang w:eastAsia="zh-CN"/>
                              </w:rPr>
                              <w:t>consider</w:t>
                            </w:r>
                            <w:r w:rsidRPr="00043CF9">
                              <w:t xml:space="preserve"> following options for the monitoring</w:t>
                            </w:r>
                            <w:r>
                              <w:rPr>
                                <w:rFonts w:eastAsia="等线" w:hint="eastAsia"/>
                                <w:lang w:eastAsia="zh-CN"/>
                              </w:rPr>
                              <w:t xml:space="preserve"> labels</w:t>
                            </w:r>
                          </w:p>
                          <w:p w14:paraId="397EA1DA" w14:textId="77777777" w:rsidR="005F5286" w:rsidRPr="00043CF9" w:rsidRDefault="005F5286" w:rsidP="00CA4AEA">
                            <w:pPr>
                              <w:pStyle w:val="aa"/>
                              <w:numPr>
                                <w:ilvl w:val="0"/>
                                <w:numId w:val="9"/>
                              </w:numPr>
                              <w:tabs>
                                <w:tab w:val="left" w:pos="0"/>
                              </w:tabs>
                              <w:suppressAutoHyphens/>
                              <w:spacing w:after="180"/>
                              <w:jc w:val="both"/>
                              <w:rPr>
                                <w:rFonts w:eastAsia="Calibri"/>
                                <w:lang w:eastAsia="zh-CN"/>
                              </w:rPr>
                            </w:pPr>
                            <w:r w:rsidRPr="00043CF9">
                              <w:t xml:space="preserve">Option 1: The monitoring </w:t>
                            </w:r>
                            <w:r>
                              <w:rPr>
                                <w:rFonts w:eastAsia="等线" w:hint="eastAsia"/>
                                <w:lang w:eastAsia="zh-CN"/>
                              </w:rPr>
                              <w:t>label</w:t>
                            </w:r>
                            <w:r w:rsidRPr="00043CF9">
                              <w:t xml:space="preserve"> is derived based on the predicted CSI of the future slot(s).</w:t>
                            </w:r>
                          </w:p>
                          <w:p w14:paraId="4A14087A" w14:textId="77777777" w:rsidR="005F5286" w:rsidRPr="00043CF9" w:rsidRDefault="005F5286" w:rsidP="00CA4AEA">
                            <w:pPr>
                              <w:pStyle w:val="aa"/>
                              <w:numPr>
                                <w:ilvl w:val="1"/>
                                <w:numId w:val="9"/>
                              </w:numPr>
                              <w:tabs>
                                <w:tab w:val="left" w:pos="0"/>
                              </w:tabs>
                              <w:suppressAutoHyphens/>
                              <w:spacing w:after="180"/>
                              <w:jc w:val="both"/>
                            </w:pPr>
                            <w:r w:rsidRPr="00043CF9">
                              <w:rPr>
                                <w:rFonts w:eastAsia="等线" w:hint="eastAsia"/>
                                <w:lang w:eastAsia="ko-KR"/>
                              </w:rPr>
                              <w:t>CSI prediction output is used as input to CSI generation part.</w:t>
                            </w:r>
                          </w:p>
                          <w:p w14:paraId="7D9619D1" w14:textId="77777777" w:rsidR="005F5286" w:rsidRPr="00043CF9" w:rsidRDefault="005F5286" w:rsidP="00CA4AEA">
                            <w:pPr>
                              <w:pStyle w:val="aa"/>
                              <w:numPr>
                                <w:ilvl w:val="1"/>
                                <w:numId w:val="9"/>
                              </w:numPr>
                              <w:tabs>
                                <w:tab w:val="left" w:pos="0"/>
                              </w:tabs>
                              <w:suppressAutoHyphens/>
                              <w:spacing w:after="180"/>
                              <w:jc w:val="both"/>
                            </w:pPr>
                            <w:r w:rsidRPr="00043CF9">
                              <w:t>Note: This corresponds to monitoring of CSI compression only. CSI prediction may be monitored separately.</w:t>
                            </w:r>
                          </w:p>
                          <w:p w14:paraId="02695D8B" w14:textId="77777777" w:rsidR="005F5286" w:rsidRPr="00043CF9" w:rsidRDefault="005F5286" w:rsidP="00CA4AEA">
                            <w:pPr>
                              <w:pStyle w:val="aa"/>
                              <w:numPr>
                                <w:ilvl w:val="0"/>
                                <w:numId w:val="9"/>
                              </w:numPr>
                              <w:tabs>
                                <w:tab w:val="left" w:pos="0"/>
                              </w:tabs>
                              <w:suppressAutoHyphens/>
                              <w:spacing w:after="180"/>
                              <w:jc w:val="both"/>
                            </w:pPr>
                            <w:r w:rsidRPr="00043CF9">
                              <w:t xml:space="preserve">Option 2: The monitoring </w:t>
                            </w:r>
                            <w:r>
                              <w:rPr>
                                <w:rFonts w:eastAsia="等线" w:hint="eastAsia"/>
                                <w:lang w:eastAsia="zh-CN"/>
                              </w:rPr>
                              <w:t>label</w:t>
                            </w:r>
                            <w:r w:rsidRPr="00043CF9">
                              <w:t xml:space="preserve"> is derived based on the measured CSI of the future slot(s)</w:t>
                            </w:r>
                          </w:p>
                          <w:p w14:paraId="1F363F4B" w14:textId="77777777" w:rsidR="005F5286" w:rsidRPr="00043CF9" w:rsidRDefault="005F5286" w:rsidP="00CA4AEA">
                            <w:pPr>
                              <w:pStyle w:val="aa"/>
                              <w:numPr>
                                <w:ilvl w:val="1"/>
                                <w:numId w:val="9"/>
                              </w:numPr>
                              <w:tabs>
                                <w:tab w:val="left" w:pos="0"/>
                              </w:tabs>
                              <w:suppressAutoHyphens/>
                              <w:spacing w:after="180"/>
                              <w:jc w:val="both"/>
                              <w:rPr>
                                <w:rFonts w:eastAsia="Calibri"/>
                                <w:lang w:eastAsia="zh-CN"/>
                              </w:rPr>
                            </w:pPr>
                            <w:r w:rsidRPr="00043CF9">
                              <w:rPr>
                                <w:rFonts w:eastAsia="等线" w:hint="eastAsia"/>
                                <w:lang w:eastAsia="ko-KR"/>
                              </w:rPr>
                              <w:t>Option 2a: CSI prediction output is used as input to CSI generation part.</w:t>
                            </w:r>
                          </w:p>
                          <w:p w14:paraId="7F26D0A6" w14:textId="77777777" w:rsidR="005F5286" w:rsidRPr="00043CF9" w:rsidRDefault="005F5286" w:rsidP="00CA4AEA">
                            <w:pPr>
                              <w:pStyle w:val="aa"/>
                              <w:numPr>
                                <w:ilvl w:val="2"/>
                                <w:numId w:val="9"/>
                              </w:numPr>
                              <w:tabs>
                                <w:tab w:val="left" w:pos="0"/>
                              </w:tabs>
                              <w:suppressAutoHyphens/>
                              <w:spacing w:after="180"/>
                              <w:jc w:val="both"/>
                              <w:rPr>
                                <w:rFonts w:eastAsia="Calibri"/>
                                <w:lang w:eastAsia="zh-CN"/>
                              </w:rPr>
                            </w:pPr>
                            <w:r w:rsidRPr="00043CF9">
                              <w:t>Note: This corresponds to end-to-end monitoring of CSI prediction and compression.</w:t>
                            </w:r>
                          </w:p>
                          <w:p w14:paraId="0F1F6E30" w14:textId="77777777" w:rsidR="005F5286" w:rsidRPr="00043CF9" w:rsidRDefault="005F5286" w:rsidP="00CA4AEA">
                            <w:pPr>
                              <w:pStyle w:val="aa"/>
                              <w:numPr>
                                <w:ilvl w:val="1"/>
                                <w:numId w:val="9"/>
                              </w:numPr>
                              <w:tabs>
                                <w:tab w:val="left" w:pos="0"/>
                              </w:tabs>
                              <w:suppressAutoHyphens/>
                              <w:spacing w:after="180"/>
                              <w:jc w:val="both"/>
                              <w:rPr>
                                <w:rFonts w:eastAsia="Calibri"/>
                                <w:lang w:eastAsia="zh-CN"/>
                              </w:rPr>
                            </w:pPr>
                            <w:r w:rsidRPr="00043CF9">
                              <w:rPr>
                                <w:rFonts w:eastAsia="等线" w:hint="eastAsia"/>
                                <w:lang w:eastAsia="ko-KR"/>
                              </w:rPr>
                              <w:t>Option 2b: Measured CSI of the future slot(s) is used as input to CSI generation part for monitoring purpose.</w:t>
                            </w:r>
                          </w:p>
                          <w:p w14:paraId="43D2E0E8" w14:textId="77777777" w:rsidR="005F5286" w:rsidRPr="00043CF9" w:rsidRDefault="005F5286" w:rsidP="00CA4AEA">
                            <w:pPr>
                              <w:pStyle w:val="aa"/>
                              <w:numPr>
                                <w:ilvl w:val="2"/>
                                <w:numId w:val="9"/>
                              </w:numPr>
                              <w:tabs>
                                <w:tab w:val="left" w:pos="0"/>
                              </w:tabs>
                              <w:suppressAutoHyphens/>
                              <w:spacing w:after="180"/>
                              <w:jc w:val="both"/>
                              <w:rPr>
                                <w:rFonts w:eastAsia="Calibri"/>
                                <w:lang w:eastAsia="zh-CN"/>
                              </w:rPr>
                            </w:pPr>
                            <w:r w:rsidRPr="00043CF9">
                              <w:t>Note: This corresponds to monitoring of CSI compression only. CSI prediction may be monitored separately.</w:t>
                            </w:r>
                          </w:p>
                          <w:p w14:paraId="7377F6A3" w14:textId="52ED164F" w:rsidR="005F5286" w:rsidRPr="00790283" w:rsidRDefault="005F5286" w:rsidP="00C82A9A">
                            <w:pPr>
                              <w:rPr>
                                <w:rFonts w:ascii="Times" w:eastAsia="宋体" w:hAnsi="Times"/>
                                <w:lang w:eastAsia="x-none"/>
                              </w:rPr>
                            </w:pP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3.6pt;height:415.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csMLAIAAFo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" strokeweight=".5pt">
                <v:textbox>
                  <w:txbxContent>
                    <w:p w14:paraId="786490C6" w14:textId="77777777" w:rsidR="005F5286" w:rsidRPr="00C82A9A" w:rsidRDefault="005F5286" w:rsidP="00CA4AEA">
                      <w:pPr>
                        <w:pStyle w:val="aa"/>
                        <w:numPr>
                          <w:ilvl w:val="0"/>
                          <w:numId w:val="17"/>
                        </w:numPr>
                        <w:suppressAutoHyphens/>
                        <w:spacing w:after="180"/>
                        <w:jc w:val="both"/>
                      </w:pPr>
                      <w:r w:rsidRPr="00C82A9A">
                        <w:t>Mechanism for ground-truth reporting</w:t>
                      </w:r>
                    </w:p>
                    <w:p w14:paraId="4512F95C" w14:textId="77777777" w:rsidR="005F5286" w:rsidRPr="00C82A9A" w:rsidRDefault="005F5286" w:rsidP="00CA4AEA">
                      <w:pPr>
                        <w:pStyle w:val="aa"/>
                        <w:numPr>
                          <w:ilvl w:val="0"/>
                          <w:numId w:val="17"/>
                        </w:numPr>
                        <w:suppressAutoHyphens/>
                        <w:spacing w:after="180"/>
                        <w:jc w:val="both"/>
                      </w:pPr>
                      <w:r w:rsidRPr="00C82A9A">
                        <w:rPr>
                          <w:rFonts w:eastAsia="等线" w:hint="eastAsia"/>
                          <w:lang w:eastAsia="zh-CN"/>
                        </w:rPr>
                        <w:t xml:space="preserve">FFS: </w:t>
                      </w:r>
                      <w:r w:rsidRPr="00C82A9A">
                        <w:rPr>
                          <w:rFonts w:hint="eastAsia"/>
                        </w:rPr>
                        <w:t xml:space="preserve">Report </w:t>
                      </w:r>
                      <w:r w:rsidRPr="00C82A9A">
                        <w:t>additional information regarding the samples, e.g., data</w:t>
                      </w:r>
                      <w:r w:rsidRPr="00C82A9A">
                        <w:rPr>
                          <w:rFonts w:eastAsia="宋体"/>
                          <w:lang w:eastAsia="zh-CN"/>
                        </w:rPr>
                        <w:t xml:space="preserve"> quality</w:t>
                      </w:r>
                      <w:r w:rsidRPr="00C82A9A">
                        <w:rPr>
                          <w:rFonts w:eastAsia="宋体" w:hint="eastAsia"/>
                          <w:lang w:eastAsia="zh-CN"/>
                        </w:rPr>
                        <w:t xml:space="preserve">, FFS the definition of </w:t>
                      </w:r>
                      <w:r w:rsidRPr="00C82A9A">
                        <w:t>data</w:t>
                      </w:r>
                      <w:r w:rsidRPr="00C82A9A">
                        <w:rPr>
                          <w:rFonts w:eastAsia="宋体"/>
                          <w:lang w:eastAsia="zh-CN"/>
                        </w:rPr>
                        <w:t xml:space="preserve"> </w:t>
                      </w:r>
                      <w:r w:rsidRPr="00C82A9A">
                        <w:rPr>
                          <w:rFonts w:eastAsia="宋体" w:hint="eastAsia"/>
                          <w:lang w:eastAsia="zh-CN"/>
                        </w:rPr>
                        <w:t xml:space="preserve">quality and </w:t>
                      </w:r>
                      <w:r w:rsidRPr="00C82A9A">
                        <w:rPr>
                          <w:rFonts w:eastAsia="宋体"/>
                          <w:lang w:eastAsia="zh-CN"/>
                        </w:rPr>
                        <w:t>corresponding</w:t>
                      </w:r>
                      <w:r w:rsidRPr="00C82A9A">
                        <w:rPr>
                          <w:rFonts w:eastAsia="宋体" w:hint="eastAsia"/>
                          <w:lang w:eastAsia="zh-CN"/>
                        </w:rPr>
                        <w:t xml:space="preserve"> parameters.</w:t>
                      </w:r>
                    </w:p>
                    <w:p w14:paraId="03F51AF6" w14:textId="77777777" w:rsidR="005F5286" w:rsidRPr="00C82A9A" w:rsidRDefault="005F5286" w:rsidP="00CA4AEA">
                      <w:pPr>
                        <w:pStyle w:val="aa"/>
                        <w:numPr>
                          <w:ilvl w:val="0"/>
                          <w:numId w:val="17"/>
                        </w:numPr>
                        <w:suppressAutoHyphens/>
                        <w:spacing w:after="180"/>
                        <w:jc w:val="both"/>
                      </w:pPr>
                      <w:r w:rsidRPr="00C82A9A">
                        <w:t>FFS if enhancements in CSI-RS</w:t>
                      </w:r>
                      <w:r w:rsidRPr="00C82A9A">
                        <w:rPr>
                          <w:rFonts w:eastAsia="等线" w:hint="eastAsia"/>
                          <w:lang w:eastAsia="zh-CN"/>
                        </w:rPr>
                        <w:t xml:space="preserve"> and SRS</w:t>
                      </w:r>
                      <w:r w:rsidRPr="00C82A9A">
                        <w:t xml:space="preserve"> configuration is needed. </w:t>
                      </w:r>
                    </w:p>
                    <w:p w14:paraId="6D180F5B" w14:textId="77777777" w:rsidR="005F5286" w:rsidRPr="00C82A9A" w:rsidRDefault="005F5286" w:rsidP="00CA4AEA">
                      <w:pPr>
                        <w:pStyle w:val="aa"/>
                        <w:numPr>
                          <w:ilvl w:val="0"/>
                          <w:numId w:val="17"/>
                        </w:numPr>
                        <w:suppressAutoHyphens/>
                        <w:spacing w:after="180"/>
                        <w:jc w:val="both"/>
                      </w:pPr>
                      <w:r w:rsidRPr="00C82A9A">
                        <w:t>FFS: Report associated information that captures UE side additional condition</w:t>
                      </w:r>
                    </w:p>
                    <w:p w14:paraId="4F11F48B" w14:textId="77777777" w:rsidR="005F5286" w:rsidRPr="00C82A9A" w:rsidRDefault="005F5286" w:rsidP="00CA4AEA">
                      <w:pPr>
                        <w:pStyle w:val="aa"/>
                        <w:numPr>
                          <w:ilvl w:val="0"/>
                          <w:numId w:val="17"/>
                        </w:numPr>
                        <w:suppressAutoHyphens/>
                        <w:spacing w:after="180"/>
                        <w:jc w:val="both"/>
                      </w:pPr>
                      <w:r w:rsidRPr="00C82A9A">
                        <w:t>FFS: Configuration / reporting of temporal aspects for temporal Case 2 and Case 3, e.g., association between input and output CSI</w:t>
                      </w:r>
                    </w:p>
                    <w:p w14:paraId="7EDF5448" w14:textId="77777777" w:rsidR="005F5286" w:rsidRPr="00C82A9A" w:rsidRDefault="005F5286" w:rsidP="00CA4AEA">
                      <w:pPr>
                        <w:pStyle w:val="aa"/>
                        <w:numPr>
                          <w:ilvl w:val="0"/>
                          <w:numId w:val="17"/>
                        </w:numPr>
                        <w:suppressAutoHyphens/>
                        <w:spacing w:after="180"/>
                        <w:jc w:val="both"/>
                      </w:pPr>
                      <w:r w:rsidRPr="00C82A9A">
                        <w:rPr>
                          <w:rFonts w:eastAsia="等线" w:hint="eastAsia"/>
                          <w:lang w:eastAsia="zh-CN"/>
                        </w:rPr>
                        <w:t>FFS: details of CSI measurement</w:t>
                      </w:r>
                    </w:p>
                    <w:p w14:paraId="58B13B8D" w14:textId="77777777" w:rsidR="005F5286" w:rsidRPr="00C82A9A" w:rsidRDefault="005F5286" w:rsidP="00C82A9A">
                      <w:r w:rsidRPr="00C82A9A">
                        <w:t>For U</w:t>
                      </w:r>
                      <w:r w:rsidRPr="00C82A9A">
                        <w:rPr>
                          <w:rFonts w:eastAsia="等线" w:hint="eastAsia"/>
                          <w:lang w:eastAsia="zh-CN"/>
                        </w:rPr>
                        <w:t>E to collect data for training</w:t>
                      </w:r>
                      <w:r w:rsidRPr="00C82A9A">
                        <w:t xml:space="preserve">, </w:t>
                      </w:r>
                      <w:r w:rsidRPr="00C82A9A">
                        <w:rPr>
                          <w:rFonts w:eastAsia="等线" w:hint="eastAsia"/>
                          <w:lang w:eastAsia="zh-CN"/>
                        </w:rPr>
                        <w:t>study</w:t>
                      </w:r>
                      <w:r w:rsidRPr="00C82A9A">
                        <w:t xml:space="preserve"> following spec impacts</w:t>
                      </w:r>
                    </w:p>
                    <w:p w14:paraId="2246718F" w14:textId="77777777" w:rsidR="005F5286" w:rsidRPr="00C82A9A" w:rsidRDefault="005F5286" w:rsidP="00CA4AEA">
                      <w:pPr>
                        <w:pStyle w:val="aa"/>
                        <w:numPr>
                          <w:ilvl w:val="0"/>
                          <w:numId w:val="17"/>
                        </w:numPr>
                        <w:suppressAutoHyphens/>
                        <w:spacing w:after="180"/>
                        <w:jc w:val="both"/>
                      </w:pPr>
                      <w:r w:rsidRPr="00C82A9A">
                        <w:t>NW configuration or UE request</w:t>
                      </w:r>
                      <w:r w:rsidRPr="00C82A9A">
                        <w:rPr>
                          <w:rFonts w:eastAsia="等线" w:hint="eastAsia"/>
                          <w:lang w:eastAsia="zh-CN"/>
                        </w:rPr>
                        <w:t xml:space="preserve">, e.g., RS </w:t>
                      </w:r>
                      <w:r w:rsidRPr="00C82A9A">
                        <w:rPr>
                          <w:rFonts w:eastAsia="等线"/>
                          <w:lang w:eastAsia="zh-CN"/>
                        </w:rPr>
                        <w:t>configuration</w:t>
                      </w:r>
                      <w:r w:rsidRPr="00C82A9A">
                        <w:rPr>
                          <w:rFonts w:eastAsia="等线" w:hint="eastAsia"/>
                          <w:lang w:eastAsia="zh-CN"/>
                        </w:rPr>
                        <w:t>/transmission for data collection</w:t>
                      </w:r>
                    </w:p>
                    <w:p w14:paraId="037F2C8E" w14:textId="77777777" w:rsidR="005F5286" w:rsidRPr="00C82A9A" w:rsidRDefault="005F5286" w:rsidP="00CA4AEA">
                      <w:pPr>
                        <w:pStyle w:val="aa"/>
                        <w:numPr>
                          <w:ilvl w:val="0"/>
                          <w:numId w:val="17"/>
                        </w:numPr>
                        <w:suppressAutoHyphens/>
                        <w:spacing w:after="180"/>
                        <w:jc w:val="both"/>
                      </w:pPr>
                      <w:r w:rsidRPr="00C82A9A">
                        <w:t>Whether enhancements in CSI-RS configuration is needed.</w:t>
                      </w:r>
                    </w:p>
                    <w:p w14:paraId="40DD0081" w14:textId="77777777" w:rsidR="005F5286" w:rsidRPr="00C82A9A" w:rsidRDefault="005F5286" w:rsidP="00CA4AEA">
                      <w:pPr>
                        <w:pStyle w:val="aa"/>
                        <w:numPr>
                          <w:ilvl w:val="0"/>
                          <w:numId w:val="17"/>
                        </w:numPr>
                        <w:suppressAutoHyphens/>
                        <w:spacing w:after="180"/>
                        <w:jc w:val="both"/>
                      </w:pPr>
                      <w:r w:rsidRPr="00C82A9A">
                        <w:t>Configuration of temporal aspects for temporal case 2/3, e.g., association between input and output CSI</w:t>
                      </w:r>
                    </w:p>
                    <w:p w14:paraId="79692230" w14:textId="77777777" w:rsidR="005F5286" w:rsidRPr="00C82A9A" w:rsidRDefault="005F5286" w:rsidP="00CA4AEA">
                      <w:pPr>
                        <w:pStyle w:val="aa"/>
                        <w:numPr>
                          <w:ilvl w:val="0"/>
                          <w:numId w:val="17"/>
                        </w:numPr>
                        <w:suppressAutoHyphens/>
                        <w:spacing w:after="180"/>
                        <w:jc w:val="both"/>
                      </w:pPr>
                      <w:r w:rsidRPr="00C82A9A">
                        <w:t xml:space="preserve">FFS: </w:t>
                      </w:r>
                      <w:r w:rsidRPr="00C82A9A">
                        <w:rPr>
                          <w:rFonts w:eastAsia="等线" w:hint="eastAsia"/>
                          <w:lang w:eastAsia="zh-CN"/>
                        </w:rPr>
                        <w:t>Need of c</w:t>
                      </w:r>
                      <w:r w:rsidRPr="00C82A9A">
                        <w:t>onfiguration of ID</w:t>
                      </w:r>
                      <w:r w:rsidRPr="00C82A9A">
                        <w:rPr>
                          <w:rFonts w:eastAsia="等线" w:hint="eastAsia"/>
                          <w:lang w:eastAsia="zh-CN"/>
                        </w:rPr>
                        <w:t>, and configuration of ID</w:t>
                      </w:r>
                    </w:p>
                    <w:p w14:paraId="217F16CA" w14:textId="77777777" w:rsidR="005F5286" w:rsidRPr="00F4072D" w:rsidRDefault="005F5286" w:rsidP="00C82A9A">
                      <w:pPr>
                        <w:pStyle w:val="aa"/>
                        <w:tabs>
                          <w:tab w:val="left" w:pos="0"/>
                        </w:tabs>
                        <w:ind w:left="0"/>
                        <w:rPr>
                          <w:rFonts w:eastAsia="等线"/>
                          <w:bCs/>
                          <w:iCs/>
                          <w:highlight w:val="green"/>
                          <w:lang w:eastAsia="zh-CN"/>
                        </w:rPr>
                      </w:pPr>
                      <w:r w:rsidRPr="00F4072D">
                        <w:rPr>
                          <w:rFonts w:eastAsia="等线" w:hint="eastAsia"/>
                          <w:bCs/>
                          <w:iCs/>
                          <w:highlight w:val="green"/>
                          <w:lang w:eastAsia="zh-CN"/>
                        </w:rPr>
                        <w:t>Agreement</w:t>
                      </w:r>
                    </w:p>
                    <w:p w14:paraId="239A1043" w14:textId="77777777" w:rsidR="005F5286" w:rsidRDefault="005F5286" w:rsidP="00C82A9A">
                      <w:pPr>
                        <w:rPr>
                          <w:rFonts w:eastAsia="等线"/>
                          <w:lang w:eastAsia="zh-CN"/>
                        </w:rPr>
                      </w:pPr>
                      <w:r>
                        <w:rPr>
                          <w:rFonts w:eastAsia="等线"/>
                          <w:lang w:eastAsia="zh-CN"/>
                        </w:rPr>
                        <w:t>F</w:t>
                      </w:r>
                      <w:r>
                        <w:rPr>
                          <w:rFonts w:eastAsia="等线" w:hint="eastAsia"/>
                          <w:lang w:eastAsia="zh-CN"/>
                        </w:rPr>
                        <w:t xml:space="preserve">or temporal domain aspects Case 3, study LCM aspects and specification impacts, </w:t>
                      </w:r>
                    </w:p>
                    <w:p w14:paraId="686E9BC0" w14:textId="77777777" w:rsidR="005F5286" w:rsidRDefault="005F5286" w:rsidP="00C82A9A">
                      <w:r>
                        <w:rPr>
                          <w:rFonts w:eastAsia="等线" w:hint="eastAsia"/>
                          <w:lang w:eastAsia="zh-CN"/>
                        </w:rPr>
                        <w:t>consider</w:t>
                      </w:r>
                      <w:r>
                        <w:t xml:space="preserve"> the following options for training data collection</w:t>
                      </w:r>
                    </w:p>
                    <w:p w14:paraId="765A048A" w14:textId="77777777" w:rsidR="005F5286" w:rsidRDefault="005F5286" w:rsidP="00CA4AEA">
                      <w:pPr>
                        <w:pStyle w:val="aa"/>
                        <w:numPr>
                          <w:ilvl w:val="0"/>
                          <w:numId w:val="9"/>
                        </w:numPr>
                        <w:tabs>
                          <w:tab w:val="left" w:pos="0"/>
                        </w:tabs>
                        <w:suppressAutoHyphens/>
                        <w:spacing w:after="180"/>
                        <w:jc w:val="both"/>
                      </w:pPr>
                      <w:r>
                        <w:t>Option 1: The target CSI for training is derived based on the predicted CSI of the future slot(s).</w:t>
                      </w:r>
                    </w:p>
                    <w:p w14:paraId="766D22A2" w14:textId="77777777" w:rsidR="005F5286" w:rsidRDefault="005F5286" w:rsidP="00CA4AEA">
                      <w:pPr>
                        <w:pStyle w:val="aa"/>
                        <w:numPr>
                          <w:ilvl w:val="0"/>
                          <w:numId w:val="9"/>
                        </w:numPr>
                        <w:tabs>
                          <w:tab w:val="left" w:pos="0"/>
                        </w:tabs>
                        <w:suppressAutoHyphens/>
                        <w:spacing w:after="180"/>
                        <w:jc w:val="both"/>
                      </w:pPr>
                      <w:r>
                        <w:t>Option 2: The target CSI for training is derived based on the measured CSI of the future slot(s).</w:t>
                      </w:r>
                    </w:p>
                    <w:p w14:paraId="53D68E79" w14:textId="77777777" w:rsidR="005F5286" w:rsidRPr="00043CF9" w:rsidRDefault="005F5286" w:rsidP="00CA4AEA">
                      <w:pPr>
                        <w:pStyle w:val="aa"/>
                        <w:numPr>
                          <w:ilvl w:val="0"/>
                          <w:numId w:val="9"/>
                        </w:numPr>
                        <w:tabs>
                          <w:tab w:val="left" w:pos="0"/>
                        </w:tabs>
                        <w:suppressAutoHyphens/>
                        <w:spacing w:after="180"/>
                        <w:jc w:val="both"/>
                      </w:pPr>
                      <w:r>
                        <w:t>Not</w:t>
                      </w:r>
                      <w:r w:rsidRPr="00043CF9">
                        <w:t>e: During inference, the input to the CSI generation part is derived based on the predicted CSI.</w:t>
                      </w:r>
                    </w:p>
                    <w:p w14:paraId="692487E7" w14:textId="77777777" w:rsidR="005F5286" w:rsidRDefault="005F5286" w:rsidP="00C82A9A">
                      <w:pPr>
                        <w:rPr>
                          <w:rFonts w:eastAsia="等线"/>
                          <w:lang w:eastAsia="zh-CN"/>
                        </w:rPr>
                      </w:pPr>
                      <w:r>
                        <w:rPr>
                          <w:rFonts w:eastAsia="等线" w:hint="eastAsia"/>
                          <w:lang w:eastAsia="zh-CN"/>
                        </w:rPr>
                        <w:t>consider</w:t>
                      </w:r>
                      <w:r w:rsidRPr="00043CF9">
                        <w:t xml:space="preserve"> following options for the monitoring</w:t>
                      </w:r>
                      <w:r>
                        <w:rPr>
                          <w:rFonts w:eastAsia="等线" w:hint="eastAsia"/>
                          <w:lang w:eastAsia="zh-CN"/>
                        </w:rPr>
                        <w:t xml:space="preserve"> labels</w:t>
                      </w:r>
                    </w:p>
                    <w:p w14:paraId="397EA1DA" w14:textId="77777777" w:rsidR="005F5286" w:rsidRPr="00043CF9" w:rsidRDefault="005F5286" w:rsidP="00CA4AEA">
                      <w:pPr>
                        <w:pStyle w:val="aa"/>
                        <w:numPr>
                          <w:ilvl w:val="0"/>
                          <w:numId w:val="9"/>
                        </w:numPr>
                        <w:tabs>
                          <w:tab w:val="left" w:pos="0"/>
                        </w:tabs>
                        <w:suppressAutoHyphens/>
                        <w:spacing w:after="180"/>
                        <w:jc w:val="both"/>
                        <w:rPr>
                          <w:rFonts w:eastAsia="Calibri"/>
                          <w:lang w:eastAsia="zh-CN"/>
                        </w:rPr>
                      </w:pPr>
                      <w:r w:rsidRPr="00043CF9">
                        <w:t xml:space="preserve">Option 1: The monitoring </w:t>
                      </w:r>
                      <w:r>
                        <w:rPr>
                          <w:rFonts w:eastAsia="等线" w:hint="eastAsia"/>
                          <w:lang w:eastAsia="zh-CN"/>
                        </w:rPr>
                        <w:t>label</w:t>
                      </w:r>
                      <w:r w:rsidRPr="00043CF9">
                        <w:t xml:space="preserve"> is derived based on the predicted CSI of the future slot(s).</w:t>
                      </w:r>
                    </w:p>
                    <w:p w14:paraId="4A14087A" w14:textId="77777777" w:rsidR="005F5286" w:rsidRPr="00043CF9" w:rsidRDefault="005F5286" w:rsidP="00CA4AEA">
                      <w:pPr>
                        <w:pStyle w:val="aa"/>
                        <w:numPr>
                          <w:ilvl w:val="1"/>
                          <w:numId w:val="9"/>
                        </w:numPr>
                        <w:tabs>
                          <w:tab w:val="left" w:pos="0"/>
                        </w:tabs>
                        <w:suppressAutoHyphens/>
                        <w:spacing w:after="180"/>
                        <w:jc w:val="both"/>
                      </w:pPr>
                      <w:r w:rsidRPr="00043CF9">
                        <w:rPr>
                          <w:rFonts w:eastAsia="等线" w:hint="eastAsia"/>
                          <w:lang w:eastAsia="ko-KR"/>
                        </w:rPr>
                        <w:t>CSI prediction output is used as input to CSI generation part.</w:t>
                      </w:r>
                    </w:p>
                    <w:p w14:paraId="7D9619D1" w14:textId="77777777" w:rsidR="005F5286" w:rsidRPr="00043CF9" w:rsidRDefault="005F5286" w:rsidP="00CA4AEA">
                      <w:pPr>
                        <w:pStyle w:val="aa"/>
                        <w:numPr>
                          <w:ilvl w:val="1"/>
                          <w:numId w:val="9"/>
                        </w:numPr>
                        <w:tabs>
                          <w:tab w:val="left" w:pos="0"/>
                        </w:tabs>
                        <w:suppressAutoHyphens/>
                        <w:spacing w:after="180"/>
                        <w:jc w:val="both"/>
                      </w:pPr>
                      <w:r w:rsidRPr="00043CF9">
                        <w:t>Note: This corresponds to monitoring of CSI compression only. CSI prediction may be monitored separately.</w:t>
                      </w:r>
                    </w:p>
                    <w:p w14:paraId="02695D8B" w14:textId="77777777" w:rsidR="005F5286" w:rsidRPr="00043CF9" w:rsidRDefault="005F5286" w:rsidP="00CA4AEA">
                      <w:pPr>
                        <w:pStyle w:val="aa"/>
                        <w:numPr>
                          <w:ilvl w:val="0"/>
                          <w:numId w:val="9"/>
                        </w:numPr>
                        <w:tabs>
                          <w:tab w:val="left" w:pos="0"/>
                        </w:tabs>
                        <w:suppressAutoHyphens/>
                        <w:spacing w:after="180"/>
                        <w:jc w:val="both"/>
                      </w:pPr>
                      <w:r w:rsidRPr="00043CF9">
                        <w:t xml:space="preserve">Option 2: The monitoring </w:t>
                      </w:r>
                      <w:r>
                        <w:rPr>
                          <w:rFonts w:eastAsia="等线" w:hint="eastAsia"/>
                          <w:lang w:eastAsia="zh-CN"/>
                        </w:rPr>
                        <w:t>label</w:t>
                      </w:r>
                      <w:r w:rsidRPr="00043CF9">
                        <w:t xml:space="preserve"> is derived based on the measured CSI of the future slot(s)</w:t>
                      </w:r>
                    </w:p>
                    <w:p w14:paraId="1F363F4B" w14:textId="77777777" w:rsidR="005F5286" w:rsidRPr="00043CF9" w:rsidRDefault="005F5286" w:rsidP="00CA4AEA">
                      <w:pPr>
                        <w:pStyle w:val="aa"/>
                        <w:numPr>
                          <w:ilvl w:val="1"/>
                          <w:numId w:val="9"/>
                        </w:numPr>
                        <w:tabs>
                          <w:tab w:val="left" w:pos="0"/>
                        </w:tabs>
                        <w:suppressAutoHyphens/>
                        <w:spacing w:after="180"/>
                        <w:jc w:val="both"/>
                        <w:rPr>
                          <w:rFonts w:eastAsia="Calibri"/>
                          <w:lang w:eastAsia="zh-CN"/>
                        </w:rPr>
                      </w:pPr>
                      <w:r w:rsidRPr="00043CF9">
                        <w:rPr>
                          <w:rFonts w:eastAsia="等线" w:hint="eastAsia"/>
                          <w:lang w:eastAsia="ko-KR"/>
                        </w:rPr>
                        <w:t>Option 2a: CSI prediction output is used as input to CSI generation part.</w:t>
                      </w:r>
                    </w:p>
                    <w:p w14:paraId="7F26D0A6" w14:textId="77777777" w:rsidR="005F5286" w:rsidRPr="00043CF9" w:rsidRDefault="005F5286" w:rsidP="00CA4AEA">
                      <w:pPr>
                        <w:pStyle w:val="aa"/>
                        <w:numPr>
                          <w:ilvl w:val="2"/>
                          <w:numId w:val="9"/>
                        </w:numPr>
                        <w:tabs>
                          <w:tab w:val="left" w:pos="0"/>
                        </w:tabs>
                        <w:suppressAutoHyphens/>
                        <w:spacing w:after="180"/>
                        <w:jc w:val="both"/>
                        <w:rPr>
                          <w:rFonts w:eastAsia="Calibri"/>
                          <w:lang w:eastAsia="zh-CN"/>
                        </w:rPr>
                      </w:pPr>
                      <w:r w:rsidRPr="00043CF9">
                        <w:t>Note: This corresponds to end-to-end monitoring of CSI prediction and compression.</w:t>
                      </w:r>
                    </w:p>
                    <w:p w14:paraId="0F1F6E30" w14:textId="77777777" w:rsidR="005F5286" w:rsidRPr="00043CF9" w:rsidRDefault="005F5286" w:rsidP="00CA4AEA">
                      <w:pPr>
                        <w:pStyle w:val="aa"/>
                        <w:numPr>
                          <w:ilvl w:val="1"/>
                          <w:numId w:val="9"/>
                        </w:numPr>
                        <w:tabs>
                          <w:tab w:val="left" w:pos="0"/>
                        </w:tabs>
                        <w:suppressAutoHyphens/>
                        <w:spacing w:after="180"/>
                        <w:jc w:val="both"/>
                        <w:rPr>
                          <w:rFonts w:eastAsia="Calibri"/>
                          <w:lang w:eastAsia="zh-CN"/>
                        </w:rPr>
                      </w:pPr>
                      <w:r w:rsidRPr="00043CF9">
                        <w:rPr>
                          <w:rFonts w:eastAsia="等线" w:hint="eastAsia"/>
                          <w:lang w:eastAsia="ko-KR"/>
                        </w:rPr>
                        <w:t>Option 2b: Measured CSI of the future slot(s) is used as input to CSI generation part for monitoring purpose.</w:t>
                      </w:r>
                    </w:p>
                    <w:p w14:paraId="43D2E0E8" w14:textId="77777777" w:rsidR="005F5286" w:rsidRPr="00043CF9" w:rsidRDefault="005F5286" w:rsidP="00CA4AEA">
                      <w:pPr>
                        <w:pStyle w:val="aa"/>
                        <w:numPr>
                          <w:ilvl w:val="2"/>
                          <w:numId w:val="9"/>
                        </w:numPr>
                        <w:tabs>
                          <w:tab w:val="left" w:pos="0"/>
                        </w:tabs>
                        <w:suppressAutoHyphens/>
                        <w:spacing w:after="180"/>
                        <w:jc w:val="both"/>
                        <w:rPr>
                          <w:rFonts w:eastAsia="Calibri"/>
                          <w:lang w:eastAsia="zh-CN"/>
                        </w:rPr>
                      </w:pPr>
                      <w:r w:rsidRPr="00043CF9">
                        <w:t>Note: This corresponds to monitoring of CSI compression only. CSI prediction may be monitored separately.</w:t>
                      </w:r>
                    </w:p>
                    <w:p w14:paraId="7377F6A3" w14:textId="52ED164F" w:rsidR="005F5286" w:rsidRPr="00790283" w:rsidRDefault="005F5286" w:rsidP="00C82A9A">
                      <w:pPr>
                        <w:rPr>
                          <w:rFonts w:ascii="Times" w:eastAsia="宋体" w:hAnsi="Times"/>
                          <w:lang w:eastAsia="x-none"/>
                        </w:rPr>
                      </w:pPr>
                    </w:p>
                  </w:txbxContent>
                </v:textbox>
                <w10:anchorlock/>
              </v:shape>
            </w:pict>
          </mc:Fallback>
        </mc:AlternateContent>
      </w:r>
    </w:p>
    <w:p w14:paraId="2239A997" w14:textId="1CCAA4BF" w:rsidR="00C368EE" w:rsidRPr="0068455D" w:rsidRDefault="003E75F6" w:rsidP="00BB31A3">
      <w:pPr>
        <w:pStyle w:val="1"/>
        <w:spacing w:after="120"/>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 xml:space="preserve">Inter-vendor collaboration </w:t>
      </w:r>
    </w:p>
    <w:p w14:paraId="058F2924" w14:textId="3A68B277" w:rsidR="00AB1A61" w:rsidRDefault="00F428D5" w:rsidP="00BB31A3">
      <w:pPr>
        <w:pStyle w:val="a0"/>
        <w:rPr>
          <w:rFonts w:eastAsiaTheme="minorEastAsia"/>
          <w:lang w:eastAsia="zh-CN"/>
        </w:rPr>
      </w:pPr>
      <w:r>
        <w:rPr>
          <w:rFonts w:eastAsiaTheme="minorEastAsia" w:hint="eastAsia"/>
          <w:lang w:eastAsia="zh-CN"/>
        </w:rPr>
        <w:t>T</w:t>
      </w:r>
      <w:r w:rsidR="00EB3979" w:rsidRPr="0068455D">
        <w:rPr>
          <w:rFonts w:eastAsiaTheme="minorEastAsia"/>
          <w:lang w:eastAsia="zh-CN"/>
        </w:rPr>
        <w:t xml:space="preserve">o alleviate the concerns related to inter-vendor collaboration, several options have been </w:t>
      </w:r>
      <w:r w:rsidR="00E50115" w:rsidRPr="0068455D">
        <w:rPr>
          <w:rFonts w:eastAsiaTheme="minorEastAsia"/>
          <w:lang w:eastAsia="zh-CN"/>
        </w:rPr>
        <w:t>identified</w:t>
      </w:r>
      <w:r w:rsidR="00AB1A61">
        <w:rPr>
          <w:rFonts w:eastAsiaTheme="minorEastAsia"/>
          <w:lang w:eastAsia="zh-CN"/>
        </w:rPr>
        <w:t xml:space="preserve"> and down-selected in RAN1#118bis</w:t>
      </w:r>
      <w:r w:rsidR="009F11B8">
        <w:rPr>
          <w:rFonts w:eastAsiaTheme="minorEastAsia"/>
          <w:lang w:eastAsia="zh-CN"/>
        </w:rPr>
        <w:t xml:space="preserve">. Specifically, for Direction A, only option 3a-1 and 4-1 are down-selected for further study, since 3a-2/3 and 4-2/3 have severe NW’s proprietary disclosure concern, while option 5 cannot address inter-vendor collaboration issues. </w:t>
      </w:r>
      <w:r w:rsidR="009F11B8">
        <w:rPr>
          <w:rFonts w:eastAsiaTheme="minorEastAsia" w:hint="eastAsia"/>
          <w:lang w:eastAsia="zh-CN"/>
        </w:rPr>
        <w:t>For</w:t>
      </w:r>
      <w:r w:rsidR="009F11B8">
        <w:rPr>
          <w:rFonts w:eastAsiaTheme="minorEastAsia"/>
          <w:lang w:eastAsia="zh-CN"/>
        </w:rPr>
        <w:t xml:space="preserve"> Direction B and Direction C, some critical issues have not been answered, which required further study in Rel-19. </w:t>
      </w:r>
    </w:p>
    <w:p w14:paraId="2A1B4DA4" w14:textId="6E21A6E5" w:rsidR="00655E1C" w:rsidRPr="00F85709" w:rsidRDefault="00F610D4" w:rsidP="00BB31A3">
      <w:pPr>
        <w:pStyle w:val="2"/>
        <w:tabs>
          <w:tab w:val="clear" w:pos="2836"/>
          <w:tab w:val="num" w:pos="567"/>
        </w:tabs>
        <w:ind w:left="567"/>
        <w:rPr>
          <w:rFonts w:ascii="Times New Roman" w:eastAsia="宋体" w:hAnsi="Times New Roman" w:cs="Times New Roman"/>
          <w:sz w:val="24"/>
          <w:szCs w:val="24"/>
          <w:lang w:eastAsia="zh-CN"/>
        </w:rPr>
      </w:pPr>
      <w:r w:rsidRPr="00F85709">
        <w:rPr>
          <w:rFonts w:ascii="Times New Roman" w:eastAsia="宋体" w:hAnsi="Times New Roman" w:cs="Times New Roman"/>
          <w:sz w:val="24"/>
          <w:szCs w:val="24"/>
          <w:lang w:eastAsia="zh-CN"/>
        </w:rPr>
        <w:t>Option 1 (Direction C)</w:t>
      </w:r>
      <w:r w:rsidR="00655E1C" w:rsidRPr="00F85709">
        <w:rPr>
          <w:rFonts w:ascii="Times New Roman" w:eastAsia="宋体" w:hAnsi="Times New Roman" w:cs="Times New Roman"/>
          <w:sz w:val="24"/>
          <w:szCs w:val="24"/>
          <w:lang w:eastAsia="zh-CN"/>
        </w:rPr>
        <w:t xml:space="preserve">: </w:t>
      </w:r>
    </w:p>
    <w:p w14:paraId="6876236E" w14:textId="1A53C038" w:rsidR="007B06D5" w:rsidRDefault="008072A8" w:rsidP="00BB31A3">
      <w:pPr>
        <w:pStyle w:val="a0"/>
        <w:spacing w:after="0"/>
        <w:rPr>
          <w:rFonts w:eastAsiaTheme="minorEastAsia"/>
          <w:lang w:eastAsia="zh-CN"/>
        </w:rPr>
      </w:pPr>
      <w:r>
        <w:rPr>
          <w:rFonts w:eastAsiaTheme="minorEastAsia"/>
          <w:lang w:eastAsia="zh-CN"/>
        </w:rPr>
        <w:t xml:space="preserve">Option 1 </w:t>
      </w:r>
      <w:r w:rsidR="007B06D5">
        <w:rPr>
          <w:rFonts w:eastAsiaTheme="minorEastAsia"/>
          <w:lang w:eastAsia="zh-CN"/>
        </w:rPr>
        <w:t xml:space="preserve">(Direction C) </w:t>
      </w:r>
      <w:r w:rsidR="003C58A8">
        <w:rPr>
          <w:rFonts w:eastAsiaTheme="minorEastAsia"/>
          <w:lang w:eastAsia="zh-CN"/>
        </w:rPr>
        <w:t>adopt</w:t>
      </w:r>
      <w:r>
        <w:rPr>
          <w:rFonts w:eastAsiaTheme="minorEastAsia"/>
          <w:lang w:eastAsia="zh-CN"/>
        </w:rPr>
        <w:t>s fully standardized reference model</w:t>
      </w:r>
      <w:r w:rsidR="00340956">
        <w:rPr>
          <w:rFonts w:eastAsiaTheme="minorEastAsia"/>
          <w:lang w:eastAsia="zh-CN"/>
        </w:rPr>
        <w:t>, including both structures and parameters.</w:t>
      </w:r>
      <w:r w:rsidR="007A7C2D">
        <w:rPr>
          <w:rFonts w:eastAsiaTheme="minorEastAsia"/>
          <w:lang w:eastAsia="zh-CN"/>
        </w:rPr>
        <w:t xml:space="preserve"> In RAN1#118</w:t>
      </w:r>
      <w:r w:rsidR="007B06D5">
        <w:rPr>
          <w:rFonts w:eastAsiaTheme="minorEastAsia"/>
          <w:lang w:eastAsia="zh-CN"/>
        </w:rPr>
        <w:t>bis</w:t>
      </w:r>
      <w:r w:rsidR="007A7C2D">
        <w:rPr>
          <w:rFonts w:eastAsiaTheme="minorEastAsia"/>
          <w:lang w:eastAsia="zh-CN"/>
        </w:rPr>
        <w:t xml:space="preserve">, </w:t>
      </w:r>
      <w:r w:rsidR="007B06D5">
        <w:rPr>
          <w:rFonts w:eastAsiaTheme="minorEastAsia"/>
          <w:lang w:eastAsia="zh-CN"/>
        </w:rPr>
        <w:t xml:space="preserve">the purpose of </w:t>
      </w:r>
      <w:r w:rsidR="00AB1A61">
        <w:rPr>
          <w:rFonts w:eastAsiaTheme="minorEastAsia"/>
          <w:lang w:eastAsia="zh-CN"/>
        </w:rPr>
        <w:t>a fully specif</w:t>
      </w:r>
      <w:r w:rsidR="009F11B8">
        <w:rPr>
          <w:rFonts w:eastAsiaTheme="minorEastAsia"/>
          <w:lang w:eastAsia="zh-CN"/>
        </w:rPr>
        <w:t>ied CSI generation part is to enable development/training of compatible CSI reconstruction part at the NW side, and vice versa.</w:t>
      </w:r>
      <w:r w:rsidR="00E3683E">
        <w:rPr>
          <w:rFonts w:eastAsiaTheme="minorEastAsia"/>
          <w:lang w:eastAsia="zh-CN"/>
        </w:rPr>
        <w:t xml:space="preserve"> </w:t>
      </w:r>
      <w:r w:rsidR="0011314F">
        <w:rPr>
          <w:rFonts w:eastAsiaTheme="minorEastAsia"/>
          <w:lang w:eastAsia="zh-CN"/>
        </w:rPr>
        <w:t>However, when UE trains its actual encoder and meanwhile NW trains its actual decoder, the compatibility of the actual UE-side encoder and NW-side decoder would be questionable</w:t>
      </w:r>
      <w:r w:rsidR="00B10DB5">
        <w:rPr>
          <w:rFonts w:eastAsiaTheme="minorEastAsia"/>
          <w:lang w:eastAsia="zh-CN"/>
        </w:rPr>
        <w:t>, especially when the</w:t>
      </w:r>
      <w:r w:rsidR="003B6E14">
        <w:rPr>
          <w:rFonts w:eastAsiaTheme="minorEastAsia"/>
          <w:lang w:eastAsia="zh-CN"/>
        </w:rPr>
        <w:t xml:space="preserve"> UE-side data distribution is mismatched to the NW-side data distribution. </w:t>
      </w:r>
    </w:p>
    <w:p w14:paraId="5F0A3C61" w14:textId="6FB48877" w:rsidR="003B6E14" w:rsidRPr="001458FF" w:rsidRDefault="001458FF" w:rsidP="00BB31A3">
      <w:pPr>
        <w:pStyle w:val="a9"/>
        <w:spacing w:beforeLines="100" w:before="240" w:afterLines="100" w:after="240"/>
        <w:jc w:val="both"/>
        <w:rPr>
          <w:i/>
          <w:sz w:val="20"/>
          <w:szCs w:val="20"/>
        </w:rPr>
      </w:pPr>
      <w:r w:rsidRPr="001458FF">
        <w:rPr>
          <w:i/>
          <w:sz w:val="20"/>
          <w:szCs w:val="20"/>
        </w:rPr>
        <w:t xml:space="preserve">Observation </w:t>
      </w:r>
      <w:r w:rsidRPr="001458FF">
        <w:rPr>
          <w:i/>
          <w:sz w:val="20"/>
          <w:szCs w:val="20"/>
        </w:rPr>
        <w:fldChar w:fldCharType="begin"/>
      </w:r>
      <w:r w:rsidRPr="001458FF">
        <w:rPr>
          <w:i/>
          <w:sz w:val="20"/>
          <w:szCs w:val="20"/>
        </w:rPr>
        <w:instrText xml:space="preserve"> SEQ Observation \* ARABIC </w:instrText>
      </w:r>
      <w:r w:rsidRPr="001458FF">
        <w:rPr>
          <w:i/>
          <w:sz w:val="20"/>
          <w:szCs w:val="20"/>
        </w:rPr>
        <w:fldChar w:fldCharType="separate"/>
      </w:r>
      <w:r w:rsidR="000B2AAD">
        <w:rPr>
          <w:i/>
          <w:noProof/>
          <w:sz w:val="20"/>
          <w:szCs w:val="20"/>
        </w:rPr>
        <w:t>1</w:t>
      </w:r>
      <w:r w:rsidRPr="001458FF">
        <w:rPr>
          <w:i/>
          <w:sz w:val="20"/>
          <w:szCs w:val="20"/>
        </w:rPr>
        <w:fldChar w:fldCharType="end"/>
      </w:r>
      <w:r>
        <w:rPr>
          <w:i/>
          <w:sz w:val="20"/>
          <w:szCs w:val="20"/>
        </w:rPr>
        <w:t xml:space="preserve">: </w:t>
      </w:r>
      <w:r w:rsidRPr="001458FF">
        <w:rPr>
          <w:i/>
          <w:sz w:val="20"/>
          <w:szCs w:val="20"/>
        </w:rPr>
        <w:t xml:space="preserve">When UE-side trains its </w:t>
      </w:r>
      <w:r>
        <w:rPr>
          <w:i/>
          <w:sz w:val="20"/>
          <w:szCs w:val="20"/>
        </w:rPr>
        <w:t>actual</w:t>
      </w:r>
      <w:r w:rsidRPr="001458FF">
        <w:rPr>
          <w:i/>
          <w:sz w:val="20"/>
          <w:szCs w:val="20"/>
        </w:rPr>
        <w:t xml:space="preserve"> encoder and NW-side trains its </w:t>
      </w:r>
      <w:r>
        <w:rPr>
          <w:i/>
          <w:sz w:val="20"/>
          <w:szCs w:val="20"/>
        </w:rPr>
        <w:t>actual</w:t>
      </w:r>
      <w:r w:rsidRPr="001458FF">
        <w:rPr>
          <w:i/>
          <w:sz w:val="20"/>
          <w:szCs w:val="20"/>
        </w:rPr>
        <w:t xml:space="preserve"> decoder</w:t>
      </w:r>
      <w:r w:rsidR="003B6E14" w:rsidRPr="001458FF">
        <w:rPr>
          <w:i/>
          <w:sz w:val="20"/>
          <w:szCs w:val="20"/>
        </w:rPr>
        <w:t xml:space="preserve">, the compatibility of </w:t>
      </w:r>
      <w:r w:rsidRPr="001458FF">
        <w:rPr>
          <w:i/>
          <w:sz w:val="20"/>
          <w:szCs w:val="20"/>
        </w:rPr>
        <w:t>Direction C is questionable.</w:t>
      </w:r>
    </w:p>
    <w:p w14:paraId="53CC7168" w14:textId="717A118F" w:rsidR="00283E5F" w:rsidRDefault="00050603" w:rsidP="00BB31A3">
      <w:pPr>
        <w:pStyle w:val="a0"/>
        <w:spacing w:after="0"/>
        <w:rPr>
          <w:rFonts w:eastAsiaTheme="minorEastAsia"/>
          <w:lang w:eastAsia="zh-CN"/>
        </w:rPr>
      </w:pPr>
      <w:r>
        <w:rPr>
          <w:rFonts w:eastAsiaTheme="minorEastAsia"/>
          <w:lang w:eastAsia="zh-CN"/>
        </w:rPr>
        <w:t xml:space="preserve">Basically, </w:t>
      </w:r>
      <w:r w:rsidR="001458FF">
        <w:rPr>
          <w:rFonts w:eastAsiaTheme="minorEastAsia"/>
          <w:lang w:eastAsia="zh-CN"/>
        </w:rPr>
        <w:t>Direction C</w:t>
      </w:r>
      <w:r>
        <w:rPr>
          <w:rFonts w:eastAsiaTheme="minorEastAsia"/>
          <w:lang w:eastAsia="zh-CN"/>
        </w:rPr>
        <w:t xml:space="preserve"> can almost address the inter-vendor collaboration issues. However, the spec effort would be very large for RAN1 and RAN4, since both model structures and parameters should be specified. </w:t>
      </w:r>
      <w:r w:rsidR="006C2BA9">
        <w:rPr>
          <w:rFonts w:eastAsiaTheme="minorEastAsia"/>
          <w:lang w:eastAsia="zh-CN"/>
        </w:rPr>
        <w:t>In last meeting, whether the reference model is the encoder (1-1) or decoder (1-2) or both (1-3) remained FFS. Here we give some views and discussions</w:t>
      </w:r>
      <w:r w:rsidR="007A0164">
        <w:rPr>
          <w:rFonts w:eastAsiaTheme="minorEastAsia"/>
          <w:lang w:eastAsia="zh-CN"/>
        </w:rPr>
        <w:t xml:space="preserve"> for different sub-options in Direction C</w:t>
      </w:r>
      <w:r w:rsidR="006C2BA9">
        <w:rPr>
          <w:rFonts w:eastAsiaTheme="minorEastAsia"/>
          <w:lang w:eastAsia="zh-CN"/>
        </w:rPr>
        <w:t>:</w:t>
      </w:r>
    </w:p>
    <w:p w14:paraId="568754D6" w14:textId="1D03FF30" w:rsidR="006C2BA9" w:rsidRDefault="00BA7E37" w:rsidP="00BB31A3">
      <w:pPr>
        <w:pStyle w:val="a0"/>
        <w:numPr>
          <w:ilvl w:val="0"/>
          <w:numId w:val="18"/>
        </w:numPr>
        <w:spacing w:after="0"/>
        <w:rPr>
          <w:rFonts w:eastAsiaTheme="minorEastAsia"/>
          <w:lang w:eastAsia="zh-CN"/>
        </w:rPr>
      </w:pPr>
      <w:r w:rsidRPr="00831962">
        <w:rPr>
          <w:rFonts w:eastAsiaTheme="minorEastAsia"/>
          <w:b/>
          <w:lang w:eastAsia="zh-CN"/>
        </w:rPr>
        <w:lastRenderedPageBreak/>
        <w:t xml:space="preserve">Specify encoder only </w:t>
      </w:r>
      <w:r w:rsidRPr="00831962">
        <w:rPr>
          <w:rFonts w:eastAsiaTheme="minorEastAsia" w:hint="eastAsia"/>
          <w:b/>
          <w:lang w:eastAsia="zh-CN"/>
        </w:rPr>
        <w:t>(</w:t>
      </w:r>
      <w:r w:rsidRPr="00831962">
        <w:rPr>
          <w:rFonts w:eastAsiaTheme="minorEastAsia"/>
          <w:b/>
          <w:lang w:eastAsia="zh-CN"/>
        </w:rPr>
        <w:t>1-1):</w:t>
      </w:r>
      <w:r>
        <w:rPr>
          <w:rFonts w:eastAsiaTheme="minorEastAsia"/>
          <w:lang w:eastAsia="zh-CN"/>
        </w:rPr>
        <w:t xml:space="preserve"> to achieve the minimum requirement, UEs can directly deploy the specified encoder, which simplifies the UE-side operation.</w:t>
      </w:r>
      <w:r w:rsidR="00831962">
        <w:rPr>
          <w:rFonts w:eastAsiaTheme="minorEastAsia"/>
          <w:lang w:eastAsia="zh-CN"/>
        </w:rPr>
        <w:t xml:space="preserve"> Meanwhile, since encoder is specified, different UEs and UE-vendors will have the same encoder, thus NW-side can train the compatible NW-side decoder to all UEs.</w:t>
      </w:r>
      <w:r w:rsidR="0063365C">
        <w:rPr>
          <w:rFonts w:eastAsiaTheme="minorEastAsia"/>
          <w:lang w:eastAsia="zh-CN"/>
        </w:rPr>
        <w:t xml:space="preserve"> </w:t>
      </w:r>
      <w:r w:rsidR="00BB0C3F">
        <w:rPr>
          <w:rFonts w:eastAsiaTheme="minorEastAsia"/>
          <w:lang w:eastAsia="zh-CN"/>
        </w:rPr>
        <w:t>H</w:t>
      </w:r>
      <w:r w:rsidR="0063365C">
        <w:rPr>
          <w:rFonts w:eastAsiaTheme="minorEastAsia"/>
          <w:lang w:eastAsia="zh-CN"/>
        </w:rPr>
        <w:t>ow NW-side trains and optimizes its decoder can be up to NW’s implementation.</w:t>
      </w:r>
      <w:r w:rsidR="00BB0C3F">
        <w:rPr>
          <w:rFonts w:eastAsiaTheme="minorEastAsia"/>
          <w:lang w:eastAsia="zh-CN"/>
        </w:rPr>
        <w:t xml:space="preserve"> </w:t>
      </w:r>
      <w:r w:rsidR="006B7C48">
        <w:rPr>
          <w:rFonts w:eastAsiaTheme="minorEastAsia"/>
          <w:lang w:eastAsia="zh-CN"/>
        </w:rPr>
        <w:t xml:space="preserve">This sub-option reduces the complexity of UE-side model training and deployment, meanwhile provides the degree of freedom for NW-side decoder implementation. </w:t>
      </w:r>
    </w:p>
    <w:p w14:paraId="3D619BEB" w14:textId="551A6B45" w:rsidR="006B7C48" w:rsidRDefault="006B7C48" w:rsidP="00BB31A3">
      <w:pPr>
        <w:pStyle w:val="a0"/>
        <w:numPr>
          <w:ilvl w:val="0"/>
          <w:numId w:val="18"/>
        </w:numPr>
        <w:spacing w:after="0"/>
        <w:rPr>
          <w:rFonts w:eastAsiaTheme="minorEastAsia"/>
          <w:lang w:eastAsia="zh-CN"/>
        </w:rPr>
      </w:pPr>
      <w:r>
        <w:rPr>
          <w:rFonts w:eastAsiaTheme="minorEastAsia"/>
          <w:b/>
          <w:lang w:eastAsia="zh-CN"/>
        </w:rPr>
        <w:t>Specify decoder only (1</w:t>
      </w:r>
      <w:r>
        <w:rPr>
          <w:rFonts w:eastAsiaTheme="minorEastAsia" w:hint="eastAsia"/>
          <w:b/>
          <w:lang w:eastAsia="zh-CN"/>
        </w:rPr>
        <w:t>-2):</w:t>
      </w:r>
      <w:r>
        <w:rPr>
          <w:rFonts w:eastAsiaTheme="minorEastAsia"/>
          <w:lang w:eastAsia="zh-CN"/>
        </w:rPr>
        <w:t xml:space="preserve"> NW can directly deploy the specified decoder, meanwhile different UEs/UE-vendors/chipset-vendors can train the compatible </w:t>
      </w:r>
      <w:r w:rsidR="00E77E54">
        <w:rPr>
          <w:rFonts w:eastAsiaTheme="minorEastAsia"/>
          <w:lang w:eastAsia="zh-CN"/>
        </w:rPr>
        <w:t>encoder on the UE-side server. How UE-side trains and optimizes its encoder can be up to UE’s implementation. This sub-option reduces the complexity of NW-side model training and deployment, meanwhile provides the degree of freedom for UE-side encoder implementation.</w:t>
      </w:r>
    </w:p>
    <w:p w14:paraId="556031F1" w14:textId="1D9E89F4" w:rsidR="00E77E54" w:rsidRPr="00456EF5" w:rsidRDefault="00E77E54" w:rsidP="00BB31A3">
      <w:pPr>
        <w:pStyle w:val="a0"/>
        <w:numPr>
          <w:ilvl w:val="0"/>
          <w:numId w:val="18"/>
        </w:numPr>
        <w:spacing w:after="0"/>
        <w:rPr>
          <w:rFonts w:eastAsiaTheme="minorEastAsia"/>
          <w:lang w:eastAsia="zh-CN"/>
        </w:rPr>
      </w:pPr>
      <w:r>
        <w:rPr>
          <w:rFonts w:eastAsiaTheme="minorEastAsia"/>
          <w:b/>
          <w:lang w:eastAsia="zh-CN"/>
        </w:rPr>
        <w:t xml:space="preserve">Specify both </w:t>
      </w:r>
      <w:r w:rsidRPr="00E77E54">
        <w:rPr>
          <w:rFonts w:eastAsiaTheme="minorEastAsia"/>
          <w:b/>
          <w:lang w:eastAsia="zh-CN"/>
        </w:rPr>
        <w:t>(1-3):</w:t>
      </w:r>
      <w:r>
        <w:rPr>
          <w:rFonts w:eastAsiaTheme="minorEastAsia"/>
          <w:b/>
          <w:lang w:eastAsia="zh-CN"/>
        </w:rPr>
        <w:t xml:space="preserve"> </w:t>
      </w:r>
      <w:r w:rsidRPr="00E77E54">
        <w:rPr>
          <w:rFonts w:eastAsiaTheme="minorEastAsia"/>
          <w:lang w:eastAsia="zh-CN"/>
        </w:rPr>
        <w:t>this</w:t>
      </w:r>
      <w:r>
        <w:rPr>
          <w:rFonts w:eastAsiaTheme="minorEastAsia"/>
          <w:lang w:eastAsia="zh-CN"/>
        </w:rPr>
        <w:t xml:space="preserve"> case </w:t>
      </w:r>
      <w:r w:rsidR="00395A19">
        <w:rPr>
          <w:rFonts w:eastAsiaTheme="minorEastAsia"/>
          <w:lang w:eastAsia="zh-CN"/>
        </w:rPr>
        <w:t xml:space="preserve">can fully address the inter-vendor collaboration issue, but </w:t>
      </w:r>
      <w:r>
        <w:rPr>
          <w:rFonts w:eastAsiaTheme="minorEastAsia"/>
          <w:lang w:eastAsia="zh-CN"/>
        </w:rPr>
        <w:t>requires</w:t>
      </w:r>
      <w:r w:rsidR="00571074">
        <w:rPr>
          <w:rFonts w:eastAsiaTheme="minorEastAsia"/>
          <w:lang w:eastAsia="zh-CN"/>
        </w:rPr>
        <w:t xml:space="preserve"> huge</w:t>
      </w:r>
      <w:r>
        <w:rPr>
          <w:rFonts w:eastAsiaTheme="minorEastAsia"/>
          <w:lang w:eastAsia="zh-CN"/>
        </w:rPr>
        <w:t xml:space="preserve"> standardization efforts than 1-1 and 1-2, meanwhile provides less freedom than 1-1 and 1-2. The performance of 1-3 is also a big concern. </w:t>
      </w:r>
    </w:p>
    <w:p w14:paraId="65C35840" w14:textId="4820F8A4" w:rsidR="000B6F4F" w:rsidRDefault="000B6F4F" w:rsidP="00BB31A3">
      <w:pPr>
        <w:pStyle w:val="a9"/>
        <w:spacing w:beforeLines="100" w:before="240" w:after="0"/>
        <w:jc w:val="both"/>
        <w:rPr>
          <w:i/>
          <w:sz w:val="20"/>
          <w:szCs w:val="20"/>
        </w:rPr>
      </w:pPr>
      <w:r w:rsidRPr="000B6F4F">
        <w:rPr>
          <w:i/>
          <w:sz w:val="20"/>
          <w:szCs w:val="20"/>
        </w:rPr>
        <w:t xml:space="preserve">Observation </w:t>
      </w:r>
      <w:r w:rsidRPr="000B6F4F">
        <w:rPr>
          <w:i/>
          <w:sz w:val="20"/>
          <w:szCs w:val="20"/>
        </w:rPr>
        <w:fldChar w:fldCharType="begin"/>
      </w:r>
      <w:r w:rsidRPr="000B6F4F">
        <w:rPr>
          <w:i/>
          <w:sz w:val="20"/>
          <w:szCs w:val="20"/>
        </w:rPr>
        <w:instrText xml:space="preserve"> SEQ Observation \* ARABIC </w:instrText>
      </w:r>
      <w:r w:rsidRPr="000B6F4F">
        <w:rPr>
          <w:i/>
          <w:sz w:val="20"/>
          <w:szCs w:val="20"/>
        </w:rPr>
        <w:fldChar w:fldCharType="separate"/>
      </w:r>
      <w:r w:rsidR="000B2AAD">
        <w:rPr>
          <w:i/>
          <w:noProof/>
          <w:sz w:val="20"/>
          <w:szCs w:val="20"/>
        </w:rPr>
        <w:t>2</w:t>
      </w:r>
      <w:r w:rsidRPr="000B6F4F">
        <w:rPr>
          <w:i/>
          <w:sz w:val="20"/>
          <w:szCs w:val="20"/>
        </w:rPr>
        <w:fldChar w:fldCharType="end"/>
      </w:r>
      <w:r>
        <w:rPr>
          <w:i/>
          <w:sz w:val="20"/>
          <w:szCs w:val="20"/>
        </w:rPr>
        <w:t xml:space="preserve">: </w:t>
      </w:r>
      <w:r w:rsidR="002E3D6D" w:rsidRPr="002E3D6D">
        <w:rPr>
          <w:i/>
          <w:sz w:val="20"/>
          <w:szCs w:val="20"/>
        </w:rPr>
        <w:t>Regarding reference model in Direction C</w:t>
      </w:r>
      <w:r w:rsidR="007067AF">
        <w:rPr>
          <w:i/>
          <w:sz w:val="20"/>
          <w:szCs w:val="20"/>
        </w:rPr>
        <w:t>,</w:t>
      </w:r>
    </w:p>
    <w:p w14:paraId="479B7860" w14:textId="2FF57F93" w:rsidR="007067AF" w:rsidRDefault="000B6F4F" w:rsidP="00BB31A3">
      <w:pPr>
        <w:pStyle w:val="a0"/>
        <w:numPr>
          <w:ilvl w:val="0"/>
          <w:numId w:val="6"/>
        </w:numPr>
        <w:spacing w:after="0"/>
        <w:rPr>
          <w:rFonts w:eastAsiaTheme="minorEastAsia"/>
          <w:b/>
          <w:i/>
          <w:lang w:eastAsia="zh-CN"/>
        </w:rPr>
      </w:pPr>
      <w:r>
        <w:rPr>
          <w:rFonts w:eastAsiaTheme="minorEastAsia"/>
          <w:b/>
          <w:i/>
          <w:lang w:eastAsia="zh-CN"/>
        </w:rPr>
        <w:t xml:space="preserve">1-1: </w:t>
      </w:r>
      <w:r w:rsidR="007067AF" w:rsidRPr="000B6F4F">
        <w:rPr>
          <w:rFonts w:eastAsiaTheme="minorEastAsia"/>
          <w:b/>
          <w:i/>
          <w:lang w:eastAsia="zh-CN"/>
        </w:rPr>
        <w:t>specify encoder only</w:t>
      </w:r>
      <w:r>
        <w:rPr>
          <w:rFonts w:eastAsiaTheme="minorEastAsia"/>
          <w:b/>
          <w:i/>
          <w:lang w:eastAsia="zh-CN"/>
        </w:rPr>
        <w:t xml:space="preserve"> reduces the complexity of UE-side model training and deployment, and provides the degree of freedom for NW-side model implementation.</w:t>
      </w:r>
    </w:p>
    <w:p w14:paraId="782C01C4" w14:textId="2B372878" w:rsidR="000B6F4F" w:rsidRDefault="00395A19" w:rsidP="00BB31A3">
      <w:pPr>
        <w:pStyle w:val="a0"/>
        <w:numPr>
          <w:ilvl w:val="0"/>
          <w:numId w:val="6"/>
        </w:numPr>
        <w:spacing w:after="0"/>
        <w:rPr>
          <w:rFonts w:eastAsiaTheme="minorEastAsia"/>
          <w:b/>
          <w:i/>
          <w:lang w:eastAsia="zh-CN"/>
        </w:rPr>
      </w:pPr>
      <w:r>
        <w:rPr>
          <w:rFonts w:eastAsiaTheme="minorEastAsia" w:hint="eastAsia"/>
          <w:b/>
          <w:i/>
          <w:lang w:eastAsia="zh-CN"/>
        </w:rPr>
        <w:t>1</w:t>
      </w:r>
      <w:r>
        <w:rPr>
          <w:rFonts w:eastAsiaTheme="minorEastAsia"/>
          <w:b/>
          <w:i/>
          <w:lang w:eastAsia="zh-CN"/>
        </w:rPr>
        <w:t>-2: specify decoder only reduces the complexity of NW-side model training and deployment, and provides the degree of freedom for UE-side model implementation.</w:t>
      </w:r>
    </w:p>
    <w:p w14:paraId="4264C6AF" w14:textId="799389D0" w:rsidR="002E3D6D" w:rsidRPr="00571074" w:rsidRDefault="00395A19" w:rsidP="00BB31A3">
      <w:pPr>
        <w:pStyle w:val="a0"/>
        <w:numPr>
          <w:ilvl w:val="0"/>
          <w:numId w:val="6"/>
        </w:numPr>
        <w:spacing w:afterLines="100" w:after="240"/>
        <w:rPr>
          <w:rFonts w:eastAsiaTheme="minorEastAsia"/>
          <w:b/>
          <w:i/>
          <w:lang w:eastAsia="zh-CN"/>
        </w:rPr>
      </w:pPr>
      <w:r>
        <w:rPr>
          <w:rFonts w:eastAsiaTheme="minorEastAsia" w:hint="eastAsia"/>
          <w:b/>
          <w:i/>
          <w:lang w:eastAsia="zh-CN"/>
        </w:rPr>
        <w:t>1</w:t>
      </w:r>
      <w:r>
        <w:rPr>
          <w:rFonts w:eastAsiaTheme="minorEastAsia"/>
          <w:b/>
          <w:i/>
          <w:lang w:eastAsia="zh-CN"/>
        </w:rPr>
        <w:t>-3:</w:t>
      </w:r>
      <w:r w:rsidR="00894CD0">
        <w:rPr>
          <w:rFonts w:eastAsiaTheme="minorEastAsia"/>
          <w:b/>
          <w:i/>
          <w:lang w:eastAsia="zh-CN"/>
        </w:rPr>
        <w:t xml:space="preserve"> </w:t>
      </w:r>
      <w:r>
        <w:rPr>
          <w:rFonts w:eastAsiaTheme="minorEastAsia"/>
          <w:b/>
          <w:i/>
          <w:lang w:eastAsia="zh-CN"/>
        </w:rPr>
        <w:t xml:space="preserve">specify both encoder and decoder can address the inter-vendor collaboration issue with </w:t>
      </w:r>
      <w:r w:rsidR="00571074">
        <w:rPr>
          <w:rFonts w:eastAsiaTheme="minorEastAsia"/>
          <w:b/>
          <w:i/>
          <w:lang w:eastAsia="zh-CN"/>
        </w:rPr>
        <w:t>huge standardization efforts.</w:t>
      </w:r>
    </w:p>
    <w:p w14:paraId="663E74B0" w14:textId="2DC058A2" w:rsidR="009D65B5" w:rsidRPr="0068455D" w:rsidRDefault="009246A2" w:rsidP="00BB31A3">
      <w:pPr>
        <w:pStyle w:val="a0"/>
        <w:rPr>
          <w:rFonts w:eastAsiaTheme="minorEastAsia"/>
          <w:lang w:eastAsia="zh-CN"/>
        </w:rPr>
      </w:pPr>
      <w:r>
        <w:rPr>
          <w:rFonts w:eastAsiaTheme="minorEastAsia"/>
          <w:lang w:eastAsia="zh-CN"/>
        </w:rPr>
        <w:t>In the FL closing remark after RAN1#119, the relationship between</w:t>
      </w:r>
      <w:r w:rsidR="00402D66">
        <w:rPr>
          <w:rFonts w:eastAsiaTheme="minorEastAsia"/>
          <w:lang w:eastAsia="zh-CN"/>
        </w:rPr>
        <w:t xml:space="preserve"> Direction C </w:t>
      </w:r>
      <w:r w:rsidR="00AE1A96">
        <w:rPr>
          <w:rFonts w:eastAsiaTheme="minorEastAsia"/>
          <w:lang w:eastAsia="zh-CN"/>
        </w:rPr>
        <w:t xml:space="preserve">and RAN4 test cases is </w:t>
      </w:r>
      <w:r w:rsidR="000F254F">
        <w:rPr>
          <w:rFonts w:eastAsiaTheme="minorEastAsia"/>
          <w:lang w:eastAsia="zh-CN"/>
        </w:rPr>
        <w:t xml:space="preserve">suggested to be further discussed. </w:t>
      </w:r>
      <w:r w:rsidR="009D65B5" w:rsidRPr="0068455D">
        <w:rPr>
          <w:rFonts w:eastAsiaTheme="minorEastAsia"/>
          <w:lang w:eastAsia="zh-CN"/>
        </w:rPr>
        <w:t>From our understanding, reference model in RAN4 is utilized to pass the minimum performance test under some simple channel assumptions, e.g. a very simple DNN model with a few full-connection layers can reach this target under TDL channels, which may be not workable in actual deployment.  However, the reference model defined in RAN1 should be considered facing to commercial use with sufficient performance. Therefore, the requirement of model complexity and ability for RAN1 reference model and RAN4 reference model may be very different, which also lead to diverse levels of standardization difficulty. As for the subsequent discussions, RAN1 cannot directly inherit the agreement on reference model in RAN4, which may need some further studies in RAN1.</w:t>
      </w:r>
    </w:p>
    <w:p w14:paraId="0AF43F74" w14:textId="7AB114FD" w:rsidR="00DD5F3E" w:rsidRPr="002702DB" w:rsidRDefault="002702DB" w:rsidP="00BB31A3">
      <w:pPr>
        <w:pStyle w:val="a9"/>
        <w:rPr>
          <w:i/>
          <w:sz w:val="20"/>
        </w:rPr>
      </w:pPr>
      <w:r w:rsidRPr="002702DB">
        <w:rPr>
          <w:i/>
          <w:sz w:val="20"/>
        </w:rPr>
        <w:t xml:space="preserve">Proposal </w:t>
      </w:r>
      <w:r w:rsidRPr="002702DB">
        <w:rPr>
          <w:i/>
          <w:sz w:val="20"/>
        </w:rPr>
        <w:fldChar w:fldCharType="begin"/>
      </w:r>
      <w:r w:rsidRPr="002702DB">
        <w:rPr>
          <w:i/>
          <w:sz w:val="20"/>
        </w:rPr>
        <w:instrText xml:space="preserve"> SEQ Proposal \* ARABIC </w:instrText>
      </w:r>
      <w:r w:rsidRPr="002702DB">
        <w:rPr>
          <w:i/>
          <w:sz w:val="20"/>
        </w:rPr>
        <w:fldChar w:fldCharType="separate"/>
      </w:r>
      <w:r w:rsidR="00053AC4">
        <w:rPr>
          <w:i/>
          <w:noProof/>
          <w:sz w:val="20"/>
        </w:rPr>
        <w:t>1</w:t>
      </w:r>
      <w:r w:rsidRPr="002702DB">
        <w:rPr>
          <w:i/>
          <w:sz w:val="20"/>
        </w:rPr>
        <w:fldChar w:fldCharType="end"/>
      </w:r>
      <w:r w:rsidRPr="002702DB">
        <w:rPr>
          <w:i/>
          <w:sz w:val="20"/>
          <w:szCs w:val="20"/>
        </w:rPr>
        <w:t>:</w:t>
      </w:r>
      <w:r>
        <w:rPr>
          <w:i/>
          <w:sz w:val="20"/>
          <w:szCs w:val="20"/>
        </w:rPr>
        <w:t xml:space="preserve"> Regarding the relationship between Direction C and RAN4, </w:t>
      </w:r>
      <w:r>
        <w:rPr>
          <w:i/>
          <w:sz w:val="20"/>
        </w:rPr>
        <w:t xml:space="preserve">the performance of reference model in Direction C is much higher than RAN4 test case. Hence RAN1 cannot directly </w:t>
      </w:r>
      <w:r w:rsidR="000A4037">
        <w:rPr>
          <w:i/>
          <w:sz w:val="20"/>
        </w:rPr>
        <w:t>use</w:t>
      </w:r>
      <w:r>
        <w:rPr>
          <w:i/>
          <w:sz w:val="20"/>
        </w:rPr>
        <w:t xml:space="preserve"> the model structure and parameters agreed in RAN4</w:t>
      </w:r>
      <w:r w:rsidR="00461654">
        <w:rPr>
          <w:i/>
          <w:sz w:val="20"/>
        </w:rPr>
        <w:t xml:space="preserve"> into Direction C</w:t>
      </w:r>
      <w:r>
        <w:rPr>
          <w:i/>
          <w:sz w:val="20"/>
        </w:rPr>
        <w:t>.</w:t>
      </w:r>
    </w:p>
    <w:p w14:paraId="505B622D" w14:textId="018E1BDD" w:rsidR="00655E1C" w:rsidRDefault="00050603" w:rsidP="00BB31A3">
      <w:pPr>
        <w:pStyle w:val="a0"/>
        <w:spacing w:after="0"/>
        <w:rPr>
          <w:rFonts w:eastAsiaTheme="minorEastAsia"/>
          <w:lang w:eastAsia="zh-CN"/>
        </w:rPr>
      </w:pPr>
      <w:r>
        <w:rPr>
          <w:rFonts w:eastAsiaTheme="minorEastAsia"/>
          <w:lang w:eastAsia="zh-CN"/>
        </w:rPr>
        <w:t xml:space="preserve">Besides, </w:t>
      </w:r>
      <w:r w:rsidR="00DD5F3E">
        <w:rPr>
          <w:rFonts w:eastAsiaTheme="minorEastAsia"/>
          <w:lang w:eastAsia="zh-CN"/>
        </w:rPr>
        <w:t xml:space="preserve">we list our views on several issues for Direction C which have not been well answered in last meeting: </w:t>
      </w:r>
    </w:p>
    <w:p w14:paraId="510D92B6" w14:textId="44ACE750" w:rsidR="00BC00DA" w:rsidRPr="00360CCE" w:rsidRDefault="00E53935" w:rsidP="00BB31A3">
      <w:pPr>
        <w:pStyle w:val="a0"/>
        <w:numPr>
          <w:ilvl w:val="0"/>
          <w:numId w:val="10"/>
        </w:numPr>
        <w:spacing w:after="0"/>
        <w:rPr>
          <w:rFonts w:eastAsiaTheme="minorEastAsia"/>
          <w:b/>
          <w:lang w:eastAsia="zh-CN"/>
        </w:rPr>
      </w:pPr>
      <w:r w:rsidRPr="00925761">
        <w:rPr>
          <w:rFonts w:eastAsiaTheme="minorEastAsia" w:hint="eastAsia"/>
          <w:b/>
          <w:u w:val="single"/>
          <w:lang w:eastAsia="zh-CN"/>
        </w:rPr>
        <w:t>[</w:t>
      </w:r>
      <w:r w:rsidRPr="00925761">
        <w:rPr>
          <w:rFonts w:eastAsiaTheme="minorEastAsia"/>
          <w:b/>
          <w:u w:val="single"/>
          <w:lang w:eastAsia="zh-CN"/>
        </w:rPr>
        <w:t>Issue 8</w:t>
      </w:r>
      <w:r w:rsidRPr="00925761">
        <w:rPr>
          <w:rFonts w:eastAsiaTheme="minorEastAsia" w:hint="eastAsia"/>
          <w:b/>
          <w:u w:val="single"/>
          <w:lang w:eastAsia="zh-CN"/>
        </w:rPr>
        <w:t>]</w:t>
      </w:r>
      <w:r w:rsidRPr="00925761">
        <w:rPr>
          <w:rFonts w:eastAsiaTheme="minorEastAsia"/>
          <w:b/>
          <w:u w:val="single"/>
          <w:lang w:eastAsia="zh-CN"/>
        </w:rPr>
        <w:t xml:space="preserve"> </w:t>
      </w:r>
      <w:r w:rsidR="00C63495" w:rsidRPr="00925761">
        <w:rPr>
          <w:rFonts w:eastAsiaTheme="minorEastAsia"/>
          <w:b/>
          <w:u w:val="single"/>
          <w:lang w:eastAsia="zh-CN"/>
        </w:rPr>
        <w:t>Whether to consider 3GPP’s statistical channel model or field data for reference model(s) training. In case of the latter, how dose RAN1 collect field data</w:t>
      </w:r>
      <w:r w:rsidR="00850273" w:rsidRPr="00925761">
        <w:rPr>
          <w:rFonts w:eastAsiaTheme="minorEastAsia"/>
          <w:b/>
          <w:u w:val="single"/>
          <w:lang w:eastAsia="zh-CN"/>
        </w:rPr>
        <w:t xml:space="preserve"> and agree on them?</w:t>
      </w:r>
      <w:r w:rsidR="00BC00DA" w:rsidRPr="00BC00DA">
        <w:rPr>
          <w:rFonts w:eastAsiaTheme="minorEastAsia"/>
          <w:b/>
          <w:lang w:eastAsia="zh-CN"/>
        </w:rPr>
        <w:t xml:space="preserve"> </w:t>
      </w:r>
      <w:r w:rsidR="00C63495" w:rsidRPr="00BC00DA">
        <w:rPr>
          <w:rFonts w:eastAsiaTheme="minorEastAsia"/>
          <w:b/>
          <w:lang w:eastAsia="zh-CN"/>
        </w:rPr>
        <w:t xml:space="preserve"> </w:t>
      </w:r>
      <w:r w:rsidR="00D4119A" w:rsidRPr="00360CCE">
        <w:rPr>
          <w:rFonts w:eastAsiaTheme="minorEastAsia"/>
          <w:lang w:eastAsia="zh-CN"/>
        </w:rPr>
        <w:t>I</w:t>
      </w:r>
      <w:r w:rsidR="00236663" w:rsidRPr="00360CCE">
        <w:rPr>
          <w:rFonts w:eastAsiaTheme="minorEastAsia" w:hint="eastAsia"/>
          <w:lang w:eastAsia="zh-CN"/>
        </w:rPr>
        <w:t>n</w:t>
      </w:r>
      <w:r w:rsidR="00236663" w:rsidRPr="00360CCE">
        <w:rPr>
          <w:rFonts w:eastAsiaTheme="minorEastAsia"/>
          <w:lang w:eastAsia="zh-CN"/>
        </w:rPr>
        <w:t xml:space="preserve"> RAN1#116bis, </w:t>
      </w:r>
      <w:r w:rsidR="00D4119A" w:rsidRPr="00360CCE">
        <w:rPr>
          <w:rFonts w:eastAsiaTheme="minorEastAsia"/>
          <w:lang w:eastAsia="zh-CN"/>
        </w:rPr>
        <w:t xml:space="preserve">standardized dataset in Option 2 has been deprioritized. In this case, we understand that either 3GPP’s statistical channel model </w:t>
      </w:r>
      <w:r w:rsidR="00D27949" w:rsidRPr="00360CCE">
        <w:rPr>
          <w:rFonts w:eastAsiaTheme="minorEastAsia"/>
          <w:lang w:eastAsia="zh-CN"/>
        </w:rPr>
        <w:t>n</w:t>
      </w:r>
      <w:r w:rsidR="00D4119A" w:rsidRPr="00360CCE">
        <w:rPr>
          <w:rFonts w:eastAsiaTheme="minorEastAsia"/>
          <w:lang w:eastAsia="zh-CN"/>
        </w:rPr>
        <w:t>or field data will be standardized. However, a</w:t>
      </w:r>
      <w:r w:rsidR="007B2E1F" w:rsidRPr="00360CCE">
        <w:rPr>
          <w:rFonts w:eastAsiaTheme="minorEastAsia"/>
          <w:lang w:eastAsia="zh-CN"/>
        </w:rPr>
        <w:t>n</w:t>
      </w:r>
      <w:r w:rsidR="00D4119A" w:rsidRPr="00360CCE">
        <w:rPr>
          <w:rFonts w:eastAsiaTheme="minorEastAsia"/>
          <w:lang w:eastAsia="zh-CN"/>
        </w:rPr>
        <w:t xml:space="preserve"> </w:t>
      </w:r>
      <w:r w:rsidR="007B2E1F" w:rsidRPr="00360CCE">
        <w:rPr>
          <w:rFonts w:eastAsiaTheme="minorEastAsia"/>
          <w:lang w:eastAsia="zh-CN"/>
        </w:rPr>
        <w:t xml:space="preserve">offline </w:t>
      </w:r>
      <w:r w:rsidR="00D4119A" w:rsidRPr="00360CCE">
        <w:rPr>
          <w:rFonts w:eastAsiaTheme="minorEastAsia"/>
          <w:lang w:eastAsia="zh-CN"/>
        </w:rPr>
        <w:t>commonly agreed dataset is quite necessary for Direction C, otherwise RAN1 cannot train a reference model with standardized parameters. Therefore</w:t>
      </w:r>
      <w:r w:rsidR="00D26C94" w:rsidRPr="00360CCE">
        <w:rPr>
          <w:rFonts w:eastAsiaTheme="minorEastAsia"/>
          <w:lang w:eastAsia="zh-CN"/>
        </w:rPr>
        <w:t xml:space="preserve">, how to obtain the </w:t>
      </w:r>
      <w:r w:rsidR="007B2E1F" w:rsidRPr="00360CCE">
        <w:rPr>
          <w:rFonts w:eastAsiaTheme="minorEastAsia"/>
          <w:lang w:eastAsia="zh-CN"/>
        </w:rPr>
        <w:t>offline common</w:t>
      </w:r>
      <w:r w:rsidR="00D26C94" w:rsidRPr="00360CCE">
        <w:rPr>
          <w:rFonts w:eastAsiaTheme="minorEastAsia"/>
          <w:lang w:eastAsia="zh-CN"/>
        </w:rPr>
        <w:t xml:space="preserve"> dataset will be a critical issue and need to further study.</w:t>
      </w:r>
      <w:r w:rsidR="00D27949" w:rsidRPr="00360CCE">
        <w:rPr>
          <w:rFonts w:eastAsiaTheme="minorEastAsia"/>
          <w:lang w:eastAsia="zh-CN"/>
        </w:rPr>
        <w:t xml:space="preserve"> </w:t>
      </w:r>
      <w:r w:rsidR="007B2E1F" w:rsidRPr="00360CCE">
        <w:rPr>
          <w:rFonts w:eastAsiaTheme="minorEastAsia"/>
          <w:lang w:eastAsia="zh-CN"/>
        </w:rPr>
        <w:t>Basically, the former one with 3GPP’s statistical channel model can be a starting point, companies can provide their datasets for calibration.</w:t>
      </w:r>
      <w:r w:rsidR="00995A6E" w:rsidRPr="00360CCE">
        <w:rPr>
          <w:rFonts w:eastAsiaTheme="minorEastAsia"/>
          <w:lang w:eastAsia="zh-CN"/>
        </w:rPr>
        <w:t xml:space="preserve"> </w:t>
      </w:r>
    </w:p>
    <w:p w14:paraId="2782F03A" w14:textId="45851D45" w:rsidR="005D030C" w:rsidRPr="00360CCE" w:rsidRDefault="00360CCE" w:rsidP="00BB31A3">
      <w:pPr>
        <w:pStyle w:val="a0"/>
        <w:numPr>
          <w:ilvl w:val="0"/>
          <w:numId w:val="10"/>
        </w:numPr>
        <w:spacing w:after="0"/>
        <w:rPr>
          <w:rFonts w:eastAsiaTheme="minorEastAsia"/>
          <w:b/>
          <w:lang w:eastAsia="zh-CN"/>
        </w:rPr>
      </w:pPr>
      <w:r w:rsidRPr="00925761">
        <w:rPr>
          <w:rFonts w:eastAsiaTheme="minorEastAsia"/>
          <w:b/>
          <w:u w:val="single"/>
          <w:lang w:eastAsia="zh-CN"/>
        </w:rPr>
        <w:t>[Issue 9] Is there performance impact due to mismatch between the distribution of the dataset used for reference model(s) training, UE-side distribution, and NW-side data distribution, and if so, how to address it?</w:t>
      </w:r>
      <w:r w:rsidR="00354E46">
        <w:rPr>
          <w:rFonts w:eastAsiaTheme="minorEastAsia"/>
          <w:b/>
          <w:lang w:eastAsia="zh-CN"/>
        </w:rPr>
        <w:t xml:space="preserve"> </w:t>
      </w:r>
      <w:r w:rsidR="00354E46">
        <w:rPr>
          <w:rFonts w:eastAsiaTheme="minorEastAsia"/>
          <w:lang w:eastAsia="zh-CN"/>
        </w:rPr>
        <w:t>As discussed in [Issue 8]</w:t>
      </w:r>
      <w:r w:rsidR="004E1D09">
        <w:rPr>
          <w:rFonts w:eastAsiaTheme="minorEastAsia"/>
          <w:lang w:eastAsia="zh-CN"/>
        </w:rPr>
        <w:t>, the reference model(s) may be trained on an offline common dataset</w:t>
      </w:r>
      <w:r w:rsidR="000D37AC">
        <w:rPr>
          <w:rFonts w:eastAsiaTheme="minorEastAsia"/>
          <w:lang w:eastAsia="zh-CN"/>
        </w:rPr>
        <w:t xml:space="preserve"> (named as Dataset-off)</w:t>
      </w:r>
      <w:r w:rsidR="004E1D09">
        <w:rPr>
          <w:rFonts w:eastAsiaTheme="minorEastAsia"/>
          <w:lang w:eastAsia="zh-CN"/>
        </w:rPr>
        <w:t>, this dataset may be generated from 3GPP’s statistical channel model</w:t>
      </w:r>
      <w:r w:rsidR="0032032F">
        <w:rPr>
          <w:rFonts w:eastAsiaTheme="minorEastAsia"/>
          <w:lang w:eastAsia="zh-CN"/>
        </w:rPr>
        <w:t xml:space="preserve"> or field data</w:t>
      </w:r>
      <w:r w:rsidR="004E1D09">
        <w:rPr>
          <w:rFonts w:eastAsiaTheme="minorEastAsia"/>
          <w:lang w:eastAsia="zh-CN"/>
        </w:rPr>
        <w:t xml:space="preserve">. </w:t>
      </w:r>
      <w:r w:rsidR="00B50AD7">
        <w:rPr>
          <w:rFonts w:eastAsiaTheme="minorEastAsia"/>
          <w:lang w:eastAsia="zh-CN"/>
        </w:rPr>
        <w:t>From our understanding</w:t>
      </w:r>
      <w:r w:rsidR="00BB7C4E">
        <w:rPr>
          <w:rFonts w:eastAsiaTheme="minorEastAsia"/>
          <w:lang w:eastAsia="zh-CN"/>
        </w:rPr>
        <w:t>, t</w:t>
      </w:r>
      <w:r w:rsidR="004E1D09">
        <w:rPr>
          <w:rFonts w:eastAsiaTheme="minorEastAsia"/>
          <w:lang w:eastAsia="zh-CN"/>
        </w:rPr>
        <w:t>h</w:t>
      </w:r>
      <w:r w:rsidR="00BB7C4E">
        <w:rPr>
          <w:rFonts w:eastAsiaTheme="minorEastAsia"/>
          <w:lang w:eastAsia="zh-CN"/>
        </w:rPr>
        <w:t>e</w:t>
      </w:r>
      <w:r w:rsidR="004E1D09">
        <w:rPr>
          <w:rFonts w:eastAsiaTheme="minorEastAsia"/>
          <w:lang w:eastAsia="zh-CN"/>
        </w:rPr>
        <w:t xml:space="preserve"> mismatch</w:t>
      </w:r>
      <w:r w:rsidR="00B50AD7">
        <w:rPr>
          <w:rFonts w:eastAsiaTheme="minorEastAsia"/>
          <w:lang w:eastAsia="zh-CN"/>
        </w:rPr>
        <w:t xml:space="preserve"> between </w:t>
      </w:r>
      <w:r w:rsidR="000D37AC">
        <w:rPr>
          <w:rFonts w:eastAsiaTheme="minorEastAsia"/>
          <w:lang w:eastAsia="zh-CN"/>
        </w:rPr>
        <w:t>Dataset-off and UE-side/NW-side field dataset (named as</w:t>
      </w:r>
      <w:r w:rsidR="004E1D09">
        <w:rPr>
          <w:rFonts w:eastAsiaTheme="minorEastAsia"/>
          <w:lang w:eastAsia="zh-CN"/>
        </w:rPr>
        <w:t xml:space="preserve"> </w:t>
      </w:r>
      <w:r w:rsidR="000D37AC">
        <w:rPr>
          <w:rFonts w:eastAsiaTheme="minorEastAsia"/>
          <w:lang w:eastAsia="zh-CN"/>
        </w:rPr>
        <w:t>Dataset-on-UE</w:t>
      </w:r>
      <w:r w:rsidR="000D37AC">
        <w:rPr>
          <w:rFonts w:eastAsiaTheme="minorEastAsia" w:hint="eastAsia"/>
          <w:lang w:eastAsia="zh-CN"/>
        </w:rPr>
        <w:t>/D</w:t>
      </w:r>
      <w:r w:rsidR="000D37AC">
        <w:rPr>
          <w:rFonts w:eastAsiaTheme="minorEastAsia"/>
          <w:lang w:eastAsia="zh-CN"/>
        </w:rPr>
        <w:t xml:space="preserve">ataset-on-NW) </w:t>
      </w:r>
      <w:r w:rsidR="00BB7C4E">
        <w:rPr>
          <w:rFonts w:eastAsiaTheme="minorEastAsia"/>
          <w:lang w:eastAsia="zh-CN"/>
        </w:rPr>
        <w:t>may happen</w:t>
      </w:r>
      <w:r w:rsidR="00B50AD7">
        <w:rPr>
          <w:rFonts w:eastAsiaTheme="minorEastAsia"/>
          <w:lang w:eastAsia="zh-CN"/>
        </w:rPr>
        <w:t xml:space="preserve"> in two conditions</w:t>
      </w:r>
      <w:r w:rsidR="000D37AC">
        <w:rPr>
          <w:rFonts w:eastAsiaTheme="minorEastAsia"/>
          <w:lang w:eastAsia="zh-CN"/>
        </w:rPr>
        <w:t>:</w:t>
      </w:r>
      <w:r w:rsidR="00BB7C4E">
        <w:rPr>
          <w:rFonts w:eastAsiaTheme="minorEastAsia"/>
          <w:lang w:eastAsia="zh-CN"/>
        </w:rPr>
        <w:t xml:space="preserve"> </w:t>
      </w:r>
    </w:p>
    <w:p w14:paraId="703DC347" w14:textId="08CD325B" w:rsidR="00995A6E" w:rsidRDefault="000D37AC" w:rsidP="00BB31A3">
      <w:pPr>
        <w:pStyle w:val="a0"/>
        <w:numPr>
          <w:ilvl w:val="1"/>
          <w:numId w:val="11"/>
        </w:numPr>
        <w:spacing w:after="0"/>
        <w:rPr>
          <w:rFonts w:eastAsiaTheme="minorEastAsia"/>
          <w:lang w:eastAsia="zh-CN"/>
        </w:rPr>
      </w:pPr>
      <w:r w:rsidRPr="00925761">
        <w:rPr>
          <w:rFonts w:eastAsiaTheme="minorEastAsia"/>
          <w:b/>
          <w:u w:val="single"/>
          <w:lang w:eastAsia="zh-CN"/>
        </w:rPr>
        <w:t>Feature</w:t>
      </w:r>
      <w:r w:rsidR="000F5F1C" w:rsidRPr="00925761">
        <w:rPr>
          <w:rFonts w:eastAsiaTheme="minorEastAsia"/>
          <w:b/>
          <w:u w:val="single"/>
          <w:lang w:eastAsia="zh-CN"/>
        </w:rPr>
        <w:t xml:space="preserve"> space </w:t>
      </w:r>
      <w:r w:rsidRPr="00925761">
        <w:rPr>
          <w:rFonts w:eastAsiaTheme="minorEastAsia"/>
          <w:b/>
          <w:u w:val="single"/>
          <w:lang w:eastAsia="zh-CN"/>
        </w:rPr>
        <w:t xml:space="preserve">in Dataset-on-UE/Dataset-on-NW </w:t>
      </w:r>
      <w:r w:rsidR="003F4DB7" w:rsidRPr="00925761">
        <w:rPr>
          <w:rFonts w:eastAsiaTheme="minorEastAsia"/>
          <w:b/>
          <w:u w:val="single"/>
          <w:lang w:eastAsia="zh-CN"/>
        </w:rPr>
        <w:t xml:space="preserve">is subset of </w:t>
      </w:r>
      <w:r w:rsidR="00E06F80" w:rsidRPr="00925761">
        <w:rPr>
          <w:rFonts w:eastAsiaTheme="minorEastAsia" w:hint="eastAsia"/>
          <w:b/>
          <w:u w:val="single"/>
          <w:lang w:eastAsia="zh-CN"/>
        </w:rPr>
        <w:t>feature</w:t>
      </w:r>
      <w:r w:rsidR="000F5F1C" w:rsidRPr="00925761">
        <w:rPr>
          <w:rFonts w:eastAsiaTheme="minorEastAsia"/>
          <w:b/>
          <w:u w:val="single"/>
          <w:lang w:eastAsia="zh-CN"/>
        </w:rPr>
        <w:t xml:space="preserve"> space</w:t>
      </w:r>
      <w:r w:rsidR="00E06F80" w:rsidRPr="00925761">
        <w:rPr>
          <w:rFonts w:eastAsiaTheme="minorEastAsia"/>
          <w:b/>
          <w:u w:val="single"/>
          <w:lang w:eastAsia="zh-CN"/>
        </w:rPr>
        <w:t xml:space="preserve"> in Dataset-off</w:t>
      </w:r>
      <w:r w:rsidR="00E06F80" w:rsidRPr="00870EF9">
        <w:rPr>
          <w:rFonts w:eastAsiaTheme="minorEastAsia"/>
          <w:b/>
          <w:lang w:eastAsia="zh-CN"/>
        </w:rPr>
        <w:t>.</w:t>
      </w:r>
      <w:r w:rsidR="00E06F80">
        <w:rPr>
          <w:rFonts w:eastAsiaTheme="minorEastAsia"/>
          <w:lang w:eastAsia="zh-CN"/>
        </w:rPr>
        <w:t xml:space="preserve"> In this condition, </w:t>
      </w:r>
      <w:r w:rsidR="00CF07DB">
        <w:rPr>
          <w:rFonts w:eastAsiaTheme="minorEastAsia"/>
          <w:lang w:eastAsia="zh-CN"/>
        </w:rPr>
        <w:t xml:space="preserve">a well-trained </w:t>
      </w:r>
      <w:r w:rsidR="00E06F80">
        <w:rPr>
          <w:rFonts w:eastAsiaTheme="minorEastAsia"/>
          <w:lang w:eastAsia="zh-CN"/>
        </w:rPr>
        <w:t>reference model</w:t>
      </w:r>
      <w:r w:rsidR="00CF07DB">
        <w:rPr>
          <w:rFonts w:eastAsiaTheme="minorEastAsia"/>
          <w:lang w:eastAsia="zh-CN"/>
        </w:rPr>
        <w:t xml:space="preserve"> on Dataset-off has learnt the features within the Dataset-off as well as the features in Dataset-on-UE/</w:t>
      </w:r>
      <w:r w:rsidR="00CF07DB">
        <w:rPr>
          <w:rFonts w:eastAsiaTheme="minorEastAsia" w:hint="eastAsia"/>
          <w:lang w:eastAsia="zh-CN"/>
        </w:rPr>
        <w:t>Data</w:t>
      </w:r>
      <w:r w:rsidR="00CF07DB">
        <w:rPr>
          <w:rFonts w:eastAsiaTheme="minorEastAsia"/>
          <w:lang w:eastAsia="zh-CN"/>
        </w:rPr>
        <w:t>set-on-NW. Hence, this reference model may still attain adequate performance on Dataset-on-UE/Dataset-on-NW, no sequential offline engineering is required.</w:t>
      </w:r>
    </w:p>
    <w:p w14:paraId="29F8634C" w14:textId="63903580" w:rsidR="00770A68" w:rsidRDefault="00770A68" w:rsidP="00BB31A3">
      <w:pPr>
        <w:pStyle w:val="a0"/>
        <w:numPr>
          <w:ilvl w:val="1"/>
          <w:numId w:val="11"/>
        </w:numPr>
        <w:spacing w:after="0"/>
        <w:rPr>
          <w:rFonts w:eastAsiaTheme="minorEastAsia"/>
          <w:lang w:eastAsia="zh-CN"/>
        </w:rPr>
      </w:pPr>
      <w:r w:rsidRPr="00E835FD">
        <w:rPr>
          <w:rFonts w:eastAsiaTheme="minorEastAsia" w:hint="eastAsia"/>
          <w:b/>
          <w:u w:val="single"/>
          <w:lang w:eastAsia="zh-CN"/>
        </w:rPr>
        <w:t>F</w:t>
      </w:r>
      <w:r w:rsidRPr="00E835FD">
        <w:rPr>
          <w:rFonts w:eastAsiaTheme="minorEastAsia"/>
          <w:b/>
          <w:u w:val="single"/>
          <w:lang w:eastAsia="zh-CN"/>
        </w:rPr>
        <w:t>eature</w:t>
      </w:r>
      <w:r w:rsidR="000F5F1C" w:rsidRPr="00E835FD">
        <w:rPr>
          <w:rFonts w:eastAsiaTheme="minorEastAsia"/>
          <w:b/>
          <w:u w:val="single"/>
          <w:lang w:eastAsia="zh-CN"/>
        </w:rPr>
        <w:t xml:space="preserve"> space</w:t>
      </w:r>
      <w:r w:rsidRPr="00E835FD">
        <w:rPr>
          <w:rFonts w:eastAsiaTheme="minorEastAsia"/>
          <w:b/>
          <w:u w:val="single"/>
          <w:lang w:eastAsia="zh-CN"/>
        </w:rPr>
        <w:t xml:space="preserve"> in Dataset-on-UE</w:t>
      </w:r>
      <w:r w:rsidRPr="00E835FD">
        <w:rPr>
          <w:rFonts w:eastAsiaTheme="minorEastAsia" w:hint="eastAsia"/>
          <w:b/>
          <w:u w:val="single"/>
          <w:lang w:eastAsia="zh-CN"/>
        </w:rPr>
        <w:t>/</w:t>
      </w:r>
      <w:r w:rsidR="001568C1" w:rsidRPr="00E835FD">
        <w:rPr>
          <w:rFonts w:eastAsiaTheme="minorEastAsia" w:hint="eastAsia"/>
          <w:b/>
          <w:u w:val="single"/>
          <w:lang w:eastAsia="zh-CN"/>
        </w:rPr>
        <w:t>Data</w:t>
      </w:r>
      <w:r w:rsidR="001568C1" w:rsidRPr="00E835FD">
        <w:rPr>
          <w:rFonts w:eastAsiaTheme="minorEastAsia"/>
          <w:b/>
          <w:u w:val="single"/>
          <w:lang w:eastAsia="zh-CN"/>
        </w:rPr>
        <w:t xml:space="preserve">set-on-NW is not a subset </w:t>
      </w:r>
      <w:r w:rsidR="000F5F1C" w:rsidRPr="00E835FD">
        <w:rPr>
          <w:rFonts w:eastAsiaTheme="minorEastAsia"/>
          <w:b/>
          <w:u w:val="single"/>
          <w:lang w:eastAsia="zh-CN"/>
        </w:rPr>
        <w:t xml:space="preserve">space </w:t>
      </w:r>
      <w:r w:rsidR="001568C1" w:rsidRPr="00E835FD">
        <w:rPr>
          <w:rFonts w:eastAsiaTheme="minorEastAsia"/>
          <w:b/>
          <w:u w:val="single"/>
          <w:lang w:eastAsia="zh-CN"/>
        </w:rPr>
        <w:t>of features in Dataset-off.</w:t>
      </w:r>
      <w:r w:rsidR="001568C1">
        <w:rPr>
          <w:rFonts w:eastAsiaTheme="minorEastAsia"/>
          <w:lang w:eastAsia="zh-CN"/>
        </w:rPr>
        <w:t xml:space="preserve"> This means that the reference model trained on Dataset-off has not fully learnt the features within Dataset-on-UE/Dataset-on-NW. </w:t>
      </w:r>
      <w:r w:rsidR="007676C3">
        <w:rPr>
          <w:rFonts w:eastAsiaTheme="minorEastAsia"/>
          <w:lang w:eastAsia="zh-CN"/>
        </w:rPr>
        <w:t>To address this problem, UE/UE-side server can possess fine-tuning taking reference encoder as the initialization with the Dataset-on-UE, NW/NW-side server can also possess fine-tuning taking reference decoder as the initialization with the Dataset-on-NW.</w:t>
      </w:r>
      <w:r w:rsidR="009006D3">
        <w:rPr>
          <w:rFonts w:eastAsiaTheme="minorEastAsia"/>
          <w:lang w:eastAsia="zh-CN"/>
        </w:rPr>
        <w:t xml:space="preserve"> </w:t>
      </w:r>
      <w:r w:rsidR="00EE5330">
        <w:rPr>
          <w:rFonts w:eastAsiaTheme="minorEastAsia"/>
          <w:lang w:eastAsia="zh-CN"/>
        </w:rPr>
        <w:t xml:space="preserve">Additional </w:t>
      </w:r>
      <w:r w:rsidR="00EE5330">
        <w:rPr>
          <w:rFonts w:eastAsiaTheme="minorEastAsia"/>
          <w:lang w:eastAsia="zh-CN"/>
        </w:rPr>
        <w:lastRenderedPageBreak/>
        <w:t xml:space="preserve">information and procedure should be conducted to ensure the performance of fine-tuned encoder and fine-tuned decoder. </w:t>
      </w:r>
    </w:p>
    <w:p w14:paraId="1F5AA648" w14:textId="77777777" w:rsidR="00870EF9" w:rsidRDefault="006441D6" w:rsidP="00BB31A3">
      <w:pPr>
        <w:pStyle w:val="a0"/>
        <w:numPr>
          <w:ilvl w:val="0"/>
          <w:numId w:val="10"/>
        </w:numPr>
        <w:spacing w:after="0"/>
        <w:rPr>
          <w:rFonts w:eastAsiaTheme="minorEastAsia"/>
          <w:lang w:eastAsia="zh-CN"/>
        </w:rPr>
      </w:pPr>
      <w:r w:rsidRPr="004708BF">
        <w:rPr>
          <w:rFonts w:eastAsiaTheme="minorEastAsia" w:hint="eastAsia"/>
          <w:b/>
          <w:u w:val="single"/>
          <w:lang w:eastAsia="zh-CN"/>
        </w:rPr>
        <w:t>[</w:t>
      </w:r>
      <w:r w:rsidRPr="004708BF">
        <w:rPr>
          <w:rFonts w:eastAsiaTheme="minorEastAsia"/>
          <w:b/>
          <w:u w:val="single"/>
          <w:lang w:eastAsia="zh-CN"/>
        </w:rPr>
        <w:t>Issue 10] What additional information should be specified to enable UE-side encoder training, validation, and testing</w:t>
      </w:r>
      <w:r w:rsidR="0032032F" w:rsidRPr="004708BF">
        <w:rPr>
          <w:rFonts w:eastAsiaTheme="minorEastAsia"/>
          <w:b/>
          <w:u w:val="single"/>
          <w:lang w:eastAsia="zh-CN"/>
        </w:rPr>
        <w:t>, and NW-side decoder training, validation and testing?</w:t>
      </w:r>
      <w:r w:rsidR="00033432">
        <w:rPr>
          <w:rFonts w:eastAsiaTheme="minorEastAsia"/>
          <w:b/>
          <w:lang w:eastAsia="zh-CN"/>
        </w:rPr>
        <w:t xml:space="preserve"> </w:t>
      </w:r>
      <w:r w:rsidR="00D157FE" w:rsidRPr="004C047C">
        <w:rPr>
          <w:rFonts w:eastAsiaTheme="minorEastAsia"/>
          <w:lang w:eastAsia="zh-CN"/>
        </w:rPr>
        <w:t xml:space="preserve">As noted by 1-1/1-2/1-3, </w:t>
      </w:r>
      <w:r w:rsidR="004876DC" w:rsidRPr="004C047C">
        <w:rPr>
          <w:rFonts w:eastAsiaTheme="minorEastAsia"/>
          <w:lang w:eastAsia="zh-CN"/>
        </w:rPr>
        <w:t>actual CSI generation part can be trained at UE-side based on specified reference encoder/decoder, actual CSI reconstruction part can be trained at NW-side based on specified reference encoder/decoder. After UE-side separate training, UE only knows</w:t>
      </w:r>
      <w:r w:rsidR="0044374E" w:rsidRPr="004C047C">
        <w:rPr>
          <w:rFonts w:eastAsiaTheme="minorEastAsia"/>
          <w:lang w:eastAsia="zh-CN"/>
        </w:rPr>
        <w:t xml:space="preserve"> the performance of (actual CSI generation part + specified reference decoder), and similarly after NW-side separate training, NW only knows the performance of </w:t>
      </w:r>
      <w:r w:rsidR="0088235D">
        <w:rPr>
          <w:rFonts w:eastAsiaTheme="minorEastAsia"/>
          <w:lang w:eastAsia="zh-CN"/>
        </w:rPr>
        <w:t xml:space="preserve">(specified reference encoder + actual CSI reconstruction part). Both UE and NW don’t know whether (actual CSI generation part + actual CSI reconstruction part) performs well after separate training. Therefore, </w:t>
      </w:r>
      <w:r w:rsidR="00557431">
        <w:rPr>
          <w:rFonts w:eastAsiaTheme="minorEastAsia"/>
          <w:lang w:eastAsia="zh-CN"/>
        </w:rPr>
        <w:t xml:space="preserve">to after training and before actual deployment, </w:t>
      </w:r>
      <w:r w:rsidR="00870EF9">
        <w:rPr>
          <w:rFonts w:eastAsiaTheme="minorEastAsia"/>
          <w:lang w:eastAsia="zh-CN"/>
        </w:rPr>
        <w:t xml:space="preserve">a validation procedure should be conducted to affirm the performance of (actual CSI generation part + actual CSI reconstruction part). This validation procedure can refer to the NW-side and UE-side model monitoring mechanisms. </w:t>
      </w:r>
    </w:p>
    <w:p w14:paraId="2E614AEB" w14:textId="43120AD7" w:rsidR="006441D6" w:rsidRPr="00835A15" w:rsidRDefault="000C6883" w:rsidP="00BB31A3">
      <w:pPr>
        <w:pStyle w:val="a0"/>
        <w:numPr>
          <w:ilvl w:val="1"/>
          <w:numId w:val="11"/>
        </w:numPr>
        <w:spacing w:after="0"/>
        <w:rPr>
          <w:rFonts w:eastAsiaTheme="minorEastAsia"/>
          <w:b/>
          <w:u w:val="single"/>
          <w:lang w:eastAsia="zh-CN"/>
        </w:rPr>
      </w:pPr>
      <w:r>
        <w:rPr>
          <w:rFonts w:eastAsiaTheme="minorEastAsia"/>
          <w:b/>
          <w:u w:val="single"/>
          <w:lang w:eastAsia="zh-CN"/>
        </w:rPr>
        <w:t>NW-side v</w:t>
      </w:r>
      <w:r w:rsidR="00870EF9" w:rsidRPr="000C6883">
        <w:rPr>
          <w:rFonts w:eastAsiaTheme="minorEastAsia"/>
          <w:b/>
          <w:u w:val="single"/>
          <w:lang w:eastAsia="zh-CN"/>
        </w:rPr>
        <w:t>alidation</w:t>
      </w:r>
      <w:r>
        <w:rPr>
          <w:rFonts w:eastAsiaTheme="minorEastAsia"/>
          <w:b/>
          <w:u w:val="single"/>
          <w:lang w:eastAsia="zh-CN"/>
        </w:rPr>
        <w:t>:</w:t>
      </w:r>
      <w:r w:rsidR="00870EF9" w:rsidRPr="000C6883">
        <w:rPr>
          <w:rFonts w:eastAsiaTheme="minorEastAsia"/>
          <w:lang w:eastAsia="zh-CN"/>
        </w:rPr>
        <w:t xml:space="preserve"> UE reports the target</w:t>
      </w:r>
      <w:r w:rsidR="00894280">
        <w:rPr>
          <w:rFonts w:eastAsiaTheme="minorEastAsia"/>
          <w:lang w:eastAsia="zh-CN"/>
        </w:rPr>
        <w:t xml:space="preserve"> CSI</w:t>
      </w:r>
      <w:r w:rsidR="00870EF9" w:rsidRPr="000C6883">
        <w:rPr>
          <w:rFonts w:eastAsiaTheme="minorEastAsia"/>
          <w:lang w:eastAsia="zh-CN"/>
        </w:rPr>
        <w:t xml:space="preserve"> label to NW</w:t>
      </w:r>
      <w:r>
        <w:rPr>
          <w:rFonts w:eastAsiaTheme="minorEastAsia"/>
          <w:lang w:eastAsia="zh-CN"/>
        </w:rPr>
        <w:t>, then NW can validate the performance of (actual CSI generation part + actual CSI reconstruction part) by calculating the SGCS of target label and output of actual CSI reconstruction part.</w:t>
      </w:r>
      <w:r w:rsidR="00835A15">
        <w:rPr>
          <w:rFonts w:eastAsiaTheme="minorEastAsia"/>
          <w:lang w:eastAsia="zh-CN"/>
        </w:rPr>
        <w:t xml:space="preserve"> </w:t>
      </w:r>
      <w:r w:rsidR="00A024DA">
        <w:rPr>
          <w:rFonts w:eastAsiaTheme="minorEastAsia"/>
          <w:lang w:eastAsia="zh-CN"/>
        </w:rPr>
        <w:t xml:space="preserve">If this SGCS reaches performance target, the actual performance can be approved. </w:t>
      </w:r>
      <w:r w:rsidR="00835A15">
        <w:rPr>
          <w:rFonts w:eastAsiaTheme="minorEastAsia"/>
          <w:lang w:eastAsia="zh-CN"/>
        </w:rPr>
        <w:t>In this condition, addition</w:t>
      </w:r>
      <w:r w:rsidR="00A024DA">
        <w:rPr>
          <w:rFonts w:eastAsiaTheme="minorEastAsia"/>
          <w:lang w:eastAsia="zh-CN"/>
        </w:rPr>
        <w:t>al</w:t>
      </w:r>
      <w:r w:rsidR="00835A15">
        <w:rPr>
          <w:rFonts w:eastAsiaTheme="minorEastAsia"/>
          <w:lang w:eastAsia="zh-CN"/>
        </w:rPr>
        <w:t xml:space="preserve"> information from UE to NW </w:t>
      </w:r>
      <w:r w:rsidR="00A024DA">
        <w:rPr>
          <w:rFonts w:eastAsiaTheme="minorEastAsia"/>
          <w:lang w:eastAsia="zh-CN"/>
        </w:rPr>
        <w:t xml:space="preserve">at least </w:t>
      </w:r>
      <w:r w:rsidR="00835A15">
        <w:rPr>
          <w:rFonts w:eastAsiaTheme="minorEastAsia"/>
          <w:lang w:eastAsia="zh-CN"/>
        </w:rPr>
        <w:t>includes the target label.</w:t>
      </w:r>
    </w:p>
    <w:p w14:paraId="4725D1CA" w14:textId="7AC34305" w:rsidR="00835A15" w:rsidRPr="000C6883" w:rsidRDefault="00835A15" w:rsidP="00BB31A3">
      <w:pPr>
        <w:pStyle w:val="a0"/>
        <w:numPr>
          <w:ilvl w:val="1"/>
          <w:numId w:val="11"/>
        </w:numPr>
        <w:spacing w:after="0"/>
        <w:rPr>
          <w:rFonts w:eastAsiaTheme="minorEastAsia"/>
          <w:b/>
          <w:u w:val="single"/>
          <w:lang w:eastAsia="zh-CN"/>
        </w:rPr>
      </w:pPr>
      <w:r>
        <w:rPr>
          <w:rFonts w:eastAsiaTheme="minorEastAsia"/>
          <w:b/>
          <w:u w:val="single"/>
          <w:lang w:eastAsia="zh-CN"/>
        </w:rPr>
        <w:t xml:space="preserve">UE-side validation: </w:t>
      </w:r>
      <w:r w:rsidR="00C5709E">
        <w:rPr>
          <w:rFonts w:eastAsiaTheme="minorEastAsia"/>
          <w:lang w:eastAsia="zh-CN"/>
        </w:rPr>
        <w:t xml:space="preserve">NW </w:t>
      </w:r>
      <w:r w:rsidR="00A024DA">
        <w:rPr>
          <w:rFonts w:eastAsiaTheme="minorEastAsia"/>
          <w:lang w:eastAsia="zh-CN"/>
        </w:rPr>
        <w:t>transmits the output of actual CSI reconstruction part to UE, then UE can validate the performance of (actual CSI generation part + actual CSI reconstruction part) by calculating the SGCS of target label and output of actual CSI reconstruction part. In addition, the performance target should also be indicated from NW to UE for validation. In this condition, additional information from NW to UE at least includes the output of actual CSI reconstruction part and performance target.</w:t>
      </w:r>
    </w:p>
    <w:p w14:paraId="1349DF4A" w14:textId="56A50FD4" w:rsidR="00055915" w:rsidRDefault="004A6D2A" w:rsidP="00BB31A3">
      <w:pPr>
        <w:pStyle w:val="a0"/>
        <w:rPr>
          <w:rFonts w:eastAsiaTheme="minorEastAsia"/>
          <w:lang w:eastAsia="zh-CN"/>
        </w:rPr>
      </w:pPr>
      <w:r>
        <w:rPr>
          <w:rFonts w:eastAsiaTheme="minorEastAsia"/>
          <w:lang w:eastAsia="zh-CN"/>
        </w:rPr>
        <w:t xml:space="preserve">As per our understanding, Direction C (Option 1) also </w:t>
      </w:r>
      <w:r w:rsidR="005F31BE">
        <w:rPr>
          <w:rFonts w:eastAsiaTheme="minorEastAsia"/>
          <w:lang w:eastAsia="zh-CN"/>
        </w:rPr>
        <w:t>need</w:t>
      </w:r>
      <w:r>
        <w:rPr>
          <w:rFonts w:eastAsiaTheme="minorEastAsia"/>
          <w:lang w:eastAsia="zh-CN"/>
        </w:rPr>
        <w:t xml:space="preserve">s UE-side and/or NW-side separate training based on reference model, </w:t>
      </w:r>
      <w:r w:rsidR="005F31BE">
        <w:rPr>
          <w:rFonts w:eastAsiaTheme="minorEastAsia"/>
          <w:lang w:eastAsia="zh-CN"/>
        </w:rPr>
        <w:t xml:space="preserve">instead of deploying and using reference model </w:t>
      </w:r>
      <w:r w:rsidR="005A21A1">
        <w:rPr>
          <w:rFonts w:eastAsiaTheme="minorEastAsia"/>
          <w:lang w:eastAsia="zh-CN"/>
        </w:rPr>
        <w:t xml:space="preserve">at UE/NW. </w:t>
      </w:r>
      <w:r>
        <w:rPr>
          <w:rFonts w:eastAsiaTheme="minorEastAsia"/>
          <w:lang w:eastAsia="zh-CN"/>
        </w:rPr>
        <w:t xml:space="preserve">Moreover, much more </w:t>
      </w:r>
      <w:r w:rsidR="009035E8">
        <w:rPr>
          <w:rFonts w:eastAsiaTheme="minorEastAsia"/>
          <w:lang w:eastAsia="zh-CN"/>
        </w:rPr>
        <w:t xml:space="preserve">spec </w:t>
      </w:r>
      <w:r>
        <w:rPr>
          <w:rFonts w:eastAsiaTheme="minorEastAsia"/>
          <w:lang w:eastAsia="zh-CN"/>
        </w:rPr>
        <w:t>efforts are required to standardize the full reference model including both structure and parameters. In summary, we suggest to treat Direction C (Option 1) as lower priority</w:t>
      </w:r>
      <w:r w:rsidR="00866788">
        <w:rPr>
          <w:rFonts w:eastAsiaTheme="minorEastAsia"/>
          <w:lang w:eastAsia="zh-CN"/>
        </w:rPr>
        <w:t xml:space="preserve"> in Rel-19 study</w:t>
      </w:r>
      <w:r>
        <w:rPr>
          <w:rFonts w:eastAsiaTheme="minorEastAsia"/>
          <w:lang w:eastAsia="zh-CN"/>
        </w:rPr>
        <w:t>.</w:t>
      </w:r>
      <w:r w:rsidR="00055915">
        <w:rPr>
          <w:rFonts w:eastAsiaTheme="minorEastAsia" w:hint="eastAsia"/>
          <w:lang w:eastAsia="zh-CN"/>
        </w:rPr>
        <w:t xml:space="preserve"> </w:t>
      </w:r>
      <w:r w:rsidR="00055915">
        <w:rPr>
          <w:rFonts w:eastAsiaTheme="minorEastAsia"/>
          <w:lang w:eastAsia="zh-CN"/>
        </w:rPr>
        <w:t>Regarding Direction C, we have the following proposals:</w:t>
      </w:r>
    </w:p>
    <w:p w14:paraId="57A27344" w14:textId="6E9AC623" w:rsidR="00055915" w:rsidRPr="00DA4C45" w:rsidRDefault="00DA4C45" w:rsidP="00BB31A3">
      <w:pPr>
        <w:pStyle w:val="a9"/>
        <w:spacing w:after="0"/>
        <w:jc w:val="both"/>
        <w:rPr>
          <w:i/>
          <w:sz w:val="20"/>
          <w:szCs w:val="20"/>
        </w:rPr>
      </w:pPr>
      <w:r w:rsidRPr="00DA4C45">
        <w:rPr>
          <w:i/>
          <w:sz w:val="20"/>
          <w:szCs w:val="20"/>
        </w:rPr>
        <w:t xml:space="preserve">Proposal </w:t>
      </w:r>
      <w:r w:rsidRPr="00DA4C45">
        <w:rPr>
          <w:i/>
          <w:sz w:val="20"/>
          <w:szCs w:val="20"/>
        </w:rPr>
        <w:fldChar w:fldCharType="begin"/>
      </w:r>
      <w:r w:rsidRPr="00DA4C45">
        <w:rPr>
          <w:i/>
          <w:sz w:val="20"/>
          <w:szCs w:val="20"/>
        </w:rPr>
        <w:instrText xml:space="preserve"> SEQ Proposal \* ARABIC </w:instrText>
      </w:r>
      <w:r w:rsidRPr="00DA4C45">
        <w:rPr>
          <w:i/>
          <w:sz w:val="20"/>
          <w:szCs w:val="20"/>
        </w:rPr>
        <w:fldChar w:fldCharType="separate"/>
      </w:r>
      <w:r w:rsidR="00053AC4">
        <w:rPr>
          <w:i/>
          <w:noProof/>
          <w:sz w:val="20"/>
          <w:szCs w:val="20"/>
        </w:rPr>
        <w:t>2</w:t>
      </w:r>
      <w:r w:rsidRPr="00DA4C45">
        <w:rPr>
          <w:i/>
          <w:sz w:val="20"/>
          <w:szCs w:val="20"/>
        </w:rPr>
        <w:fldChar w:fldCharType="end"/>
      </w:r>
      <w:r>
        <w:rPr>
          <w:i/>
          <w:sz w:val="20"/>
          <w:szCs w:val="20"/>
        </w:rPr>
        <w:t xml:space="preserve">: </w:t>
      </w:r>
      <w:r w:rsidR="00055915" w:rsidRPr="00DA4C45">
        <w:rPr>
          <w:rFonts w:hint="eastAsia"/>
          <w:i/>
          <w:sz w:val="20"/>
          <w:szCs w:val="20"/>
        </w:rPr>
        <w:t>R</w:t>
      </w:r>
      <w:r w:rsidR="00055915" w:rsidRPr="00DA4C45">
        <w:rPr>
          <w:i/>
          <w:sz w:val="20"/>
          <w:szCs w:val="20"/>
        </w:rPr>
        <w:t>egarding [issue 8]</w:t>
      </w:r>
      <w:r w:rsidRPr="00DA4C45">
        <w:rPr>
          <w:i/>
          <w:sz w:val="20"/>
          <w:szCs w:val="20"/>
        </w:rPr>
        <w:t xml:space="preserve"> in Direction C</w:t>
      </w:r>
      <w:r w:rsidR="00055915" w:rsidRPr="00DA4C45">
        <w:rPr>
          <w:i/>
          <w:sz w:val="20"/>
          <w:szCs w:val="20"/>
        </w:rPr>
        <w:t>, RAN1 can refer to RAN4’s discussion on non-specified public dataset:</w:t>
      </w:r>
    </w:p>
    <w:p w14:paraId="5574540A" w14:textId="6B5B0502" w:rsidR="00180E66" w:rsidRPr="006B2E04" w:rsidRDefault="00055915" w:rsidP="00BB31A3">
      <w:pPr>
        <w:pStyle w:val="a0"/>
        <w:numPr>
          <w:ilvl w:val="0"/>
          <w:numId w:val="6"/>
        </w:numPr>
        <w:spacing w:after="0"/>
        <w:rPr>
          <w:rFonts w:eastAsiaTheme="minorEastAsia"/>
          <w:b/>
          <w:i/>
          <w:lang w:eastAsia="zh-CN"/>
        </w:rPr>
      </w:pPr>
      <w:r w:rsidRPr="00DA4C45">
        <w:rPr>
          <w:rFonts w:eastAsiaTheme="minorEastAsia"/>
          <w:b/>
          <w:i/>
          <w:lang w:eastAsia="zh-CN"/>
        </w:rPr>
        <w:t>3GPP’s statistical channel model can be a starting point</w:t>
      </w:r>
    </w:p>
    <w:p w14:paraId="6A593311" w14:textId="4D4A0785" w:rsidR="000C74D3" w:rsidRDefault="00B444F2" w:rsidP="00BB31A3">
      <w:pPr>
        <w:pStyle w:val="a9"/>
        <w:spacing w:beforeLines="100" w:before="24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sidR="00053AC4">
        <w:rPr>
          <w:i/>
          <w:noProof/>
          <w:sz w:val="20"/>
          <w:szCs w:val="20"/>
        </w:rPr>
        <w:t>3</w:t>
      </w:r>
      <w:r w:rsidRPr="00B444F2">
        <w:rPr>
          <w:i/>
          <w:sz w:val="20"/>
          <w:szCs w:val="20"/>
        </w:rPr>
        <w:fldChar w:fldCharType="end"/>
      </w:r>
      <w:r>
        <w:rPr>
          <w:i/>
          <w:sz w:val="20"/>
          <w:szCs w:val="20"/>
        </w:rPr>
        <w:t xml:space="preserve">: </w:t>
      </w:r>
      <w:r w:rsidRPr="00B444F2">
        <w:rPr>
          <w:rFonts w:hint="eastAsia"/>
          <w:i/>
          <w:sz w:val="20"/>
          <w:szCs w:val="20"/>
        </w:rPr>
        <w:t>R</w:t>
      </w:r>
      <w:r w:rsidRPr="00B444F2">
        <w:rPr>
          <w:i/>
          <w:sz w:val="20"/>
          <w:szCs w:val="20"/>
        </w:rPr>
        <w:t>egarding [issue 9] in Direction C, UE-side/NW-side fine-tuning can be conducted to alleviate the dataset mismatch issue.</w:t>
      </w:r>
    </w:p>
    <w:p w14:paraId="418631E1" w14:textId="7A3B292F" w:rsidR="00B444F2" w:rsidRPr="00B444F2" w:rsidRDefault="00B444F2" w:rsidP="003734CB">
      <w:pPr>
        <w:pStyle w:val="a9"/>
        <w:spacing w:beforeLines="100" w:before="240" w:after="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sidR="00053AC4">
        <w:rPr>
          <w:i/>
          <w:noProof/>
          <w:sz w:val="20"/>
          <w:szCs w:val="20"/>
        </w:rPr>
        <w:t>4</w:t>
      </w:r>
      <w:r w:rsidRPr="00B444F2">
        <w:rPr>
          <w:i/>
          <w:sz w:val="20"/>
          <w:szCs w:val="20"/>
        </w:rPr>
        <w:fldChar w:fldCharType="end"/>
      </w:r>
      <w:r w:rsidRPr="00B444F2">
        <w:rPr>
          <w:i/>
          <w:sz w:val="20"/>
          <w:szCs w:val="20"/>
        </w:rPr>
        <w:t xml:space="preserve">: </w:t>
      </w:r>
      <w:r w:rsidRPr="00B444F2">
        <w:rPr>
          <w:rFonts w:hint="eastAsia"/>
          <w:i/>
          <w:sz w:val="20"/>
          <w:szCs w:val="20"/>
        </w:rPr>
        <w:t>R</w:t>
      </w:r>
      <w:r w:rsidRPr="00B444F2">
        <w:rPr>
          <w:i/>
          <w:sz w:val="20"/>
          <w:szCs w:val="20"/>
        </w:rPr>
        <w:t>egarding [issue 10] in Direction C, additional information at least includes:</w:t>
      </w:r>
    </w:p>
    <w:p w14:paraId="52968C36" w14:textId="4E6518E6" w:rsidR="00B444F2" w:rsidRPr="00B444F2" w:rsidRDefault="00B444F2" w:rsidP="00BB31A3">
      <w:pPr>
        <w:pStyle w:val="a0"/>
        <w:numPr>
          <w:ilvl w:val="0"/>
          <w:numId w:val="6"/>
        </w:numPr>
        <w:spacing w:after="0"/>
        <w:rPr>
          <w:rFonts w:eastAsiaTheme="minorEastAsia"/>
          <w:b/>
          <w:i/>
          <w:lang w:eastAsia="zh-CN"/>
        </w:rPr>
      </w:pPr>
      <w:r w:rsidRPr="00B444F2">
        <w:rPr>
          <w:rFonts w:eastAsiaTheme="minorEastAsia"/>
          <w:b/>
          <w:i/>
          <w:lang w:eastAsia="zh-CN"/>
        </w:rPr>
        <w:t>From UE to NW: target label</w:t>
      </w:r>
    </w:p>
    <w:p w14:paraId="688C9010" w14:textId="0FE643C3" w:rsidR="00B444F2" w:rsidRDefault="00B444F2" w:rsidP="00BB31A3">
      <w:pPr>
        <w:pStyle w:val="a0"/>
        <w:numPr>
          <w:ilvl w:val="0"/>
          <w:numId w:val="6"/>
        </w:numPr>
        <w:spacing w:after="0"/>
        <w:rPr>
          <w:rFonts w:eastAsiaTheme="minorEastAsia"/>
          <w:b/>
          <w:i/>
          <w:lang w:eastAsia="zh-CN"/>
        </w:rPr>
      </w:pPr>
      <w:r w:rsidRPr="00B444F2">
        <w:rPr>
          <w:rFonts w:eastAsiaTheme="minorEastAsia"/>
          <w:b/>
          <w:i/>
          <w:lang w:eastAsia="zh-CN"/>
        </w:rPr>
        <w:t>From NW to UE: output of actual CSI reconstruction part and performance target</w:t>
      </w:r>
    </w:p>
    <w:p w14:paraId="4BCBCE0A" w14:textId="2468772B" w:rsidR="00866788" w:rsidRPr="00866788" w:rsidRDefault="00866788" w:rsidP="00BB31A3">
      <w:pPr>
        <w:pStyle w:val="a9"/>
        <w:spacing w:beforeLines="100" w:before="240" w:after="0"/>
        <w:jc w:val="both"/>
        <w:rPr>
          <w:i/>
          <w:sz w:val="20"/>
          <w:szCs w:val="20"/>
        </w:rPr>
      </w:pPr>
      <w:r w:rsidRPr="00866788">
        <w:rPr>
          <w:i/>
          <w:sz w:val="20"/>
          <w:szCs w:val="20"/>
        </w:rPr>
        <w:t xml:space="preserve">Proposal </w:t>
      </w:r>
      <w:r w:rsidRPr="00866788">
        <w:rPr>
          <w:i/>
          <w:sz w:val="20"/>
          <w:szCs w:val="20"/>
        </w:rPr>
        <w:fldChar w:fldCharType="begin"/>
      </w:r>
      <w:r w:rsidRPr="00866788">
        <w:rPr>
          <w:i/>
          <w:sz w:val="20"/>
          <w:szCs w:val="20"/>
        </w:rPr>
        <w:instrText xml:space="preserve"> SEQ Proposal \* ARABIC </w:instrText>
      </w:r>
      <w:r w:rsidRPr="00866788">
        <w:rPr>
          <w:i/>
          <w:sz w:val="20"/>
          <w:szCs w:val="20"/>
        </w:rPr>
        <w:fldChar w:fldCharType="separate"/>
      </w:r>
      <w:r w:rsidR="00053AC4">
        <w:rPr>
          <w:i/>
          <w:noProof/>
          <w:sz w:val="20"/>
          <w:szCs w:val="20"/>
        </w:rPr>
        <w:t>5</w:t>
      </w:r>
      <w:r w:rsidRPr="00866788">
        <w:rPr>
          <w:i/>
          <w:sz w:val="20"/>
          <w:szCs w:val="20"/>
        </w:rPr>
        <w:fldChar w:fldCharType="end"/>
      </w:r>
      <w:r w:rsidR="004049E0">
        <w:rPr>
          <w:i/>
          <w:sz w:val="20"/>
          <w:szCs w:val="20"/>
        </w:rPr>
        <w:t xml:space="preserve">: </w:t>
      </w:r>
      <w:r w:rsidR="00180449">
        <w:rPr>
          <w:i/>
          <w:sz w:val="20"/>
          <w:szCs w:val="20"/>
        </w:rPr>
        <w:t>De</w:t>
      </w:r>
      <w:r w:rsidRPr="00866788">
        <w:rPr>
          <w:i/>
          <w:sz w:val="20"/>
          <w:szCs w:val="20"/>
        </w:rPr>
        <w:t>prioritize Direction C (Option 1) in Rel-19.</w:t>
      </w:r>
    </w:p>
    <w:p w14:paraId="271D49DA" w14:textId="62A15B4D" w:rsidR="004A2E4A" w:rsidRPr="00F85709" w:rsidRDefault="00C368EE" w:rsidP="00BB31A3">
      <w:pPr>
        <w:pStyle w:val="2"/>
        <w:tabs>
          <w:tab w:val="clear" w:pos="2836"/>
          <w:tab w:val="num" w:pos="567"/>
        </w:tabs>
        <w:ind w:left="567"/>
        <w:rPr>
          <w:rFonts w:ascii="Times New Roman" w:eastAsia="宋体" w:hAnsi="Times New Roman" w:cs="Times New Roman"/>
          <w:sz w:val="24"/>
          <w:lang w:eastAsia="zh-CN"/>
        </w:rPr>
      </w:pPr>
      <w:r w:rsidRPr="00F85709">
        <w:rPr>
          <w:rFonts w:ascii="Times New Roman" w:eastAsia="宋体" w:hAnsi="Times New Roman" w:cs="Times New Roman"/>
          <w:sz w:val="24"/>
          <w:lang w:eastAsia="zh-CN"/>
        </w:rPr>
        <w:t>Option 3</w:t>
      </w:r>
    </w:p>
    <w:p w14:paraId="08F0043C" w14:textId="79BEC457" w:rsidR="00C15CE7" w:rsidRDefault="00B56F56" w:rsidP="00BB31A3">
      <w:pPr>
        <w:pStyle w:val="a0"/>
        <w:rPr>
          <w:rFonts w:eastAsiaTheme="minorEastAsia"/>
          <w:lang w:eastAsia="zh-CN"/>
        </w:rPr>
      </w:pPr>
      <w:r>
        <w:rPr>
          <w:rFonts w:eastAsiaTheme="minorEastAsia"/>
          <w:lang w:eastAsia="zh-CN"/>
        </w:rPr>
        <w:t>F</w:t>
      </w:r>
      <w:r w:rsidR="00C368EE" w:rsidRPr="0068455D">
        <w:rPr>
          <w:rFonts w:eastAsiaTheme="minorEastAsia"/>
          <w:lang w:eastAsia="zh-CN"/>
        </w:rPr>
        <w:t>or Option 3</w:t>
      </w:r>
      <w:r w:rsidR="00C70712" w:rsidRPr="0068455D">
        <w:rPr>
          <w:rFonts w:eastAsiaTheme="minorEastAsia"/>
          <w:lang w:eastAsia="zh-CN"/>
        </w:rPr>
        <w:t xml:space="preserve">, how to </w:t>
      </w:r>
      <w:r w:rsidR="006B08C4" w:rsidRPr="0068455D">
        <w:rPr>
          <w:rFonts w:eastAsiaTheme="minorEastAsia"/>
          <w:lang w:eastAsia="zh-CN"/>
        </w:rPr>
        <w:t>standardize</w:t>
      </w:r>
      <w:r w:rsidR="00C70712" w:rsidRPr="0068455D">
        <w:rPr>
          <w:rFonts w:eastAsiaTheme="minorEastAsia"/>
          <w:lang w:eastAsia="zh-CN"/>
        </w:rPr>
        <w:t xml:space="preserve"> the</w:t>
      </w:r>
      <w:r w:rsidR="006B08C4" w:rsidRPr="0068455D">
        <w:rPr>
          <w:rFonts w:eastAsiaTheme="minorEastAsia"/>
          <w:lang w:eastAsia="zh-CN"/>
        </w:rPr>
        <w:t xml:space="preserve"> reference model structure</w:t>
      </w:r>
      <w:r w:rsidR="00C70712" w:rsidRPr="0068455D">
        <w:rPr>
          <w:rFonts w:eastAsiaTheme="minorEastAsia"/>
          <w:lang w:eastAsia="zh-CN"/>
        </w:rPr>
        <w:t xml:space="preserve"> </w:t>
      </w:r>
      <w:r>
        <w:rPr>
          <w:rFonts w:eastAsiaTheme="minorEastAsia"/>
          <w:lang w:eastAsia="zh-CN"/>
        </w:rPr>
        <w:t>has been discussed in RAN1#118</w:t>
      </w:r>
      <w:r w:rsidR="000E016B">
        <w:rPr>
          <w:rFonts w:eastAsiaTheme="minorEastAsia"/>
          <w:lang w:eastAsia="zh-CN"/>
        </w:rPr>
        <w:t xml:space="preserve">, wherein both Case 0, Case 2 and Case 3 haven been listed. And for temporal domain aspects Case 2 and Case 3, </w:t>
      </w:r>
      <w:r w:rsidR="0030040E">
        <w:rPr>
          <w:rFonts w:eastAsiaTheme="minorEastAsia"/>
          <w:lang w:eastAsia="zh-CN"/>
        </w:rPr>
        <w:t>strive to reuse the model structure of Case 0. Therefore, we suggest RAN1 to firstly consider the model structure standardization on Case 0 for simplicity, Case 2 and Case 3 can be continued after the model structure in Case 0 has been specified.</w:t>
      </w:r>
      <w:r w:rsidR="00C15CE7">
        <w:rPr>
          <w:rFonts w:eastAsiaTheme="minorEastAsia"/>
          <w:lang w:eastAsia="zh-CN"/>
        </w:rPr>
        <w:t xml:space="preserve"> </w:t>
      </w:r>
    </w:p>
    <w:p w14:paraId="65BF75F4" w14:textId="16DF4215" w:rsidR="0030040E" w:rsidRPr="0030040E" w:rsidRDefault="0030040E" w:rsidP="00BB31A3">
      <w:pPr>
        <w:pStyle w:val="a9"/>
        <w:rPr>
          <w:i/>
          <w:sz w:val="20"/>
          <w:szCs w:val="20"/>
        </w:rPr>
      </w:pPr>
      <w:r w:rsidRPr="0030040E">
        <w:rPr>
          <w:i/>
          <w:sz w:val="20"/>
          <w:szCs w:val="20"/>
        </w:rPr>
        <w:t xml:space="preserve">Proposal </w:t>
      </w:r>
      <w:r w:rsidRPr="0030040E">
        <w:rPr>
          <w:i/>
          <w:sz w:val="20"/>
          <w:szCs w:val="20"/>
        </w:rPr>
        <w:fldChar w:fldCharType="begin"/>
      </w:r>
      <w:r w:rsidRPr="0030040E">
        <w:rPr>
          <w:i/>
          <w:sz w:val="20"/>
          <w:szCs w:val="20"/>
        </w:rPr>
        <w:instrText xml:space="preserve"> SEQ Proposal \* ARABIC </w:instrText>
      </w:r>
      <w:r w:rsidRPr="0030040E">
        <w:rPr>
          <w:i/>
          <w:sz w:val="20"/>
          <w:szCs w:val="20"/>
        </w:rPr>
        <w:fldChar w:fldCharType="separate"/>
      </w:r>
      <w:r w:rsidR="00053AC4">
        <w:rPr>
          <w:i/>
          <w:noProof/>
          <w:sz w:val="20"/>
          <w:szCs w:val="20"/>
        </w:rPr>
        <w:t>6</w:t>
      </w:r>
      <w:r w:rsidRPr="0030040E">
        <w:rPr>
          <w:i/>
          <w:sz w:val="20"/>
          <w:szCs w:val="20"/>
        </w:rPr>
        <w:fldChar w:fldCharType="end"/>
      </w:r>
      <w:r>
        <w:rPr>
          <w:i/>
          <w:sz w:val="20"/>
          <w:szCs w:val="20"/>
        </w:rPr>
        <w:t xml:space="preserve">: </w:t>
      </w:r>
      <w:r w:rsidRPr="0030040E">
        <w:rPr>
          <w:i/>
          <w:sz w:val="20"/>
          <w:szCs w:val="20"/>
        </w:rPr>
        <w:t>Regarding the standardization of model structure in Option 3, suggest to prioritize the work on Case 0. Case 2 and Case 3 can be further considered after model structure in Case 0 has been specified</w:t>
      </w:r>
      <w:r w:rsidR="00D23519">
        <w:rPr>
          <w:i/>
          <w:sz w:val="20"/>
          <w:szCs w:val="20"/>
        </w:rPr>
        <w:t>.</w:t>
      </w:r>
    </w:p>
    <w:p w14:paraId="2446E2A0" w14:textId="02A9CF41" w:rsidR="00F85709" w:rsidRPr="00F85709" w:rsidRDefault="00F85709" w:rsidP="00BB31A3">
      <w:pPr>
        <w:pStyle w:val="3"/>
        <w:spacing w:afterLines="100" w:after="240"/>
        <w:ind w:left="0" w:firstLine="0"/>
        <w:rPr>
          <w:rFonts w:ascii="Times New Roman" w:hAnsi="Times New Roman" w:cs="Times New Roman"/>
          <w:sz w:val="22"/>
          <w:lang w:eastAsia="zh-CN"/>
        </w:rPr>
      </w:pPr>
      <w:r w:rsidRPr="00F85709">
        <w:rPr>
          <w:rFonts w:ascii="Times New Roman" w:hAnsi="Times New Roman" w:cs="Times New Roman"/>
          <w:sz w:val="22"/>
          <w:lang w:eastAsia="zh-CN"/>
        </w:rPr>
        <w:t xml:space="preserve">Option 3a </w:t>
      </w:r>
      <w:r>
        <w:rPr>
          <w:rFonts w:ascii="Times New Roman" w:hAnsi="Times New Roman" w:cs="Times New Roman"/>
          <w:sz w:val="22"/>
          <w:lang w:eastAsia="zh-CN"/>
        </w:rPr>
        <w:t>(</w:t>
      </w:r>
      <w:r w:rsidRPr="00F85709">
        <w:rPr>
          <w:rFonts w:ascii="Times New Roman" w:hAnsi="Times New Roman" w:cs="Times New Roman"/>
          <w:sz w:val="22"/>
          <w:lang w:eastAsia="zh-CN"/>
        </w:rPr>
        <w:t>Direction A</w:t>
      </w:r>
      <w:r>
        <w:rPr>
          <w:rFonts w:ascii="Times New Roman" w:hAnsi="Times New Roman" w:cs="Times New Roman"/>
          <w:sz w:val="22"/>
          <w:lang w:eastAsia="zh-CN"/>
        </w:rPr>
        <w:t>)</w:t>
      </w:r>
      <w:r w:rsidRPr="00F85709">
        <w:rPr>
          <w:rFonts w:ascii="Times New Roman" w:hAnsi="Times New Roman" w:cs="Times New Roman"/>
          <w:sz w:val="22"/>
          <w:lang w:eastAsia="zh-CN"/>
        </w:rPr>
        <w:t xml:space="preserve">: </w:t>
      </w:r>
    </w:p>
    <w:p w14:paraId="0B232B10" w14:textId="170A0156" w:rsidR="00C368EE" w:rsidRPr="0068455D" w:rsidRDefault="00CE07DC" w:rsidP="00BB31A3">
      <w:pPr>
        <w:pStyle w:val="a0"/>
        <w:rPr>
          <w:rFonts w:eastAsiaTheme="minorEastAsia"/>
          <w:lang w:eastAsia="zh-CN"/>
        </w:rPr>
      </w:pPr>
      <w:r>
        <w:rPr>
          <w:rFonts w:eastAsiaTheme="minorEastAsia"/>
          <w:lang w:eastAsia="zh-CN"/>
        </w:rPr>
        <w:t>In RAN1#118</w:t>
      </w:r>
      <w:r w:rsidR="009D34C1">
        <w:rPr>
          <w:rFonts w:eastAsiaTheme="minorEastAsia"/>
          <w:lang w:eastAsia="zh-CN"/>
        </w:rPr>
        <w:t>bis</w:t>
      </w:r>
      <w:r>
        <w:rPr>
          <w:rFonts w:eastAsiaTheme="minorEastAsia"/>
          <w:lang w:eastAsia="zh-CN"/>
        </w:rPr>
        <w:t>,</w:t>
      </w:r>
      <w:r w:rsidR="009D34C1">
        <w:rPr>
          <w:rFonts w:eastAsiaTheme="minorEastAsia"/>
          <w:lang w:eastAsia="zh-CN"/>
        </w:rPr>
        <w:t xml:space="preserve"> only option 3a-1 is down-selected, wherein</w:t>
      </w:r>
      <w:r w:rsidR="00812900">
        <w:rPr>
          <w:rFonts w:eastAsiaTheme="minorEastAsia"/>
          <w:lang w:eastAsia="zh-CN"/>
        </w:rPr>
        <w:t xml:space="preserve"> </w:t>
      </w:r>
      <w:r w:rsidR="009D34C1">
        <w:rPr>
          <w:rFonts w:eastAsiaTheme="minorEastAsia"/>
          <w:lang w:eastAsia="zh-CN"/>
        </w:rPr>
        <w:t>encoder p</w:t>
      </w:r>
      <w:r w:rsidR="00F85709" w:rsidRPr="0068455D">
        <w:rPr>
          <w:rFonts w:eastAsiaTheme="minorEastAsia"/>
          <w:lang w:eastAsia="zh-CN"/>
        </w:rPr>
        <w:t>arameters received at the UE or UE-side goes through offline engineering at the UE-side (e.g., UE-side OTT server), e.g., potential re-training, re-development of a different model, and/or offline testing.</w:t>
      </w:r>
    </w:p>
    <w:p w14:paraId="360BED52" w14:textId="3B269789" w:rsidR="006B08C4" w:rsidRPr="0068455D" w:rsidRDefault="006B08C4" w:rsidP="00BB31A3">
      <w:pPr>
        <w:pStyle w:val="a0"/>
        <w:numPr>
          <w:ilvl w:val="0"/>
          <w:numId w:val="12"/>
        </w:numPr>
        <w:rPr>
          <w:rFonts w:eastAsiaTheme="minorEastAsia"/>
          <w:lang w:eastAsia="zh-CN"/>
        </w:rPr>
      </w:pPr>
      <w:r w:rsidRPr="0068455D">
        <w:rPr>
          <w:rFonts w:eastAsiaTheme="minorEastAsia"/>
          <w:b/>
          <w:lang w:eastAsia="zh-CN"/>
        </w:rPr>
        <w:t>Feasibility:</w:t>
      </w:r>
      <w:r w:rsidRPr="0068455D">
        <w:rPr>
          <w:rFonts w:eastAsiaTheme="minorEastAsia"/>
          <w:lang w:eastAsia="zh-CN"/>
        </w:rPr>
        <w:t xml:space="preserve"> </w:t>
      </w:r>
      <w:r w:rsidR="00417652" w:rsidRPr="0068455D">
        <w:rPr>
          <w:rFonts w:eastAsiaTheme="minorEastAsia"/>
          <w:lang w:eastAsia="zh-CN"/>
        </w:rPr>
        <w:t xml:space="preserve">whether </w:t>
      </w:r>
      <w:r w:rsidR="000C431C">
        <w:rPr>
          <w:rFonts w:eastAsiaTheme="minorEastAsia" w:hint="eastAsia"/>
          <w:lang w:eastAsia="zh-CN"/>
        </w:rPr>
        <w:t>o</w:t>
      </w:r>
      <w:r w:rsidR="00417652" w:rsidRPr="0068455D">
        <w:rPr>
          <w:rFonts w:eastAsiaTheme="minorEastAsia"/>
          <w:lang w:eastAsia="zh-CN"/>
        </w:rPr>
        <w:t>ption 3a</w:t>
      </w:r>
      <w:r w:rsidR="000C431C">
        <w:rPr>
          <w:rFonts w:eastAsiaTheme="minorEastAsia" w:hint="eastAsia"/>
          <w:lang w:eastAsia="zh-CN"/>
        </w:rPr>
        <w:t>-1</w:t>
      </w:r>
      <w:r w:rsidR="00417652" w:rsidRPr="0068455D">
        <w:rPr>
          <w:rFonts w:eastAsiaTheme="minorEastAsia"/>
          <w:lang w:eastAsia="zh-CN"/>
        </w:rPr>
        <w:t xml:space="preserve"> is feasible depends on </w:t>
      </w:r>
      <w:r w:rsidR="00E36FED" w:rsidRPr="0068455D">
        <w:rPr>
          <w:rFonts w:eastAsiaTheme="minorEastAsia"/>
          <w:lang w:eastAsia="zh-CN"/>
        </w:rPr>
        <w:t xml:space="preserve">how </w:t>
      </w:r>
      <w:r w:rsidR="00FD247D" w:rsidRPr="0068455D">
        <w:rPr>
          <w:rFonts w:eastAsiaTheme="minorEastAsia"/>
          <w:lang w:eastAsia="zh-CN"/>
        </w:rPr>
        <w:t xml:space="preserve">reference model structure is specified. If RAN1 can standardize the reference model structure, </w:t>
      </w:r>
      <w:r w:rsidR="00417652" w:rsidRPr="0068455D">
        <w:rPr>
          <w:rFonts w:eastAsiaTheme="minorEastAsia"/>
          <w:lang w:eastAsia="zh-CN"/>
        </w:rPr>
        <w:t xml:space="preserve">parameters exchange </w:t>
      </w:r>
      <w:r w:rsidR="00FD247D" w:rsidRPr="0068455D">
        <w:rPr>
          <w:rFonts w:eastAsiaTheme="minorEastAsia"/>
          <w:lang w:eastAsia="zh-CN"/>
        </w:rPr>
        <w:t>can be performed in offline manner</w:t>
      </w:r>
      <w:r w:rsidR="00934CE5" w:rsidRPr="0068455D">
        <w:rPr>
          <w:rFonts w:eastAsiaTheme="minorEastAsia"/>
          <w:lang w:eastAsia="zh-CN"/>
        </w:rPr>
        <w:t xml:space="preserve"> or over the air-interface.</w:t>
      </w:r>
      <w:r w:rsidR="00FD247D" w:rsidRPr="0068455D">
        <w:rPr>
          <w:rFonts w:eastAsiaTheme="minorEastAsia"/>
          <w:lang w:eastAsia="zh-CN"/>
        </w:rPr>
        <w:t xml:space="preserve"> </w:t>
      </w:r>
      <w:r w:rsidR="00934CE5" w:rsidRPr="0068455D">
        <w:rPr>
          <w:rFonts w:eastAsiaTheme="minorEastAsia"/>
          <w:lang w:eastAsia="zh-CN"/>
        </w:rPr>
        <w:t xml:space="preserve">If the parameters are exchanged in offline manner, the </w:t>
      </w:r>
      <w:r w:rsidR="00FD247D" w:rsidRPr="0068455D">
        <w:rPr>
          <w:rFonts w:eastAsiaTheme="minorEastAsia"/>
          <w:lang w:eastAsia="zh-CN"/>
        </w:rPr>
        <w:t xml:space="preserve">standardization effort </w:t>
      </w:r>
      <w:r w:rsidR="00934CE5" w:rsidRPr="0068455D">
        <w:rPr>
          <w:rFonts w:eastAsiaTheme="minorEastAsia"/>
          <w:lang w:eastAsia="zh-CN"/>
        </w:rPr>
        <w:t>in</w:t>
      </w:r>
      <w:r w:rsidR="00FD247D" w:rsidRPr="0068455D">
        <w:rPr>
          <w:rFonts w:eastAsiaTheme="minorEastAsia"/>
          <w:lang w:eastAsia="zh-CN"/>
        </w:rPr>
        <w:t xml:space="preserve"> RAN1</w:t>
      </w:r>
      <w:r w:rsidR="00934CE5" w:rsidRPr="0068455D">
        <w:rPr>
          <w:rFonts w:eastAsiaTheme="minorEastAsia"/>
          <w:lang w:eastAsia="zh-CN"/>
        </w:rPr>
        <w:t xml:space="preserve"> may be fewer</w:t>
      </w:r>
      <w:r w:rsidR="00C76AF2" w:rsidRPr="0068455D">
        <w:rPr>
          <w:rFonts w:eastAsiaTheme="minorEastAsia"/>
          <w:lang w:eastAsia="zh-CN"/>
        </w:rPr>
        <w:t>.</w:t>
      </w:r>
      <w:r w:rsidR="00934CE5" w:rsidRPr="0068455D">
        <w:rPr>
          <w:rFonts w:eastAsiaTheme="minorEastAsia"/>
          <w:lang w:eastAsia="zh-CN"/>
        </w:rPr>
        <w:t xml:space="preserve"> </w:t>
      </w:r>
      <w:r w:rsidR="00C76AF2" w:rsidRPr="0068455D">
        <w:rPr>
          <w:rFonts w:eastAsiaTheme="minorEastAsia"/>
          <w:lang w:eastAsia="zh-CN"/>
        </w:rPr>
        <w:t>It also</w:t>
      </w:r>
      <w:r w:rsidR="00934CE5" w:rsidRPr="0068455D">
        <w:rPr>
          <w:rFonts w:eastAsiaTheme="minorEastAsia"/>
          <w:lang w:eastAsia="zh-CN"/>
        </w:rPr>
        <w:t xml:space="preserve"> seems m</w:t>
      </w:r>
      <w:r w:rsidR="00C76AF2" w:rsidRPr="0068455D">
        <w:rPr>
          <w:rFonts w:eastAsiaTheme="minorEastAsia"/>
          <w:lang w:eastAsia="zh-CN"/>
        </w:rPr>
        <w:t xml:space="preserve">ore </w:t>
      </w:r>
      <w:r w:rsidR="00934CE5" w:rsidRPr="0068455D">
        <w:rPr>
          <w:rFonts w:eastAsiaTheme="minorEastAsia"/>
          <w:lang w:eastAsia="zh-CN"/>
        </w:rPr>
        <w:t xml:space="preserve">feasible since both parameters exchange and </w:t>
      </w:r>
      <w:r w:rsidR="00C76AF2" w:rsidRPr="0068455D">
        <w:rPr>
          <w:rFonts w:eastAsiaTheme="minorEastAsia"/>
          <w:lang w:eastAsia="zh-CN"/>
        </w:rPr>
        <w:t>sub</w:t>
      </w:r>
      <w:r w:rsidR="00934CE5" w:rsidRPr="0068455D">
        <w:rPr>
          <w:rFonts w:eastAsiaTheme="minorEastAsia"/>
          <w:lang w:eastAsia="zh-CN"/>
        </w:rPr>
        <w:t>sequent e</w:t>
      </w:r>
      <w:r w:rsidR="00C76AF2" w:rsidRPr="0068455D">
        <w:rPr>
          <w:rFonts w:eastAsiaTheme="minorEastAsia"/>
          <w:lang w:eastAsia="zh-CN"/>
        </w:rPr>
        <w:t xml:space="preserve">ngineering are </w:t>
      </w:r>
      <w:r w:rsidR="00C76AF2" w:rsidRPr="0068455D">
        <w:rPr>
          <w:rFonts w:eastAsiaTheme="minorEastAsia"/>
          <w:lang w:eastAsia="zh-CN"/>
        </w:rPr>
        <w:lastRenderedPageBreak/>
        <w:t xml:space="preserve">through offline ways, which brings little RAN1 impact. </w:t>
      </w:r>
      <w:r w:rsidR="00934CE5" w:rsidRPr="0068455D">
        <w:rPr>
          <w:rFonts w:eastAsiaTheme="minorEastAsia"/>
          <w:lang w:eastAsia="zh-CN"/>
        </w:rPr>
        <w:t xml:space="preserve">While if the parameters are exchanged over the air-interface, </w:t>
      </w:r>
      <w:r w:rsidR="00C76AF2" w:rsidRPr="0068455D">
        <w:rPr>
          <w:rFonts w:eastAsiaTheme="minorEastAsia"/>
          <w:lang w:eastAsia="zh-CN"/>
        </w:rPr>
        <w:t>how to support parameters exchange over the air-interface should be further discussed and may bring much more RAN1 standardization effort and impact.</w:t>
      </w:r>
    </w:p>
    <w:p w14:paraId="72738992" w14:textId="72FF57CC" w:rsidR="00934CE5" w:rsidRPr="0068455D" w:rsidRDefault="009C7D36" w:rsidP="00BB31A3">
      <w:pPr>
        <w:pStyle w:val="a0"/>
        <w:numPr>
          <w:ilvl w:val="0"/>
          <w:numId w:val="12"/>
        </w:numPr>
        <w:rPr>
          <w:rFonts w:eastAsiaTheme="minorEastAsia"/>
          <w:lang w:eastAsia="zh-CN"/>
        </w:rPr>
      </w:pPr>
      <w:r w:rsidRPr="0068455D">
        <w:rPr>
          <w:rFonts w:eastAsiaTheme="minorEastAsia"/>
          <w:b/>
          <w:lang w:eastAsia="zh-CN"/>
        </w:rPr>
        <w:t>Inter-vendor collaboration complexity:</w:t>
      </w:r>
      <w:r w:rsidRPr="0068455D">
        <w:rPr>
          <w:rFonts w:eastAsiaTheme="minorEastAsia"/>
          <w:lang w:eastAsia="zh-CN"/>
        </w:rPr>
        <w:t xml:space="preserve"> once model structure is standardized, the inter-vendor collaboration complexity can be </w:t>
      </w:r>
      <w:r w:rsidR="00B43942" w:rsidRPr="0068455D">
        <w:rPr>
          <w:rFonts w:eastAsiaTheme="minorEastAsia"/>
          <w:lang w:eastAsia="zh-CN"/>
        </w:rPr>
        <w:t>alleviated</w:t>
      </w:r>
      <w:r w:rsidR="00F6186A" w:rsidRPr="0068455D">
        <w:rPr>
          <w:rFonts w:eastAsiaTheme="minorEastAsia"/>
          <w:lang w:eastAsia="zh-CN"/>
        </w:rPr>
        <w:t xml:space="preserve"> to some extent</w:t>
      </w:r>
      <w:r w:rsidR="00B43942" w:rsidRPr="0068455D">
        <w:rPr>
          <w:rFonts w:eastAsiaTheme="minorEastAsia"/>
          <w:lang w:eastAsia="zh-CN"/>
        </w:rPr>
        <w:t xml:space="preserve">. </w:t>
      </w:r>
      <w:r w:rsidR="000A7162" w:rsidRPr="0068455D">
        <w:rPr>
          <w:rFonts w:eastAsiaTheme="minorEastAsia"/>
          <w:lang w:eastAsia="zh-CN"/>
        </w:rPr>
        <w:t xml:space="preserve">However, whether parameters exchange through offline or over the air-interface may result different levels of inter-vendor collaboration complexity. If offline manner is utilized, </w:t>
      </w:r>
      <w:r w:rsidR="00F6186A" w:rsidRPr="0068455D">
        <w:rPr>
          <w:rFonts w:eastAsiaTheme="minorEastAsia"/>
          <w:lang w:eastAsia="zh-CN"/>
        </w:rPr>
        <w:t xml:space="preserve">the inter-vendor complexity for offline parameters exchange from NW-side to UE-side </w:t>
      </w:r>
      <w:r w:rsidR="000A7162" w:rsidRPr="0068455D">
        <w:rPr>
          <w:rFonts w:eastAsiaTheme="minorEastAsia"/>
          <w:lang w:eastAsia="zh-CN"/>
        </w:rPr>
        <w:t>is</w:t>
      </w:r>
      <w:r w:rsidR="00F6186A" w:rsidRPr="0068455D">
        <w:rPr>
          <w:rFonts w:eastAsiaTheme="minorEastAsia"/>
          <w:lang w:eastAsia="zh-CN"/>
        </w:rPr>
        <w:t xml:space="preserve"> still required</w:t>
      </w:r>
      <w:r w:rsidR="00161B52" w:rsidRPr="0068455D">
        <w:rPr>
          <w:rFonts w:eastAsiaTheme="minorEastAsia"/>
          <w:lang w:eastAsia="zh-CN"/>
        </w:rPr>
        <w:t xml:space="preserve">. </w:t>
      </w:r>
      <w:r w:rsidR="000A7162" w:rsidRPr="0068455D">
        <w:rPr>
          <w:rFonts w:eastAsiaTheme="minorEastAsia"/>
          <w:lang w:eastAsia="zh-CN"/>
        </w:rPr>
        <w:t xml:space="preserve">Specifically, </w:t>
      </w:r>
      <w:r w:rsidR="00161B52" w:rsidRPr="0068455D">
        <w:rPr>
          <w:rFonts w:eastAsiaTheme="minorEastAsia"/>
          <w:lang w:eastAsia="zh-CN"/>
        </w:rPr>
        <w:t>the offline collaboration complexity may be ar</w:t>
      </w:r>
      <w:r w:rsidR="00934CE5" w:rsidRPr="0068455D">
        <w:rPr>
          <w:rFonts w:eastAsiaTheme="minorEastAsia"/>
          <w:lang w:eastAsia="zh-CN"/>
        </w:rPr>
        <w:t>ising</w:t>
      </w:r>
      <w:r w:rsidR="00161B52" w:rsidRPr="0068455D">
        <w:rPr>
          <w:rFonts w:eastAsiaTheme="minorEastAsia"/>
          <w:lang w:eastAsia="zh-CN"/>
        </w:rPr>
        <w:t xml:space="preserve"> when one UE vendor is required to collaborate to multiple NW vendors</w:t>
      </w:r>
      <w:r w:rsidR="000A7162" w:rsidRPr="0068455D">
        <w:rPr>
          <w:rFonts w:eastAsiaTheme="minorEastAsia"/>
          <w:lang w:eastAsia="zh-CN"/>
        </w:rPr>
        <w:t xml:space="preserve"> and</w:t>
      </w:r>
      <w:r w:rsidR="006A7250" w:rsidRPr="0068455D">
        <w:rPr>
          <w:rFonts w:eastAsiaTheme="minorEastAsia"/>
          <w:lang w:eastAsia="zh-CN"/>
        </w:rPr>
        <w:t xml:space="preserve"> vice versa</w:t>
      </w:r>
      <w:r w:rsidR="00161B52" w:rsidRPr="0068455D">
        <w:rPr>
          <w:rFonts w:eastAsiaTheme="minorEastAsia"/>
          <w:lang w:eastAsia="zh-CN"/>
        </w:rPr>
        <w:t>.</w:t>
      </w:r>
      <w:r w:rsidR="00706DA6" w:rsidRPr="0068455D">
        <w:rPr>
          <w:rFonts w:eastAsiaTheme="minorEastAsia"/>
          <w:lang w:eastAsia="zh-CN"/>
        </w:rPr>
        <w:t xml:space="preserve"> As comparison, if the parameters exchange is over the air-interface, the procedure and signaling can be specified so that the inter-vendor collaboration complexity can be </w:t>
      </w:r>
      <w:r w:rsidR="003607D0" w:rsidRPr="0068455D">
        <w:rPr>
          <w:rFonts w:eastAsiaTheme="minorEastAsia"/>
          <w:lang w:eastAsia="zh-CN"/>
        </w:rPr>
        <w:t>alleviated</w:t>
      </w:r>
      <w:r w:rsidR="00706DA6" w:rsidRPr="0068455D">
        <w:rPr>
          <w:rFonts w:eastAsiaTheme="minorEastAsia"/>
          <w:lang w:eastAsia="zh-CN"/>
        </w:rPr>
        <w:t>.</w:t>
      </w:r>
      <w:r w:rsidR="00880739" w:rsidRPr="0068455D">
        <w:rPr>
          <w:rFonts w:eastAsiaTheme="minorEastAsia"/>
          <w:lang w:eastAsia="zh-CN"/>
        </w:rPr>
        <w:t xml:space="preserve"> And the possible offline engineering, such as offline testing still needs further inter-vendor collaboration.</w:t>
      </w:r>
    </w:p>
    <w:p w14:paraId="2BA958CD" w14:textId="6B4DB0D2" w:rsidR="00304AC1" w:rsidRPr="000C431C" w:rsidRDefault="00934CE5" w:rsidP="00BB31A3">
      <w:pPr>
        <w:pStyle w:val="a0"/>
        <w:numPr>
          <w:ilvl w:val="0"/>
          <w:numId w:val="12"/>
        </w:numPr>
        <w:rPr>
          <w:rFonts w:eastAsiaTheme="minorEastAsia"/>
          <w:lang w:eastAsia="zh-CN"/>
        </w:rPr>
      </w:pPr>
      <w:r w:rsidRPr="0068455D">
        <w:rPr>
          <w:rFonts w:eastAsiaTheme="minorEastAsia"/>
          <w:b/>
          <w:lang w:eastAsia="zh-CN"/>
        </w:rPr>
        <w:t xml:space="preserve">Performance: </w:t>
      </w:r>
      <w:r w:rsidR="00887DFA" w:rsidRPr="0068455D">
        <w:rPr>
          <w:rFonts w:eastAsiaTheme="minorEastAsia"/>
          <w:lang w:eastAsia="zh-CN"/>
        </w:rPr>
        <w:t xml:space="preserve"> </w:t>
      </w:r>
      <w:r w:rsidRPr="0068455D">
        <w:rPr>
          <w:rFonts w:eastAsiaTheme="minorEastAsia"/>
          <w:lang w:eastAsia="zh-CN"/>
        </w:rPr>
        <w:t xml:space="preserve">the performance of </w:t>
      </w:r>
      <w:r w:rsidR="008E7012" w:rsidRPr="0068455D">
        <w:rPr>
          <w:rFonts w:eastAsiaTheme="minorEastAsia"/>
          <w:lang w:eastAsia="zh-CN"/>
        </w:rPr>
        <w:t>Option 3a</w:t>
      </w:r>
      <w:r w:rsidR="00B81042">
        <w:rPr>
          <w:rFonts w:eastAsiaTheme="minorEastAsia"/>
          <w:lang w:eastAsia="zh-CN"/>
        </w:rPr>
        <w:t>-1</w:t>
      </w:r>
      <w:r w:rsidR="008E7012" w:rsidRPr="0068455D">
        <w:rPr>
          <w:rFonts w:eastAsiaTheme="minorEastAsia"/>
          <w:lang w:eastAsia="zh-CN"/>
        </w:rPr>
        <w:t xml:space="preserve"> </w:t>
      </w:r>
      <w:r w:rsidR="000C779D" w:rsidRPr="0068455D">
        <w:rPr>
          <w:rFonts w:eastAsiaTheme="minorEastAsia"/>
          <w:lang w:eastAsia="zh-CN"/>
        </w:rPr>
        <w:t xml:space="preserve">is better than fully standardized model structure and parameters in Option 1. </w:t>
      </w:r>
      <w:r w:rsidR="00B81042">
        <w:rPr>
          <w:rFonts w:eastAsiaTheme="minorEastAsia"/>
          <w:lang w:eastAsia="zh-CN"/>
        </w:rPr>
        <w:t>O</w:t>
      </w:r>
      <w:r w:rsidR="00637787" w:rsidRPr="000C431C">
        <w:rPr>
          <w:rFonts w:eastAsiaTheme="minorEastAsia"/>
          <w:lang w:eastAsia="zh-CN"/>
        </w:rPr>
        <w:t xml:space="preserve">nly the parameters of CSI generation part is exchanged from NW-side to UE-side, hence UE-side/UE-side OTT server can only re-train the CSI generation part. </w:t>
      </w:r>
      <w:r w:rsidR="00525FB9" w:rsidRPr="000C431C">
        <w:rPr>
          <w:rFonts w:eastAsiaTheme="minorEastAsia"/>
          <w:lang w:eastAsia="zh-CN"/>
        </w:rPr>
        <w:t xml:space="preserve">The dataset </w:t>
      </w:r>
      <w:r w:rsidR="00DF03C1" w:rsidRPr="000C431C">
        <w:rPr>
          <w:rFonts w:eastAsiaTheme="minorEastAsia"/>
          <w:lang w:eastAsia="zh-CN"/>
        </w:rPr>
        <w:t xml:space="preserve">used </w:t>
      </w:r>
      <w:r w:rsidR="00525FB9" w:rsidRPr="000C431C">
        <w:rPr>
          <w:rFonts w:eastAsiaTheme="minorEastAsia"/>
          <w:lang w:eastAsia="zh-CN"/>
        </w:rPr>
        <w:t>for UE-side encoder retraining may have two sources</w:t>
      </w:r>
      <w:r w:rsidR="00694467" w:rsidRPr="000C431C">
        <w:rPr>
          <w:rFonts w:eastAsiaTheme="minorEastAsia"/>
          <w:lang w:eastAsia="zh-CN"/>
        </w:rPr>
        <w:t xml:space="preserve">. The first case is </w:t>
      </w:r>
      <w:r w:rsidR="00525FB9" w:rsidRPr="000C431C">
        <w:rPr>
          <w:rFonts w:eastAsiaTheme="minorEastAsia"/>
          <w:lang w:eastAsia="zh-CN"/>
        </w:rPr>
        <w:t>from NW-side sharing</w:t>
      </w:r>
      <w:r w:rsidR="00694467" w:rsidRPr="000C431C">
        <w:rPr>
          <w:rFonts w:eastAsiaTheme="minorEastAsia"/>
          <w:lang w:eastAsia="zh-CN"/>
        </w:rPr>
        <w:t xml:space="preserve">, wherein additional information </w:t>
      </w:r>
      <w:r w:rsidR="00525FB9" w:rsidRPr="000C431C">
        <w:rPr>
          <w:rFonts w:eastAsiaTheme="minorEastAsia"/>
          <w:lang w:eastAsia="zh-CN"/>
        </w:rPr>
        <w:t>includ</w:t>
      </w:r>
      <w:r w:rsidR="00DF03C1" w:rsidRPr="000C431C">
        <w:rPr>
          <w:rFonts w:eastAsiaTheme="minorEastAsia"/>
          <w:lang w:eastAsia="zh-CN"/>
        </w:rPr>
        <w:t>ing</w:t>
      </w:r>
      <w:r w:rsidR="00525FB9" w:rsidRPr="000C431C">
        <w:rPr>
          <w:rFonts w:eastAsiaTheme="minorEastAsia"/>
          <w:lang w:eastAsia="zh-CN"/>
        </w:rPr>
        <w:t xml:space="preserve"> </w:t>
      </w:r>
      <w:r w:rsidR="00694467" w:rsidRPr="000C431C">
        <w:rPr>
          <w:rFonts w:eastAsiaTheme="minorEastAsia"/>
          <w:lang w:eastAsia="zh-CN"/>
        </w:rPr>
        <w:t xml:space="preserve">the </w:t>
      </w:r>
      <w:r w:rsidR="00525FB9" w:rsidRPr="000C431C">
        <w:rPr>
          <w:rFonts w:eastAsiaTheme="minorEastAsia"/>
          <w:lang w:eastAsia="zh-CN"/>
        </w:rPr>
        <w:t>target CSI</w:t>
      </w:r>
      <w:r w:rsidR="00DF03C1" w:rsidRPr="000C431C">
        <w:rPr>
          <w:rFonts w:eastAsiaTheme="minorEastAsia"/>
          <w:lang w:eastAsia="zh-CN"/>
        </w:rPr>
        <w:t xml:space="preserve"> is required at least</w:t>
      </w:r>
      <w:r w:rsidR="00694467" w:rsidRPr="000C431C">
        <w:rPr>
          <w:rFonts w:eastAsiaTheme="minorEastAsia"/>
          <w:lang w:eastAsia="zh-CN"/>
        </w:rPr>
        <w:t>. The second source i</w:t>
      </w:r>
      <w:r w:rsidR="00DF03C1" w:rsidRPr="000C431C">
        <w:rPr>
          <w:rFonts w:eastAsiaTheme="minorEastAsia"/>
          <w:lang w:eastAsia="zh-CN"/>
        </w:rPr>
        <w:t>s</w:t>
      </w:r>
      <w:r w:rsidR="00694467" w:rsidRPr="000C431C">
        <w:rPr>
          <w:rFonts w:eastAsiaTheme="minorEastAsia"/>
          <w:lang w:eastAsia="zh-CN"/>
        </w:rPr>
        <w:t xml:space="preserve"> </w:t>
      </w:r>
      <w:r w:rsidR="00525FB9" w:rsidRPr="000C431C">
        <w:rPr>
          <w:rFonts w:eastAsiaTheme="minorEastAsia"/>
          <w:lang w:eastAsia="zh-CN"/>
        </w:rPr>
        <w:t>by UE-side data collection</w:t>
      </w:r>
      <w:r w:rsidR="005E096A">
        <w:rPr>
          <w:rFonts w:eastAsiaTheme="minorEastAsia"/>
          <w:lang w:eastAsia="zh-CN"/>
        </w:rPr>
        <w:t>, in this case, the target CSI sharing from NW-side is not necessary</w:t>
      </w:r>
      <w:r w:rsidR="00DF03C1" w:rsidRPr="000C431C">
        <w:rPr>
          <w:rFonts w:eastAsiaTheme="minorEastAsia"/>
          <w:lang w:eastAsia="zh-CN"/>
        </w:rPr>
        <w:t xml:space="preserve">.  </w:t>
      </w:r>
      <w:r w:rsidR="00F55BC0" w:rsidRPr="000C431C">
        <w:rPr>
          <w:rFonts w:eastAsiaTheme="minorEastAsia"/>
          <w:lang w:eastAsia="zh-CN"/>
        </w:rPr>
        <w:t xml:space="preserve">As per our understanding, offline re-training </w:t>
      </w:r>
      <w:r w:rsidR="00520940" w:rsidRPr="000C431C">
        <w:rPr>
          <w:rFonts w:eastAsiaTheme="minorEastAsia"/>
          <w:lang w:eastAsia="zh-CN"/>
        </w:rPr>
        <w:t xml:space="preserve">only </w:t>
      </w:r>
      <w:r w:rsidR="0027524E" w:rsidRPr="000C431C">
        <w:rPr>
          <w:rFonts w:eastAsiaTheme="minorEastAsia"/>
          <w:lang w:eastAsia="zh-CN"/>
        </w:rPr>
        <w:t xml:space="preserve">on UE-side CSI generation part is useless to further improve the final performance, since the upper-bound </w:t>
      </w:r>
      <w:r w:rsidR="00520940" w:rsidRPr="000C431C">
        <w:rPr>
          <w:rFonts w:eastAsiaTheme="minorEastAsia"/>
          <w:lang w:eastAsia="zh-CN"/>
        </w:rPr>
        <w:t xml:space="preserve">has been limited by the </w:t>
      </w:r>
      <w:r w:rsidR="0033442E" w:rsidRPr="000C431C">
        <w:rPr>
          <w:rFonts w:eastAsiaTheme="minorEastAsia"/>
          <w:lang w:eastAsia="zh-CN"/>
        </w:rPr>
        <w:t xml:space="preserve">optimal intermediate information as the input of </w:t>
      </w:r>
      <w:r w:rsidR="00520940" w:rsidRPr="000C431C">
        <w:rPr>
          <w:rFonts w:eastAsiaTheme="minorEastAsia"/>
          <w:lang w:eastAsia="zh-CN"/>
        </w:rPr>
        <w:t>NW-side CSI reconstruction part.</w:t>
      </w:r>
      <w:r w:rsidR="00304AC1" w:rsidRPr="000C431C">
        <w:rPr>
          <w:rFonts w:eastAsiaTheme="minorEastAsia"/>
          <w:lang w:eastAsia="zh-CN"/>
        </w:rPr>
        <w:t xml:space="preserve"> </w:t>
      </w:r>
    </w:p>
    <w:p w14:paraId="669CA1AB" w14:textId="74BAB3F3" w:rsidR="003F762E" w:rsidRPr="00CE07DC" w:rsidRDefault="00D31177" w:rsidP="00BB31A3">
      <w:pPr>
        <w:pStyle w:val="a0"/>
        <w:numPr>
          <w:ilvl w:val="0"/>
          <w:numId w:val="12"/>
        </w:numPr>
        <w:rPr>
          <w:rFonts w:eastAsiaTheme="minorEastAsia"/>
          <w:b/>
          <w:lang w:eastAsia="zh-CN"/>
        </w:rPr>
      </w:pPr>
      <w:r w:rsidRPr="0068455D">
        <w:rPr>
          <w:rFonts w:eastAsiaTheme="minorEastAsia"/>
          <w:b/>
          <w:lang w:eastAsia="zh-CN"/>
        </w:rPr>
        <w:t>Interoperability and RAN4 testing</w:t>
      </w:r>
      <w:r w:rsidRPr="00CF2304">
        <w:rPr>
          <w:rFonts w:eastAsiaTheme="minorEastAsia"/>
          <w:lang w:eastAsia="zh-CN"/>
        </w:rPr>
        <w:t xml:space="preserve">: </w:t>
      </w:r>
      <w:r w:rsidR="00E0362B" w:rsidRPr="00CF2304">
        <w:rPr>
          <w:rFonts w:eastAsiaTheme="minorEastAsia"/>
          <w:lang w:eastAsia="zh-CN"/>
        </w:rPr>
        <w:t xml:space="preserve"> </w:t>
      </w:r>
      <w:r w:rsidR="002A13BA" w:rsidRPr="00CF2304">
        <w:rPr>
          <w:rFonts w:eastAsiaTheme="minorEastAsia"/>
          <w:lang w:eastAsia="zh-CN"/>
        </w:rPr>
        <w:t>as per our understanding, if the reference model structure can be specified, this issue can be alleviated to some extent. However, the final conclusion should be up to RAN4 discussion.</w:t>
      </w:r>
    </w:p>
    <w:p w14:paraId="71BE8657" w14:textId="390E81D8" w:rsidR="00CF2304" w:rsidRDefault="00CF2304" w:rsidP="00BB31A3">
      <w:pPr>
        <w:pStyle w:val="a0"/>
        <w:rPr>
          <w:rFonts w:eastAsiaTheme="minorEastAsia"/>
          <w:lang w:eastAsia="zh-CN"/>
        </w:rPr>
      </w:pPr>
      <w:r>
        <w:rPr>
          <w:rFonts w:eastAsiaTheme="minorEastAsia"/>
          <w:lang w:eastAsia="zh-CN"/>
        </w:rPr>
        <w:t>R</w:t>
      </w:r>
      <w:r w:rsidR="00812900">
        <w:rPr>
          <w:rFonts w:eastAsiaTheme="minorEastAsia"/>
          <w:lang w:eastAsia="zh-CN"/>
        </w:rPr>
        <w:t xml:space="preserve">egarding </w:t>
      </w:r>
      <w:r w:rsidR="009B03B8">
        <w:rPr>
          <w:rFonts w:eastAsiaTheme="minorEastAsia"/>
          <w:lang w:eastAsia="zh-CN"/>
        </w:rPr>
        <w:t xml:space="preserve">various kinds of </w:t>
      </w:r>
      <w:r w:rsidR="00812900">
        <w:rPr>
          <w:rFonts w:eastAsiaTheme="minorEastAsia"/>
          <w:lang w:eastAsia="zh-CN"/>
        </w:rPr>
        <w:t>issues for Direction A</w:t>
      </w:r>
      <w:r w:rsidR="000B0DCE">
        <w:rPr>
          <w:rFonts w:eastAsiaTheme="minorEastAsia"/>
          <w:lang w:eastAsia="zh-CN"/>
        </w:rPr>
        <w:t xml:space="preserve"> (option 3a-1)</w:t>
      </w:r>
      <w:r w:rsidR="00812900">
        <w:rPr>
          <w:rFonts w:eastAsiaTheme="minorEastAsia"/>
          <w:lang w:eastAsia="zh-CN"/>
        </w:rPr>
        <w:t xml:space="preserve">, </w:t>
      </w:r>
      <w:r w:rsidR="009B03B8">
        <w:rPr>
          <w:rFonts w:eastAsiaTheme="minorEastAsia"/>
          <w:lang w:eastAsia="zh-CN"/>
        </w:rPr>
        <w:t xml:space="preserve">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29B298D1" w14:textId="2A480F16" w:rsidR="0039377E" w:rsidRPr="00546119" w:rsidRDefault="00152D9C" w:rsidP="00BB31A3">
      <w:pPr>
        <w:pStyle w:val="a0"/>
        <w:numPr>
          <w:ilvl w:val="0"/>
          <w:numId w:val="12"/>
        </w:numPr>
        <w:rPr>
          <w:rFonts w:eastAsiaTheme="minorEastAsia"/>
          <w:b/>
          <w:u w:val="single"/>
          <w:lang w:eastAsia="zh-CN"/>
        </w:rPr>
      </w:pPr>
      <w:r w:rsidRPr="00BE4AD4">
        <w:rPr>
          <w:rFonts w:eastAsiaTheme="minorEastAsia" w:hint="eastAsia"/>
          <w:b/>
          <w:u w:val="single"/>
          <w:lang w:eastAsia="zh-CN"/>
        </w:rPr>
        <w:t>[</w:t>
      </w:r>
      <w:r w:rsidRPr="00BE4AD4">
        <w:rPr>
          <w:rFonts w:eastAsiaTheme="minorEastAsia"/>
          <w:b/>
          <w:u w:val="single"/>
          <w:lang w:eastAsia="zh-CN"/>
        </w:rPr>
        <w:t>Issue 1] What additional information should be shared from NW-side to UE-side to enable UE-side encoder training, validation, and testing?</w:t>
      </w:r>
      <w:r w:rsidR="005E096A">
        <w:rPr>
          <w:rFonts w:eastAsiaTheme="minorEastAsia"/>
          <w:b/>
          <w:lang w:eastAsia="zh-CN"/>
        </w:rPr>
        <w:t xml:space="preserve"> </w:t>
      </w:r>
      <w:r w:rsidR="00817747">
        <w:rPr>
          <w:rFonts w:eastAsiaTheme="minorEastAsia"/>
          <w:lang w:eastAsia="zh-CN"/>
        </w:rPr>
        <w:t>Regarding this issue,</w:t>
      </w:r>
      <w:r w:rsidR="00BE4AD4" w:rsidRPr="000C431C">
        <w:rPr>
          <w:rFonts w:eastAsiaTheme="minorEastAsia"/>
          <w:lang w:eastAsia="zh-CN"/>
        </w:rPr>
        <w:t xml:space="preserve"> </w:t>
      </w:r>
      <w:r w:rsidR="00817747">
        <w:rPr>
          <w:rFonts w:eastAsiaTheme="minorEastAsia"/>
          <w:lang w:eastAsia="zh-CN"/>
        </w:rPr>
        <w:t>o</w:t>
      </w:r>
      <w:r w:rsidR="00F041E4">
        <w:rPr>
          <w:rFonts w:eastAsiaTheme="minorEastAsia"/>
          <w:lang w:eastAsia="zh-CN"/>
        </w:rPr>
        <w:t>ne</w:t>
      </w:r>
      <w:r w:rsidR="0039377E">
        <w:rPr>
          <w:rFonts w:eastAsiaTheme="minorEastAsia"/>
          <w:lang w:eastAsia="zh-CN"/>
        </w:rPr>
        <w:t xml:space="preserve"> diverse discussion is whether target CSI sharing is needed </w:t>
      </w:r>
      <w:r w:rsidR="00D30F86">
        <w:rPr>
          <w:rFonts w:eastAsiaTheme="minorEastAsia"/>
          <w:lang w:eastAsia="zh-CN"/>
        </w:rPr>
        <w:t xml:space="preserve">in Option 3a-1. As per our understanding, </w:t>
      </w:r>
      <w:r w:rsidR="003F0D4A">
        <w:rPr>
          <w:rFonts w:eastAsiaTheme="minorEastAsia"/>
          <w:lang w:eastAsia="zh-CN"/>
        </w:rPr>
        <w:t xml:space="preserve">the target CSI sharing from NW-side to UE-side is not </w:t>
      </w:r>
      <w:r w:rsidR="00CC7566">
        <w:rPr>
          <w:rFonts w:eastAsiaTheme="minorEastAsia"/>
          <w:lang w:eastAsia="zh-CN"/>
        </w:rPr>
        <w:t>mandatory</w:t>
      </w:r>
      <w:r w:rsidR="003F0D4A">
        <w:rPr>
          <w:rFonts w:eastAsiaTheme="minorEastAsia"/>
          <w:lang w:eastAsia="zh-CN"/>
        </w:rPr>
        <w:t>.</w:t>
      </w:r>
      <w:r w:rsidR="00CC7566">
        <w:rPr>
          <w:rFonts w:eastAsiaTheme="minorEastAsia"/>
          <w:lang w:eastAsia="zh-CN"/>
        </w:rPr>
        <w:t xml:space="preserve"> </w:t>
      </w:r>
      <w:r w:rsidR="003F0D4A">
        <w:rPr>
          <w:rFonts w:eastAsiaTheme="minorEastAsia"/>
          <w:lang w:eastAsia="zh-CN"/>
        </w:rPr>
        <w:t xml:space="preserve"> </w:t>
      </w:r>
      <w:r w:rsidR="00CC7566">
        <w:rPr>
          <w:rFonts w:eastAsiaTheme="minorEastAsia"/>
          <w:lang w:eastAsia="zh-CN"/>
        </w:rPr>
        <w:t xml:space="preserve">From our evaluations in 2.2.3, we find that target CSI sharing from NW-side to UE-side cannot help to resolve the NW-side/UE-side data distribution mismatch. </w:t>
      </w:r>
      <w:r w:rsidR="00E73991">
        <w:rPr>
          <w:rFonts w:eastAsiaTheme="minorEastAsia"/>
          <w:lang w:eastAsia="zh-CN"/>
        </w:rPr>
        <w:t>The only</w:t>
      </w:r>
      <w:r w:rsidR="00CC7566">
        <w:rPr>
          <w:rFonts w:eastAsiaTheme="minorEastAsia"/>
          <w:lang w:eastAsia="zh-CN"/>
        </w:rPr>
        <w:t xml:space="preserve"> potential</w:t>
      </w:r>
      <w:r w:rsidR="00E73991">
        <w:rPr>
          <w:rFonts w:eastAsiaTheme="minorEastAsia"/>
          <w:lang w:eastAsia="zh-CN"/>
        </w:rPr>
        <w:t xml:space="preserve"> </w:t>
      </w:r>
      <w:r w:rsidR="00546119">
        <w:rPr>
          <w:rFonts w:eastAsiaTheme="minorEastAsia"/>
          <w:lang w:eastAsia="zh-CN"/>
        </w:rPr>
        <w:t>usage</w:t>
      </w:r>
      <w:r w:rsidR="00E73991">
        <w:rPr>
          <w:rFonts w:eastAsiaTheme="minorEastAsia"/>
          <w:lang w:eastAsia="zh-CN"/>
        </w:rPr>
        <w:t xml:space="preserve"> of </w:t>
      </w:r>
      <w:r w:rsidR="00546119">
        <w:rPr>
          <w:rFonts w:eastAsiaTheme="minorEastAsia"/>
          <w:lang w:eastAsia="zh-CN"/>
        </w:rPr>
        <w:t xml:space="preserve">target CSI sharing from NW-side to UE-side is to supplement the dataset when UE-side data collection is not enough to train a good UE-side actual encoder. Therefore, we prefer that the target CSI sharing should be optional if UE/UE-side has the capability of data collection of target CSI for </w:t>
      </w:r>
      <w:r w:rsidR="00546119">
        <w:rPr>
          <w:rFonts w:eastAsiaTheme="minorEastAsia" w:hint="eastAsia"/>
          <w:lang w:eastAsia="zh-CN"/>
        </w:rPr>
        <w:t>UE-side</w:t>
      </w:r>
      <w:r w:rsidR="00546119">
        <w:rPr>
          <w:rFonts w:eastAsiaTheme="minorEastAsia"/>
          <w:lang w:eastAsia="zh-CN"/>
        </w:rPr>
        <w:t xml:space="preserve"> encoder training. </w:t>
      </w:r>
      <w:r w:rsidR="003F0D4A" w:rsidRPr="00546119">
        <w:rPr>
          <w:rFonts w:eastAsiaTheme="minorEastAsia"/>
          <w:lang w:eastAsia="zh-CN"/>
        </w:rPr>
        <w:t>O</w:t>
      </w:r>
      <w:r w:rsidR="003F0D4A" w:rsidRPr="00546119">
        <w:rPr>
          <w:rFonts w:eastAsiaTheme="minorEastAsia" w:hint="eastAsia"/>
          <w:lang w:eastAsia="zh-CN"/>
        </w:rPr>
        <w:t>ther</w:t>
      </w:r>
      <w:r w:rsidR="003F0D4A" w:rsidRPr="00546119">
        <w:rPr>
          <w:rFonts w:eastAsiaTheme="minorEastAsia"/>
          <w:lang w:eastAsia="zh-CN"/>
        </w:rPr>
        <w:t xml:space="preserve">wise, the target CSI sharing from NW-side to UE-side is necessary. </w:t>
      </w:r>
    </w:p>
    <w:p w14:paraId="5EBB1272" w14:textId="12F9B85E" w:rsidR="009B03B8" w:rsidRPr="002938D5" w:rsidRDefault="001A1F1D" w:rsidP="00BB31A3">
      <w:pPr>
        <w:pStyle w:val="a0"/>
        <w:ind w:left="420"/>
        <w:rPr>
          <w:rFonts w:eastAsiaTheme="minorEastAsia"/>
          <w:b/>
          <w:u w:val="single"/>
          <w:lang w:eastAsia="zh-CN"/>
        </w:rPr>
      </w:pPr>
      <w:r w:rsidRPr="000C431C">
        <w:rPr>
          <w:rFonts w:eastAsiaTheme="minorEastAsia" w:hint="eastAsia"/>
          <w:lang w:eastAsia="zh-CN"/>
        </w:rPr>
        <w:t>In</w:t>
      </w:r>
      <w:r w:rsidRPr="000C431C">
        <w:rPr>
          <w:rFonts w:eastAsiaTheme="minorEastAsia"/>
          <w:lang w:eastAsia="zh-CN"/>
        </w:rPr>
        <w:t xml:space="preserve"> addition, dataset related information (e.g., associated ID) indicating the property of dataset or NW-side additional conditions can also be transmitted.</w:t>
      </w:r>
      <w:r w:rsidR="003E5502" w:rsidRPr="000C431C">
        <w:rPr>
          <w:rFonts w:eastAsiaTheme="minorEastAsia"/>
          <w:lang w:eastAsia="zh-CN"/>
        </w:rPr>
        <w:t xml:space="preserve"> Moreover, to validate the performance of UE-side encoder, the performance target should be transmitted from NW to UE. Since UE doesn’t have the NW-side decoder, the performance target should be set as </w:t>
      </w:r>
      <w:r w:rsidR="006D1108" w:rsidRPr="000C431C">
        <w:rPr>
          <w:rFonts w:eastAsiaTheme="minorEastAsia"/>
          <w:lang w:eastAsia="zh-CN"/>
        </w:rPr>
        <w:t>a metric of similarity for the NW-side encoder output and UE-side encoder output.</w:t>
      </w:r>
    </w:p>
    <w:p w14:paraId="04CEF521" w14:textId="4ADC8E49" w:rsidR="004B084C" w:rsidRPr="004B084C" w:rsidRDefault="00D26712" w:rsidP="00BB31A3">
      <w:pPr>
        <w:pStyle w:val="a0"/>
        <w:numPr>
          <w:ilvl w:val="0"/>
          <w:numId w:val="12"/>
        </w:numPr>
        <w:rPr>
          <w:rFonts w:eastAsiaTheme="minorEastAsia"/>
          <w:b/>
          <w:u w:val="single"/>
          <w:lang w:eastAsia="zh-CN"/>
        </w:rPr>
      </w:pPr>
      <w:r>
        <w:rPr>
          <w:rFonts w:eastAsiaTheme="minorEastAsia"/>
          <w:b/>
          <w:u w:val="single"/>
          <w:lang w:eastAsia="zh-CN"/>
        </w:rPr>
        <w:t xml:space="preserve">[Issue 3] Is there an overhead concern, and if so, how to address it? </w:t>
      </w:r>
      <w:r w:rsidR="00D81202">
        <w:rPr>
          <w:rFonts w:eastAsiaTheme="minorEastAsia"/>
          <w:lang w:eastAsia="zh-CN"/>
        </w:rPr>
        <w:t xml:space="preserve">As per our understanding, the exchange can be over-the-air or offline manner. If </w:t>
      </w:r>
      <w:r w:rsidR="00CF0ED8">
        <w:rPr>
          <w:rFonts w:eastAsiaTheme="minorEastAsia"/>
          <w:lang w:eastAsia="zh-CN"/>
        </w:rPr>
        <w:t>offline manner is considered, the overhead would not be a critical issue. If over-the-air exchange is used, the overhead concern should be carefully addressed</w:t>
      </w:r>
      <w:r w:rsidR="00E07819">
        <w:rPr>
          <w:rFonts w:eastAsiaTheme="minorEastAsia"/>
          <w:lang w:eastAsia="zh-CN"/>
        </w:rPr>
        <w:t xml:space="preserve">. In </w:t>
      </w:r>
      <w:r w:rsidR="00E07819">
        <w:rPr>
          <w:rFonts w:eastAsiaTheme="minorEastAsia" w:hint="eastAsia"/>
          <w:lang w:eastAsia="zh-CN"/>
        </w:rPr>
        <w:t>last</w:t>
      </w:r>
      <w:r w:rsidR="00E07819">
        <w:rPr>
          <w:rFonts w:eastAsiaTheme="minorEastAsia"/>
          <w:lang w:eastAsia="zh-CN"/>
        </w:rPr>
        <w:t xml:space="preserve"> meeting, RAN1 has sent a LS to RAN2 to better clarify this aspect.</w:t>
      </w:r>
      <w:r w:rsidR="00CF0ED8">
        <w:rPr>
          <w:rFonts w:eastAsiaTheme="minorEastAsia"/>
          <w:lang w:eastAsia="zh-CN"/>
        </w:rPr>
        <w:t xml:space="preserve"> </w:t>
      </w:r>
      <w:r w:rsidR="003E025A">
        <w:rPr>
          <w:rFonts w:eastAsiaTheme="minorEastAsia"/>
          <w:lang w:eastAsia="zh-CN"/>
        </w:rPr>
        <w:t>Specifically, t</w:t>
      </w:r>
      <w:r w:rsidR="00534377">
        <w:rPr>
          <w:rFonts w:eastAsiaTheme="minorEastAsia"/>
          <w:lang w:eastAsia="zh-CN"/>
        </w:rPr>
        <w:t>he overhead</w:t>
      </w:r>
      <w:r w:rsidR="004B084C">
        <w:rPr>
          <w:rFonts w:eastAsiaTheme="minorEastAsia"/>
          <w:lang w:eastAsia="zh-CN"/>
        </w:rPr>
        <w:t xml:space="preserve"> may come from two aspects:</w:t>
      </w:r>
    </w:p>
    <w:p w14:paraId="62F1E268" w14:textId="2E007CE4" w:rsidR="007A6D24" w:rsidRPr="007A6D24" w:rsidRDefault="004B084C" w:rsidP="00BB31A3">
      <w:pPr>
        <w:pStyle w:val="a0"/>
        <w:numPr>
          <w:ilvl w:val="1"/>
          <w:numId w:val="12"/>
        </w:numPr>
        <w:rPr>
          <w:rFonts w:eastAsiaTheme="minorEastAsia"/>
          <w:b/>
          <w:u w:val="single"/>
          <w:lang w:eastAsia="zh-CN"/>
        </w:rPr>
      </w:pPr>
      <w:r>
        <w:rPr>
          <w:rFonts w:eastAsiaTheme="minorEastAsia"/>
          <w:b/>
          <w:u w:val="single"/>
          <w:lang w:eastAsia="zh-CN"/>
        </w:rPr>
        <w:t xml:space="preserve">Overhead of parameters </w:t>
      </w:r>
      <w:r w:rsidR="007C5CFB">
        <w:rPr>
          <w:rFonts w:eastAsiaTheme="minorEastAsia"/>
          <w:b/>
          <w:u w:val="single"/>
          <w:lang w:eastAsia="zh-CN"/>
        </w:rPr>
        <w:t>exchange</w:t>
      </w:r>
      <w:r>
        <w:rPr>
          <w:rFonts w:eastAsiaTheme="minorEastAsia"/>
          <w:b/>
          <w:u w:val="single"/>
          <w:lang w:eastAsia="zh-CN"/>
        </w:rPr>
        <w:t xml:space="preserve">. </w:t>
      </w:r>
      <w:r>
        <w:rPr>
          <w:rFonts w:eastAsiaTheme="minorEastAsia"/>
          <w:lang w:eastAsia="zh-CN"/>
        </w:rPr>
        <w:t xml:space="preserve">It </w:t>
      </w:r>
      <w:r w:rsidR="007A3414" w:rsidRPr="004B084C">
        <w:rPr>
          <w:rFonts w:eastAsiaTheme="minorEastAsia"/>
          <w:lang w:eastAsia="zh-CN"/>
        </w:rPr>
        <w:t>depends on the number of</w:t>
      </w:r>
      <w:r w:rsidR="008C6AEA">
        <w:rPr>
          <w:rFonts w:eastAsiaTheme="minorEastAsia"/>
          <w:lang w:eastAsia="zh-CN"/>
        </w:rPr>
        <w:t xml:space="preserve"> </w:t>
      </w:r>
      <w:r w:rsidR="007A3414" w:rsidRPr="004B084C">
        <w:rPr>
          <w:rFonts w:eastAsiaTheme="minorEastAsia"/>
          <w:lang w:eastAsia="zh-CN"/>
        </w:rPr>
        <w:t xml:space="preserve">parameters </w:t>
      </w:r>
      <w:r w:rsidR="00E13C3C" w:rsidRPr="004B084C">
        <w:rPr>
          <w:rFonts w:eastAsiaTheme="minorEastAsia"/>
          <w:lang w:eastAsia="zh-CN"/>
        </w:rPr>
        <w:t xml:space="preserve">and </w:t>
      </w:r>
      <w:r>
        <w:rPr>
          <w:rFonts w:eastAsiaTheme="minorEastAsia"/>
          <w:lang w:eastAsia="zh-CN"/>
        </w:rPr>
        <w:t xml:space="preserve">whether proper </w:t>
      </w:r>
      <w:r w:rsidRPr="004B084C">
        <w:rPr>
          <w:rFonts w:eastAsiaTheme="minorEastAsia"/>
          <w:lang w:eastAsia="zh-CN"/>
        </w:rPr>
        <w:t>model compression method</w:t>
      </w:r>
      <w:r w:rsidR="007A6D24">
        <w:rPr>
          <w:rFonts w:eastAsiaTheme="minorEastAsia"/>
          <w:lang w:eastAsia="zh-CN"/>
        </w:rPr>
        <w:t xml:space="preserve"> (e.g., knowledge distillation, parameter quantization, pruning)</w:t>
      </w:r>
      <w:r>
        <w:rPr>
          <w:rFonts w:eastAsiaTheme="minorEastAsia"/>
          <w:lang w:eastAsia="zh-CN"/>
        </w:rPr>
        <w:t xml:space="preserve"> is adopted</w:t>
      </w:r>
      <w:r w:rsidR="007C5CFB">
        <w:rPr>
          <w:rFonts w:eastAsiaTheme="minorEastAsia"/>
          <w:lang w:eastAsia="zh-CN"/>
        </w:rPr>
        <w:t xml:space="preserve">. </w:t>
      </w:r>
    </w:p>
    <w:p w14:paraId="00406446" w14:textId="26A1185A" w:rsidR="00D26712" w:rsidRPr="00FB2937" w:rsidRDefault="007A6D24" w:rsidP="00BB31A3">
      <w:pPr>
        <w:pStyle w:val="a0"/>
        <w:numPr>
          <w:ilvl w:val="1"/>
          <w:numId w:val="12"/>
        </w:numPr>
        <w:rPr>
          <w:rFonts w:eastAsiaTheme="minorEastAsia"/>
          <w:b/>
          <w:u w:val="single"/>
          <w:lang w:eastAsia="zh-CN"/>
        </w:rPr>
      </w:pPr>
      <w:r>
        <w:rPr>
          <w:rFonts w:eastAsiaTheme="minorEastAsia"/>
          <w:b/>
          <w:u w:val="single"/>
          <w:lang w:eastAsia="zh-CN"/>
        </w:rPr>
        <w:t>Overhead of additional information.</w:t>
      </w:r>
      <w:r>
        <w:rPr>
          <w:rFonts w:eastAsiaTheme="minorEastAsia"/>
          <w:lang w:eastAsia="zh-CN"/>
        </w:rPr>
        <w:t xml:space="preserve"> If dataset exchange is required from NW to UE, this overhead can be reduced by</w:t>
      </w:r>
      <w:r w:rsidR="006E05B5">
        <w:rPr>
          <w:rFonts w:eastAsiaTheme="minorEastAsia"/>
          <w:lang w:eastAsia="zh-CN"/>
        </w:rPr>
        <w:t xml:space="preserve"> some target CSI label quantization methods, e.g., float16, </w:t>
      </w:r>
      <w:proofErr w:type="spellStart"/>
      <w:r w:rsidR="006E05B5">
        <w:rPr>
          <w:rFonts w:eastAsiaTheme="minorEastAsia"/>
          <w:lang w:eastAsia="zh-CN"/>
        </w:rPr>
        <w:t>eType</w:t>
      </w:r>
      <w:proofErr w:type="spellEnd"/>
      <w:r w:rsidR="006E05B5">
        <w:rPr>
          <w:rFonts w:eastAsiaTheme="minorEastAsia"/>
          <w:lang w:eastAsia="zh-CN"/>
        </w:rPr>
        <w:t xml:space="preserve"> II</w:t>
      </w:r>
      <w:r w:rsidR="003258FB">
        <w:rPr>
          <w:rFonts w:eastAsiaTheme="minorEastAsia"/>
          <w:lang w:eastAsia="zh-CN"/>
        </w:rPr>
        <w:t xml:space="preserve">-like </w:t>
      </w:r>
      <w:r w:rsidR="006E05B5">
        <w:rPr>
          <w:rFonts w:eastAsiaTheme="minorEastAsia"/>
          <w:lang w:eastAsia="zh-CN"/>
        </w:rPr>
        <w:t xml:space="preserve">codebook methods. </w:t>
      </w:r>
    </w:p>
    <w:p w14:paraId="53BC7B21" w14:textId="71F897F6" w:rsidR="00AB0F1E" w:rsidRPr="0039138E" w:rsidRDefault="00FB2937" w:rsidP="00BB31A3">
      <w:pPr>
        <w:pStyle w:val="a0"/>
        <w:numPr>
          <w:ilvl w:val="0"/>
          <w:numId w:val="12"/>
        </w:numPr>
        <w:rPr>
          <w:rFonts w:eastAsiaTheme="minorEastAsia"/>
          <w:b/>
          <w:u w:val="single"/>
          <w:lang w:eastAsia="zh-CN"/>
        </w:rPr>
      </w:pPr>
      <w:r>
        <w:rPr>
          <w:rFonts w:eastAsiaTheme="minorEastAsia"/>
          <w:b/>
          <w:u w:val="single"/>
          <w:lang w:eastAsia="zh-CN"/>
        </w:rPr>
        <w:t>[Issue 4] Is there performance impact due to mismatch between NW side data distribution and U</w:t>
      </w:r>
      <w:r>
        <w:rPr>
          <w:rFonts w:eastAsiaTheme="minorEastAsia" w:hint="eastAsia"/>
          <w:b/>
          <w:u w:val="single"/>
          <w:lang w:eastAsia="zh-CN"/>
        </w:rPr>
        <w:t>E</w:t>
      </w:r>
      <w:r>
        <w:rPr>
          <w:rFonts w:eastAsiaTheme="minorEastAsia"/>
          <w:b/>
          <w:u w:val="single"/>
          <w:lang w:eastAsia="zh-CN"/>
        </w:rPr>
        <w:t xml:space="preserve"> side data distribution, and if so, how to address it?</w:t>
      </w:r>
      <w:r w:rsidR="00274576">
        <w:rPr>
          <w:rFonts w:eastAsiaTheme="minorEastAsia"/>
          <w:b/>
          <w:u w:val="single"/>
          <w:lang w:eastAsia="zh-CN"/>
        </w:rPr>
        <w:t xml:space="preserve"> </w:t>
      </w:r>
      <w:r w:rsidR="00AB0F1E">
        <w:rPr>
          <w:rFonts w:eastAsiaTheme="minorEastAsia"/>
          <w:lang w:eastAsia="zh-CN"/>
        </w:rPr>
        <w:t xml:space="preserve"> As we have discussed in Direction C [Issue 9], if feature space in UE-side data distribution is a subset of feature space of NW-side data distribution, this mismatch may not have performance impact. Otherwise, the performance </w:t>
      </w:r>
      <w:r w:rsidR="0039138E">
        <w:rPr>
          <w:rFonts w:eastAsiaTheme="minorEastAsia"/>
          <w:lang w:eastAsia="zh-CN"/>
        </w:rPr>
        <w:t>degradation may be significant.</w:t>
      </w:r>
      <w:r w:rsidR="00AB0F1E">
        <w:rPr>
          <w:rFonts w:eastAsiaTheme="minorEastAsia"/>
          <w:lang w:eastAsia="zh-CN"/>
        </w:rPr>
        <w:t xml:space="preserve"> </w:t>
      </w:r>
      <w:r w:rsidR="0039138E">
        <w:rPr>
          <w:rFonts w:eastAsiaTheme="minorEastAsia" w:hint="eastAsia"/>
          <w:lang w:eastAsia="zh-CN"/>
        </w:rPr>
        <w:t>F</w:t>
      </w:r>
      <w:r w:rsidR="0039138E">
        <w:rPr>
          <w:rFonts w:eastAsiaTheme="minorEastAsia"/>
          <w:lang w:eastAsia="zh-CN"/>
        </w:rPr>
        <w:t>or option 3a-1, i</w:t>
      </w:r>
      <w:r w:rsidR="00AB0F1E" w:rsidRPr="0039138E">
        <w:rPr>
          <w:rFonts w:eastAsiaTheme="minorEastAsia"/>
          <w:lang w:eastAsia="zh-CN"/>
        </w:rPr>
        <w:t xml:space="preserve">f UE trains encoder based on reference encoder with </w:t>
      </w:r>
      <w:r w:rsidR="00AB0F1E" w:rsidRPr="0039138E">
        <w:rPr>
          <w:rFonts w:eastAsiaTheme="minorEastAsia" w:hint="eastAsia"/>
          <w:lang w:eastAsia="zh-CN"/>
        </w:rPr>
        <w:t>UE</w:t>
      </w:r>
      <w:r w:rsidR="00AB0F1E" w:rsidRPr="0039138E">
        <w:rPr>
          <w:rFonts w:eastAsiaTheme="minorEastAsia"/>
          <w:lang w:eastAsia="zh-CN"/>
        </w:rPr>
        <w:t xml:space="preserve">-side data, the UE-side encoder may be not </w:t>
      </w:r>
      <w:r w:rsidR="00AB0F1E" w:rsidRPr="0039138E">
        <w:rPr>
          <w:rFonts w:eastAsiaTheme="minorEastAsia"/>
          <w:lang w:eastAsia="zh-CN"/>
        </w:rPr>
        <w:lastRenderedPageBreak/>
        <w:t>compatible to NW-side decoder</w:t>
      </w:r>
      <w:r w:rsidR="00A37BA0" w:rsidRPr="0039138E">
        <w:rPr>
          <w:rFonts w:eastAsiaTheme="minorEastAsia"/>
          <w:lang w:eastAsia="zh-CN"/>
        </w:rPr>
        <w:t xml:space="preserve">. To address this issue, </w:t>
      </w:r>
      <w:r w:rsidR="0040210E" w:rsidRPr="0039138E">
        <w:rPr>
          <w:rFonts w:eastAsiaTheme="minorEastAsia"/>
          <w:lang w:eastAsia="zh-CN"/>
        </w:rPr>
        <w:t>UE needs to report the UE-side data to NW, so that NW can update the parameters of NW-side decoder.</w:t>
      </w:r>
    </w:p>
    <w:p w14:paraId="79A6A4C2" w14:textId="77777777" w:rsidR="00533B68" w:rsidRPr="00533B68" w:rsidRDefault="00C4722B" w:rsidP="00BB31A3">
      <w:pPr>
        <w:pStyle w:val="3"/>
        <w:spacing w:afterLines="100" w:after="240"/>
        <w:ind w:left="0" w:firstLine="0"/>
        <w:rPr>
          <w:rFonts w:ascii="Times New Roman" w:hAnsi="Times New Roman" w:cs="Times New Roman"/>
          <w:sz w:val="22"/>
          <w:lang w:eastAsia="zh-CN"/>
        </w:rPr>
      </w:pPr>
      <w:r w:rsidRPr="00533B68">
        <w:rPr>
          <w:rFonts w:ascii="Times New Roman" w:hAnsi="Times New Roman" w:cs="Times New Roman"/>
          <w:sz w:val="22"/>
          <w:lang w:eastAsia="zh-CN"/>
        </w:rPr>
        <w:t>Option 3b</w:t>
      </w:r>
      <w:r w:rsidR="00CE07DC" w:rsidRPr="00533B68">
        <w:rPr>
          <w:rFonts w:ascii="Times New Roman" w:hAnsi="Times New Roman" w:cs="Times New Roman"/>
          <w:sz w:val="22"/>
          <w:lang w:eastAsia="zh-CN"/>
        </w:rPr>
        <w:t xml:space="preserve"> (Direction B)</w:t>
      </w:r>
      <w:r w:rsidRPr="00533B68">
        <w:rPr>
          <w:rFonts w:ascii="Times New Roman" w:hAnsi="Times New Roman" w:cs="Times New Roman"/>
          <w:sz w:val="22"/>
          <w:lang w:eastAsia="zh-CN"/>
        </w:rPr>
        <w:t xml:space="preserve">: </w:t>
      </w:r>
    </w:p>
    <w:p w14:paraId="36DD82CB" w14:textId="02481776" w:rsidR="00FD0F79" w:rsidRPr="0068455D" w:rsidRDefault="0020256F" w:rsidP="00BB31A3">
      <w:pPr>
        <w:pStyle w:val="a0"/>
        <w:rPr>
          <w:rFonts w:eastAsiaTheme="minorEastAsia"/>
          <w:b/>
          <w:lang w:eastAsia="zh-CN"/>
        </w:rPr>
      </w:pPr>
      <w:r>
        <w:rPr>
          <w:rFonts w:eastAsiaTheme="minorEastAsia"/>
          <w:lang w:eastAsia="zh-CN"/>
        </w:rPr>
        <w:t>For Option 3b (Direction B), NW</w:t>
      </w:r>
      <w:r w:rsidR="00A02A51">
        <w:rPr>
          <w:rFonts w:eastAsiaTheme="minorEastAsia"/>
          <w:lang w:eastAsia="zh-CN"/>
        </w:rPr>
        <w:t>-</w:t>
      </w:r>
      <w:r>
        <w:rPr>
          <w:rFonts w:eastAsiaTheme="minorEastAsia"/>
          <w:lang w:eastAsia="zh-CN"/>
        </w:rPr>
        <w:t xml:space="preserve">side encoder </w:t>
      </w:r>
      <w:r w:rsidR="00FE41F0" w:rsidRPr="0068455D">
        <w:rPr>
          <w:rFonts w:eastAsiaTheme="minorEastAsia"/>
          <w:lang w:eastAsia="zh-CN"/>
        </w:rPr>
        <w:t>parameters received at the UE are directly used for inference at the UE without offline engineering, potentially with on-device operations</w:t>
      </w:r>
      <w:r w:rsidR="007822AB" w:rsidRPr="0068455D">
        <w:rPr>
          <w:rFonts w:eastAsiaTheme="minorEastAsia"/>
          <w:lang w:eastAsia="zh-CN"/>
        </w:rPr>
        <w:t xml:space="preserve">. </w:t>
      </w:r>
    </w:p>
    <w:p w14:paraId="6E4D7785" w14:textId="1E773718" w:rsidR="00EC230D" w:rsidRPr="0068455D" w:rsidRDefault="00EC230D" w:rsidP="00BB31A3">
      <w:pPr>
        <w:pStyle w:val="a0"/>
        <w:numPr>
          <w:ilvl w:val="0"/>
          <w:numId w:val="13"/>
        </w:numPr>
        <w:rPr>
          <w:rFonts w:eastAsiaTheme="minorEastAsia"/>
          <w:b/>
          <w:lang w:eastAsia="zh-CN"/>
        </w:rPr>
      </w:pPr>
      <w:r w:rsidRPr="0068455D">
        <w:rPr>
          <w:rFonts w:eastAsiaTheme="minorEastAsia"/>
          <w:b/>
          <w:lang w:eastAsia="zh-CN"/>
        </w:rPr>
        <w:t xml:space="preserve">Feasibility: </w:t>
      </w:r>
      <w:r w:rsidR="00E36FED" w:rsidRPr="0068455D">
        <w:rPr>
          <w:rFonts w:eastAsiaTheme="minorEastAsia"/>
          <w:lang w:eastAsia="zh-CN"/>
        </w:rPr>
        <w:t>whether Option 3b is feasible also depends on how reference model structure is specified. If RAN1 can standardize the reference model structure, parameters exchange can be performed over the air-interface. How to support parameters exchange over the air-interface should be further discussed and may bring much more RAN1 standardization effort and impact.</w:t>
      </w:r>
    </w:p>
    <w:p w14:paraId="5E895B6C" w14:textId="6257AC80" w:rsidR="00A85BA2" w:rsidRPr="0068455D" w:rsidRDefault="00A85BA2" w:rsidP="00BB31A3">
      <w:pPr>
        <w:pStyle w:val="a0"/>
        <w:numPr>
          <w:ilvl w:val="0"/>
          <w:numId w:val="13"/>
        </w:numPr>
        <w:rPr>
          <w:rFonts w:eastAsiaTheme="minorEastAsia"/>
          <w:b/>
          <w:lang w:eastAsia="zh-CN"/>
        </w:rPr>
      </w:pPr>
      <w:r w:rsidRPr="0068455D">
        <w:rPr>
          <w:rFonts w:eastAsiaTheme="minorEastAsia"/>
          <w:b/>
          <w:lang w:eastAsia="zh-CN"/>
        </w:rPr>
        <w:t>Inter-vendor collaboration complexity:</w:t>
      </w:r>
      <w:r w:rsidRPr="00D81202">
        <w:rPr>
          <w:rFonts w:eastAsiaTheme="minorEastAsia"/>
          <w:lang w:eastAsia="zh-CN"/>
        </w:rPr>
        <w:t xml:space="preserve"> once model structure is standardized, the inter-vendor collaboration complexity can be alleviated to some extent. Since the parameters exchange is over the air-interface, the procedure and signaling can be specified so that the inter-vendor collaboration complexity can be </w:t>
      </w:r>
      <w:r w:rsidR="003607D0" w:rsidRPr="00D81202">
        <w:rPr>
          <w:rFonts w:eastAsiaTheme="minorEastAsia"/>
          <w:lang w:eastAsia="zh-CN"/>
        </w:rPr>
        <w:t>resolved</w:t>
      </w:r>
      <w:r w:rsidRPr="00D81202">
        <w:rPr>
          <w:rFonts w:eastAsiaTheme="minorEastAsia"/>
          <w:lang w:eastAsia="zh-CN"/>
        </w:rPr>
        <w:t>.</w:t>
      </w:r>
    </w:p>
    <w:p w14:paraId="3D957752" w14:textId="1EA11A67" w:rsidR="00A85BA2" w:rsidRPr="0068455D" w:rsidRDefault="00A85BA2" w:rsidP="00BB31A3">
      <w:pPr>
        <w:pStyle w:val="a0"/>
        <w:numPr>
          <w:ilvl w:val="0"/>
          <w:numId w:val="13"/>
        </w:numPr>
        <w:rPr>
          <w:rFonts w:eastAsiaTheme="minorEastAsia"/>
          <w:b/>
          <w:lang w:eastAsia="zh-CN"/>
        </w:rPr>
      </w:pPr>
      <w:r w:rsidRPr="0068455D">
        <w:rPr>
          <w:rFonts w:eastAsiaTheme="minorEastAsia"/>
          <w:b/>
          <w:lang w:eastAsia="zh-CN"/>
        </w:rPr>
        <w:t xml:space="preserve">Performance: </w:t>
      </w:r>
      <w:r w:rsidRPr="0068455D">
        <w:rPr>
          <w:rFonts w:eastAsiaTheme="minorEastAsia"/>
          <w:lang w:eastAsia="zh-CN"/>
        </w:rPr>
        <w:t xml:space="preserve">the performance of Option 3b is better than fully standardized model structure and parameters in Option 1. But its performance is also limited since the structure </w:t>
      </w:r>
      <w:r w:rsidR="00BB7BA8" w:rsidRPr="0068455D">
        <w:rPr>
          <w:rFonts w:eastAsiaTheme="minorEastAsia"/>
          <w:lang w:eastAsia="zh-CN"/>
        </w:rPr>
        <w:t>has been</w:t>
      </w:r>
      <w:r w:rsidRPr="0068455D">
        <w:rPr>
          <w:rFonts w:eastAsiaTheme="minorEastAsia"/>
          <w:lang w:eastAsia="zh-CN"/>
        </w:rPr>
        <w:t xml:space="preserve"> specified, and the performance</w:t>
      </w:r>
      <w:r w:rsidR="00916C89" w:rsidRPr="0068455D">
        <w:rPr>
          <w:rFonts w:eastAsiaTheme="minorEastAsia"/>
          <w:lang w:eastAsia="zh-CN"/>
        </w:rPr>
        <w:t xml:space="preserve"> may not</w:t>
      </w:r>
      <w:r w:rsidRPr="0068455D">
        <w:rPr>
          <w:rFonts w:eastAsiaTheme="minorEastAsia"/>
          <w:lang w:eastAsia="zh-CN"/>
        </w:rPr>
        <w:t xml:space="preserve"> be greatly improved by only on-device operations.</w:t>
      </w:r>
    </w:p>
    <w:p w14:paraId="1054FA11" w14:textId="71373CB9" w:rsidR="00916C89" w:rsidRPr="00D81202" w:rsidRDefault="00916C89" w:rsidP="00BB31A3">
      <w:pPr>
        <w:pStyle w:val="a0"/>
        <w:numPr>
          <w:ilvl w:val="0"/>
          <w:numId w:val="13"/>
        </w:numPr>
        <w:rPr>
          <w:rFonts w:eastAsiaTheme="minorEastAsia"/>
          <w:b/>
          <w:lang w:eastAsia="zh-CN"/>
        </w:rPr>
      </w:pPr>
      <w:r w:rsidRPr="0068455D">
        <w:rPr>
          <w:rFonts w:eastAsiaTheme="minorEastAsia"/>
          <w:b/>
          <w:lang w:eastAsia="zh-CN"/>
        </w:rPr>
        <w:t xml:space="preserve">Interoperability and RAN4 testing:  </w:t>
      </w:r>
      <w:r w:rsidR="006700EA" w:rsidRPr="0068455D">
        <w:rPr>
          <w:rFonts w:eastAsiaTheme="minorEastAsia"/>
          <w:lang w:eastAsia="zh-CN"/>
        </w:rPr>
        <w:t>similarly</w:t>
      </w:r>
      <w:r w:rsidRPr="0068455D">
        <w:rPr>
          <w:rFonts w:eastAsiaTheme="minorEastAsia"/>
          <w:lang w:eastAsia="zh-CN"/>
        </w:rPr>
        <w:t>, if the reference model structure can be specified, this issue can be alleviated to some extent. However, the final conclusion should be up to RAN4 discussion.</w:t>
      </w:r>
    </w:p>
    <w:p w14:paraId="6F21779F" w14:textId="1C7C2C59" w:rsidR="00D81202" w:rsidRDefault="00D81202" w:rsidP="00BB31A3">
      <w:pPr>
        <w:pStyle w:val="a0"/>
        <w:rPr>
          <w:rFonts w:eastAsiaTheme="minorEastAsia"/>
          <w:lang w:eastAsia="zh-CN"/>
        </w:rPr>
      </w:pPr>
      <w:r>
        <w:rPr>
          <w:rFonts w:eastAsiaTheme="minorEastAsia"/>
          <w:lang w:eastAsia="zh-CN"/>
        </w:rPr>
        <w:t xml:space="preserve">Regarding various kinds of issues for Direction </w:t>
      </w:r>
      <w:r>
        <w:rPr>
          <w:rFonts w:eastAsiaTheme="minorEastAsia" w:hint="eastAsia"/>
          <w:lang w:eastAsia="zh-CN"/>
        </w:rPr>
        <w:t>B</w:t>
      </w:r>
      <w:r>
        <w:rPr>
          <w:rFonts w:eastAsiaTheme="minorEastAsia"/>
          <w:lang w:eastAsia="zh-CN"/>
        </w:rPr>
        <w:t xml:space="preserve">, 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62BE13F8" w14:textId="15C395E7" w:rsidR="00D81202" w:rsidRPr="004B3DEB" w:rsidRDefault="00D81202" w:rsidP="00BB31A3">
      <w:pPr>
        <w:pStyle w:val="a0"/>
        <w:numPr>
          <w:ilvl w:val="0"/>
          <w:numId w:val="14"/>
        </w:numPr>
        <w:rPr>
          <w:rFonts w:eastAsiaTheme="minorEastAsia"/>
          <w:b/>
          <w:lang w:eastAsia="zh-CN"/>
        </w:rPr>
      </w:pPr>
      <w:r w:rsidRPr="00EF6939">
        <w:rPr>
          <w:rFonts w:eastAsiaTheme="minorEastAsia" w:hint="eastAsia"/>
          <w:b/>
          <w:u w:val="single"/>
          <w:lang w:eastAsia="zh-CN"/>
        </w:rPr>
        <w:t>[</w:t>
      </w:r>
      <w:r w:rsidRPr="00EF6939">
        <w:rPr>
          <w:rFonts w:eastAsiaTheme="minorEastAsia"/>
          <w:b/>
          <w:u w:val="single"/>
          <w:lang w:eastAsia="zh-CN"/>
        </w:rPr>
        <w:t>Issue 3] Is there an overhe</w:t>
      </w:r>
      <w:r w:rsidR="006E5307" w:rsidRPr="00EF6939">
        <w:rPr>
          <w:rFonts w:eastAsiaTheme="minorEastAsia"/>
          <w:b/>
          <w:u w:val="single"/>
          <w:lang w:eastAsia="zh-CN"/>
        </w:rPr>
        <w:t>ad concern, and if so, how to address it</w:t>
      </w:r>
      <w:r w:rsidR="006E5307" w:rsidRPr="00EF6939">
        <w:rPr>
          <w:rFonts w:eastAsiaTheme="minorEastAsia" w:hint="eastAsia"/>
          <w:b/>
          <w:u w:val="single"/>
          <w:lang w:eastAsia="zh-CN"/>
        </w:rPr>
        <w:t>?</w:t>
      </w:r>
      <w:r w:rsidR="006E5307" w:rsidRPr="00EF6939">
        <w:rPr>
          <w:rFonts w:eastAsiaTheme="minorEastAsia"/>
          <w:b/>
          <w:u w:val="single"/>
          <w:lang w:eastAsia="zh-CN"/>
        </w:rPr>
        <w:t xml:space="preserve"> </w:t>
      </w:r>
      <w:r w:rsidR="006E5307">
        <w:rPr>
          <w:rFonts w:eastAsiaTheme="minorEastAsia"/>
          <w:lang w:eastAsia="zh-CN"/>
        </w:rPr>
        <w:t>Since NW side encoder parameter transmission is over-the-air, we share similar view to discussion in Direction A sub-option 3a-1.</w:t>
      </w:r>
    </w:p>
    <w:p w14:paraId="09F1AAA9" w14:textId="17562BD3" w:rsidR="00EF6939" w:rsidRPr="00EF6939" w:rsidRDefault="004B3DEB" w:rsidP="00BB31A3">
      <w:pPr>
        <w:pStyle w:val="a0"/>
        <w:numPr>
          <w:ilvl w:val="0"/>
          <w:numId w:val="14"/>
        </w:numPr>
        <w:rPr>
          <w:rFonts w:eastAsiaTheme="minorEastAsia"/>
          <w:b/>
          <w:lang w:eastAsia="zh-CN"/>
        </w:rPr>
      </w:pPr>
      <w:r w:rsidRPr="00EF6939">
        <w:rPr>
          <w:rFonts w:eastAsiaTheme="minorEastAsia"/>
          <w:b/>
          <w:u w:val="single"/>
          <w:lang w:eastAsia="zh-CN"/>
        </w:rPr>
        <w:t>[Issue 5] Whether it is feasible to use a common encoder across UEs, an</w:t>
      </w:r>
      <w:r w:rsidR="00DC28FD" w:rsidRPr="00EF6939">
        <w:rPr>
          <w:rFonts w:eastAsiaTheme="minorEastAsia"/>
          <w:b/>
          <w:u w:val="single"/>
          <w:lang w:eastAsia="zh-CN"/>
        </w:rPr>
        <w:t>d</w:t>
      </w:r>
      <w:r w:rsidRPr="00EF6939">
        <w:rPr>
          <w:rFonts w:eastAsiaTheme="minorEastAsia"/>
          <w:b/>
          <w:u w:val="single"/>
          <w:lang w:eastAsia="zh-CN"/>
        </w:rPr>
        <w:t xml:space="preserve"> whether it</w:t>
      </w:r>
      <w:r w:rsidR="002B122E" w:rsidRPr="00EF6939">
        <w:rPr>
          <w:rFonts w:eastAsiaTheme="minorEastAsia"/>
          <w:b/>
          <w:u w:val="single"/>
          <w:lang w:eastAsia="zh-CN"/>
        </w:rPr>
        <w:t xml:space="preserve"> </w:t>
      </w:r>
      <w:r w:rsidRPr="00EF6939">
        <w:rPr>
          <w:rFonts w:eastAsiaTheme="minorEastAsia"/>
          <w:b/>
          <w:u w:val="single"/>
          <w:lang w:eastAsia="zh-CN"/>
        </w:rPr>
        <w:t>is feasible for NW-side to train multiple encoders for different UEs?</w:t>
      </w:r>
      <w:r w:rsidR="00357E75" w:rsidRPr="00EF6939">
        <w:rPr>
          <w:rFonts w:eastAsiaTheme="minorEastAsia"/>
          <w:b/>
          <w:u w:val="single"/>
          <w:lang w:eastAsia="zh-CN"/>
        </w:rPr>
        <w:t xml:space="preserve"> </w:t>
      </w:r>
      <w:r w:rsidR="004B5B10">
        <w:rPr>
          <w:rFonts w:eastAsiaTheme="minorEastAsia"/>
          <w:b/>
          <w:lang w:eastAsia="zh-CN"/>
        </w:rPr>
        <w:t xml:space="preserve"> </w:t>
      </w:r>
      <w:r w:rsidR="00EF6939">
        <w:rPr>
          <w:rFonts w:eastAsiaTheme="minorEastAsia"/>
          <w:lang w:eastAsia="zh-CN"/>
        </w:rPr>
        <w:t xml:space="preserve">As per our understanding, </w:t>
      </w:r>
      <w:r w:rsidR="001D7638">
        <w:rPr>
          <w:rFonts w:eastAsiaTheme="minorEastAsia"/>
          <w:lang w:eastAsia="zh-CN"/>
        </w:rPr>
        <w:t xml:space="preserve">the feasibility of using a common encoder across UEs </w:t>
      </w:r>
      <w:r w:rsidR="00EF6939">
        <w:rPr>
          <w:rFonts w:eastAsiaTheme="minorEastAsia"/>
          <w:lang w:eastAsia="zh-CN"/>
        </w:rPr>
        <w:t>has two aspects:</w:t>
      </w:r>
    </w:p>
    <w:p w14:paraId="71670260" w14:textId="44EFC7D2" w:rsidR="00606788" w:rsidRPr="00606788" w:rsidRDefault="00606788" w:rsidP="00BB31A3">
      <w:pPr>
        <w:pStyle w:val="a0"/>
        <w:numPr>
          <w:ilvl w:val="1"/>
          <w:numId w:val="15"/>
        </w:numPr>
        <w:rPr>
          <w:rFonts w:eastAsiaTheme="minorEastAsia"/>
          <w:b/>
          <w:lang w:eastAsia="zh-CN"/>
        </w:rPr>
      </w:pPr>
      <w:r>
        <w:rPr>
          <w:rFonts w:eastAsiaTheme="minorEastAsia"/>
          <w:b/>
          <w:lang w:eastAsia="zh-CN"/>
        </w:rPr>
        <w:t xml:space="preserve">Performance aspect: </w:t>
      </w:r>
      <w:r>
        <w:rPr>
          <w:rFonts w:eastAsiaTheme="minorEastAsia"/>
          <w:lang w:eastAsia="zh-CN"/>
        </w:rPr>
        <w:t xml:space="preserve">different UEs may locate in different scenarios, e.g., </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and </w:t>
      </w:r>
      <w:r>
        <w:rPr>
          <w:rFonts w:eastAsiaTheme="minorEastAsia" w:hint="eastAsia"/>
          <w:lang w:eastAsia="zh-CN"/>
        </w:rPr>
        <w:t>indoor</w:t>
      </w:r>
      <w:r>
        <w:rPr>
          <w:rFonts w:eastAsiaTheme="minorEastAsia"/>
          <w:lang w:eastAsia="zh-CN"/>
        </w:rPr>
        <w:t>/outdoor. Hence, using a common encoder may have performance impact.</w:t>
      </w:r>
    </w:p>
    <w:p w14:paraId="2F5BDF92" w14:textId="5B76A363" w:rsidR="00EF6939" w:rsidRPr="00DD34FE" w:rsidRDefault="00EF6939" w:rsidP="00BB31A3">
      <w:pPr>
        <w:pStyle w:val="a0"/>
        <w:numPr>
          <w:ilvl w:val="1"/>
          <w:numId w:val="15"/>
        </w:numPr>
        <w:rPr>
          <w:rFonts w:eastAsiaTheme="minorEastAsia"/>
          <w:b/>
          <w:lang w:eastAsia="zh-CN"/>
        </w:rPr>
      </w:pPr>
      <w:r>
        <w:rPr>
          <w:rFonts w:eastAsiaTheme="minorEastAsia" w:hint="eastAsia"/>
          <w:b/>
          <w:lang w:eastAsia="zh-CN"/>
        </w:rPr>
        <w:t>U</w:t>
      </w:r>
      <w:r>
        <w:rPr>
          <w:rFonts w:eastAsiaTheme="minorEastAsia"/>
          <w:b/>
          <w:lang w:eastAsia="zh-CN"/>
        </w:rPr>
        <w:t xml:space="preserve">E capability aspect: </w:t>
      </w:r>
      <w:r w:rsidRPr="00EF6939">
        <w:rPr>
          <w:rFonts w:eastAsiaTheme="minorEastAsia"/>
          <w:lang w:eastAsia="zh-CN"/>
        </w:rPr>
        <w:t>different UEs may have different</w:t>
      </w:r>
      <w:r>
        <w:rPr>
          <w:rFonts w:eastAsiaTheme="minorEastAsia"/>
          <w:b/>
          <w:lang w:eastAsia="zh-CN"/>
        </w:rPr>
        <w:t xml:space="preserve"> </w:t>
      </w:r>
      <w:r>
        <w:rPr>
          <w:rFonts w:eastAsiaTheme="minorEastAsia" w:hint="eastAsia"/>
          <w:lang w:eastAsia="zh-CN"/>
        </w:rPr>
        <w:t>UE</w:t>
      </w:r>
      <w:r>
        <w:rPr>
          <w:rFonts w:eastAsiaTheme="minorEastAsia"/>
          <w:lang w:eastAsia="zh-CN"/>
        </w:rPr>
        <w:t xml:space="preserve"> </w:t>
      </w:r>
      <w:r w:rsidR="00343585">
        <w:rPr>
          <w:rFonts w:eastAsiaTheme="minorEastAsia"/>
          <w:lang w:eastAsia="zh-CN"/>
        </w:rPr>
        <w:t>capabilities regarding the AI/ML model complexity from the perspective of FLOPs and parameters. If the complexity of common encoder exceeds the capability of one UE, it is not feasible to use this common encoder.</w:t>
      </w:r>
      <w:r w:rsidR="00E26724">
        <w:rPr>
          <w:rFonts w:eastAsiaTheme="minorEastAsia"/>
          <w:lang w:eastAsia="zh-CN"/>
        </w:rPr>
        <w:t xml:space="preserve"> </w:t>
      </w:r>
    </w:p>
    <w:p w14:paraId="6C68775D" w14:textId="24CB68AD" w:rsidR="00F55BE1" w:rsidRDefault="002E680D" w:rsidP="00BB31A3">
      <w:pPr>
        <w:pStyle w:val="a0"/>
        <w:ind w:left="420"/>
        <w:rPr>
          <w:rFonts w:eastAsiaTheme="minorEastAsia"/>
          <w:lang w:eastAsia="zh-CN"/>
        </w:rPr>
      </w:pPr>
      <w:r>
        <w:rPr>
          <w:rFonts w:eastAsiaTheme="minorEastAsia"/>
          <w:lang w:eastAsia="zh-CN"/>
        </w:rPr>
        <w:t xml:space="preserve">Regarding the feasibility for NW-side to train multiple encoders for different UEs, </w:t>
      </w:r>
      <w:r w:rsidR="00606788">
        <w:rPr>
          <w:rFonts w:eastAsiaTheme="minorEastAsia"/>
          <w:lang w:eastAsia="zh-CN"/>
        </w:rPr>
        <w:t>it should also be considered from above two aspects:</w:t>
      </w:r>
    </w:p>
    <w:p w14:paraId="39C2B17B" w14:textId="1DF8337F" w:rsidR="00606788" w:rsidRPr="00606788" w:rsidRDefault="00606788" w:rsidP="00BB31A3">
      <w:pPr>
        <w:pStyle w:val="a0"/>
        <w:numPr>
          <w:ilvl w:val="1"/>
          <w:numId w:val="15"/>
        </w:numPr>
        <w:rPr>
          <w:rFonts w:eastAsiaTheme="minorEastAsia"/>
          <w:b/>
          <w:lang w:eastAsia="zh-CN"/>
        </w:rPr>
      </w:pPr>
      <w:r>
        <w:rPr>
          <w:rFonts w:eastAsiaTheme="minorEastAsia"/>
          <w:b/>
          <w:lang w:eastAsia="zh-CN"/>
        </w:rPr>
        <w:t xml:space="preserve">Performance aspect: </w:t>
      </w:r>
      <w:r>
        <w:rPr>
          <w:rFonts w:eastAsiaTheme="minorEastAsia"/>
          <w:lang w:eastAsia="zh-CN"/>
        </w:rPr>
        <w:t>it is feasible to train multiple encoders by using different datasets from different UEs. The same encoder structure with different parameters can be obtained, and then exchanged to different UEs.</w:t>
      </w:r>
    </w:p>
    <w:p w14:paraId="2A7B69E6" w14:textId="214B0E64" w:rsidR="00606788" w:rsidRDefault="00606788" w:rsidP="00BB31A3">
      <w:pPr>
        <w:pStyle w:val="a0"/>
        <w:numPr>
          <w:ilvl w:val="1"/>
          <w:numId w:val="15"/>
        </w:numPr>
        <w:rPr>
          <w:rFonts w:eastAsiaTheme="minorEastAsia"/>
          <w:b/>
          <w:lang w:eastAsia="zh-CN"/>
        </w:rPr>
      </w:pPr>
      <w:r>
        <w:rPr>
          <w:rFonts w:eastAsiaTheme="minorEastAsia"/>
          <w:b/>
          <w:lang w:eastAsia="zh-CN"/>
        </w:rPr>
        <w:t xml:space="preserve">UE capability aspect: </w:t>
      </w:r>
      <w:r>
        <w:rPr>
          <w:rFonts w:eastAsiaTheme="minorEastAsia"/>
          <w:lang w:eastAsia="zh-CN"/>
        </w:rPr>
        <w:t>it may require different encoder structures with different levels of model complexity.</w:t>
      </w:r>
      <w:r w:rsidR="00E211DF">
        <w:rPr>
          <w:rFonts w:eastAsiaTheme="minorEastAsia"/>
          <w:lang w:eastAsia="zh-CN"/>
        </w:rPr>
        <w:t xml:space="preserve"> However, this will lead to more standardization efforts on model structure.</w:t>
      </w:r>
    </w:p>
    <w:p w14:paraId="2F14625A" w14:textId="6E64421E" w:rsidR="001371DB" w:rsidRPr="00400CCE" w:rsidRDefault="00F84048" w:rsidP="00BB31A3">
      <w:pPr>
        <w:pStyle w:val="a0"/>
        <w:numPr>
          <w:ilvl w:val="0"/>
          <w:numId w:val="14"/>
        </w:numPr>
        <w:rPr>
          <w:rFonts w:eastAsiaTheme="minorEastAsia"/>
          <w:b/>
          <w:u w:val="single"/>
          <w:lang w:eastAsia="zh-CN"/>
        </w:rPr>
      </w:pPr>
      <w:r w:rsidRPr="00F84048">
        <w:rPr>
          <w:rFonts w:eastAsiaTheme="minorEastAsia"/>
          <w:b/>
          <w:u w:val="single"/>
          <w:lang w:eastAsia="zh-CN"/>
        </w:rPr>
        <w:t>[Issue 6</w:t>
      </w:r>
      <w:r w:rsidRPr="00F84048">
        <w:rPr>
          <w:rFonts w:eastAsiaTheme="minorEastAsia" w:hint="eastAsia"/>
          <w:b/>
          <w:u w:val="single"/>
          <w:lang w:eastAsia="zh-CN"/>
        </w:rPr>
        <w:t xml:space="preserve">] </w:t>
      </w:r>
      <w:r w:rsidRPr="00F84048">
        <w:rPr>
          <w:rFonts w:eastAsiaTheme="minorEastAsia"/>
          <w:b/>
          <w:u w:val="single"/>
          <w:lang w:eastAsia="zh-CN"/>
        </w:rPr>
        <w:t xml:space="preserve">Is there performance impact due to mismatch between NW side data distribution and UE side inference data distribution, and if so. how </w:t>
      </w:r>
      <w:r w:rsidR="00E73DDF">
        <w:rPr>
          <w:rFonts w:eastAsiaTheme="minorEastAsia"/>
          <w:b/>
          <w:u w:val="single"/>
          <w:lang w:eastAsia="zh-CN"/>
        </w:rPr>
        <w:t xml:space="preserve">to address it? </w:t>
      </w:r>
      <w:r w:rsidR="00D7092F">
        <w:rPr>
          <w:rFonts w:eastAsiaTheme="minorEastAsia"/>
          <w:lang w:eastAsia="zh-CN"/>
        </w:rPr>
        <w:t>Similar to previous discussion, t</w:t>
      </w:r>
      <w:r w:rsidR="009A1430">
        <w:rPr>
          <w:rFonts w:eastAsiaTheme="minorEastAsia"/>
          <w:lang w:eastAsia="zh-CN"/>
        </w:rPr>
        <w:t xml:space="preserve">his mismatch will not have large performance impact, if the feature space in UE side inference data has been included in NW side data. Otherwise, the performance loss will occur to some extent. </w:t>
      </w:r>
      <w:r w:rsidR="00F5581C">
        <w:rPr>
          <w:rFonts w:eastAsiaTheme="minorEastAsia"/>
          <w:lang w:eastAsia="zh-CN"/>
        </w:rPr>
        <w:t xml:space="preserve">To address this issue, </w:t>
      </w:r>
      <w:r w:rsidR="009A1430">
        <w:rPr>
          <w:rFonts w:eastAsiaTheme="minorEastAsia"/>
          <w:lang w:eastAsia="zh-CN"/>
        </w:rPr>
        <w:t>UE can report its dataset to NW for further encoder fine-tuning.</w:t>
      </w:r>
    </w:p>
    <w:p w14:paraId="3FB0A51F" w14:textId="695F0DA1" w:rsidR="00916C89" w:rsidRPr="0068455D" w:rsidRDefault="003204C9" w:rsidP="00BB31A3">
      <w:pPr>
        <w:pStyle w:val="a0"/>
        <w:rPr>
          <w:rFonts w:eastAsiaTheme="minorEastAsia"/>
          <w:lang w:eastAsia="zh-CN"/>
        </w:rPr>
      </w:pPr>
      <w:r w:rsidRPr="0068455D">
        <w:rPr>
          <w:rFonts w:eastAsiaTheme="minorEastAsia"/>
          <w:lang w:eastAsia="zh-CN"/>
        </w:rPr>
        <w:t>Based on above discussions, we have the following observation</w:t>
      </w:r>
      <w:r w:rsidR="00A125AC">
        <w:rPr>
          <w:rFonts w:eastAsiaTheme="minorEastAsia"/>
          <w:lang w:eastAsia="zh-CN"/>
        </w:rPr>
        <w:t>s</w:t>
      </w:r>
      <w:r w:rsidR="001A4524" w:rsidRPr="0068455D">
        <w:rPr>
          <w:rFonts w:eastAsiaTheme="minorEastAsia"/>
          <w:lang w:eastAsia="zh-CN"/>
        </w:rPr>
        <w:t xml:space="preserve"> and proposal</w:t>
      </w:r>
      <w:r w:rsidR="00A125AC">
        <w:rPr>
          <w:rFonts w:eastAsiaTheme="minorEastAsia"/>
          <w:lang w:eastAsia="zh-CN"/>
        </w:rPr>
        <w:t>s</w:t>
      </w:r>
      <w:r w:rsidR="001A4524" w:rsidRPr="0068455D">
        <w:rPr>
          <w:rFonts w:eastAsiaTheme="minorEastAsia"/>
          <w:lang w:eastAsia="zh-CN"/>
        </w:rPr>
        <w:t>:</w:t>
      </w:r>
    </w:p>
    <w:p w14:paraId="57CF1F11" w14:textId="4E53E42A" w:rsidR="001A4524" w:rsidRPr="0068455D" w:rsidRDefault="0083312B" w:rsidP="00BB31A3">
      <w:pPr>
        <w:pStyle w:val="a9"/>
        <w:jc w:val="both"/>
        <w:rPr>
          <w:i/>
          <w:sz w:val="20"/>
        </w:rPr>
      </w:pPr>
      <w:r w:rsidRPr="000E7CF6">
        <w:rPr>
          <w:i/>
          <w:sz w:val="20"/>
        </w:rPr>
        <w:t xml:space="preserve">Observation </w:t>
      </w:r>
      <w:r w:rsidRPr="000E7CF6">
        <w:rPr>
          <w:i/>
          <w:sz w:val="20"/>
        </w:rPr>
        <w:fldChar w:fldCharType="begin"/>
      </w:r>
      <w:r w:rsidRPr="000E7CF6">
        <w:rPr>
          <w:i/>
          <w:sz w:val="20"/>
        </w:rPr>
        <w:instrText xml:space="preserve"> SEQ Observation \* ARABIC </w:instrText>
      </w:r>
      <w:r w:rsidRPr="000E7CF6">
        <w:rPr>
          <w:i/>
          <w:sz w:val="20"/>
        </w:rPr>
        <w:fldChar w:fldCharType="separate"/>
      </w:r>
      <w:r w:rsidR="000B2AAD">
        <w:rPr>
          <w:i/>
          <w:noProof/>
          <w:sz w:val="20"/>
        </w:rPr>
        <w:t>3</w:t>
      </w:r>
      <w:r w:rsidRPr="000E7CF6">
        <w:rPr>
          <w:i/>
          <w:sz w:val="20"/>
        </w:rPr>
        <w:fldChar w:fldCharType="end"/>
      </w:r>
      <w:r w:rsidR="000E7CF6" w:rsidRPr="000E7CF6">
        <w:rPr>
          <w:i/>
          <w:sz w:val="20"/>
        </w:rPr>
        <w:t xml:space="preserve">: </w:t>
      </w:r>
      <w:r w:rsidR="0088399D" w:rsidRPr="0068455D">
        <w:rPr>
          <w:i/>
          <w:sz w:val="20"/>
        </w:rPr>
        <w:t>R</w:t>
      </w:r>
      <w:r w:rsidR="001A4524" w:rsidRPr="0068455D">
        <w:rPr>
          <w:i/>
          <w:sz w:val="20"/>
        </w:rPr>
        <w:t>egarding Option 3</w:t>
      </w:r>
      <w:r w:rsidR="00190C14">
        <w:rPr>
          <w:i/>
          <w:sz w:val="20"/>
        </w:rPr>
        <w:t>a-1</w:t>
      </w:r>
      <w:r w:rsidR="00D413E1">
        <w:rPr>
          <w:i/>
          <w:sz w:val="20"/>
        </w:rPr>
        <w:t xml:space="preserve"> and Option 3b</w:t>
      </w:r>
      <w:r w:rsidR="001A4524" w:rsidRPr="0068455D">
        <w:rPr>
          <w:i/>
          <w:sz w:val="20"/>
        </w:rPr>
        <w:t>,</w:t>
      </w:r>
      <w:r w:rsidR="00D376A8" w:rsidRPr="0068455D">
        <w:rPr>
          <w:i/>
          <w:sz w:val="20"/>
        </w:rPr>
        <w:t xml:space="preserve"> if the </w:t>
      </w:r>
      <w:r w:rsidR="00B475CA" w:rsidRPr="0068455D">
        <w:rPr>
          <w:i/>
          <w:sz w:val="20"/>
        </w:rPr>
        <w:t xml:space="preserve">reference </w:t>
      </w:r>
      <w:r w:rsidR="00D376A8" w:rsidRPr="0068455D">
        <w:rPr>
          <w:i/>
          <w:sz w:val="20"/>
        </w:rPr>
        <w:t>model structure is standardized,</w:t>
      </w:r>
      <w:r w:rsidR="001A4524" w:rsidRPr="0068455D">
        <w:rPr>
          <w:i/>
          <w:sz w:val="20"/>
        </w:rPr>
        <w:t xml:space="preserve"> the feasibility, inter</w:t>
      </w:r>
      <w:r w:rsidR="005B095C" w:rsidRPr="0068455D">
        <w:rPr>
          <w:i/>
          <w:sz w:val="20"/>
        </w:rPr>
        <w:t>-vendor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D376A8" w:rsidRPr="0068455D" w14:paraId="07B25052" w14:textId="77777777" w:rsidTr="0081474F">
        <w:trPr>
          <w:trHeight w:val="767"/>
        </w:trPr>
        <w:tc>
          <w:tcPr>
            <w:tcW w:w="1959" w:type="dxa"/>
            <w:gridSpan w:val="2"/>
            <w:vAlign w:val="center"/>
          </w:tcPr>
          <w:p w14:paraId="660B4CBD" w14:textId="1F1ECD61" w:rsidR="004B4934" w:rsidRPr="0068455D" w:rsidRDefault="004B4934" w:rsidP="00BB31A3">
            <w:pPr>
              <w:rPr>
                <w:rFonts w:eastAsiaTheme="minorEastAsia"/>
                <w:b/>
                <w:i/>
                <w:sz w:val="18"/>
                <w:szCs w:val="18"/>
                <w:lang w:eastAsia="zh-CN"/>
              </w:rPr>
            </w:pPr>
            <w:r w:rsidRPr="0068455D">
              <w:rPr>
                <w:rFonts w:eastAsiaTheme="minorEastAsia"/>
                <w:b/>
                <w:i/>
                <w:sz w:val="18"/>
                <w:szCs w:val="18"/>
                <w:lang w:eastAsia="zh-CN"/>
              </w:rPr>
              <w:t>Option</w:t>
            </w:r>
          </w:p>
        </w:tc>
        <w:tc>
          <w:tcPr>
            <w:tcW w:w="1964" w:type="dxa"/>
            <w:vAlign w:val="center"/>
          </w:tcPr>
          <w:p w14:paraId="5A8BEC77" w14:textId="6D71FC21" w:rsidR="004B4934" w:rsidRPr="0068455D" w:rsidRDefault="004B4934" w:rsidP="00BB31A3">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44FB6A18" w14:textId="63A06206" w:rsidR="004B4934" w:rsidRPr="0068455D" w:rsidRDefault="004B4934" w:rsidP="00BB31A3">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7C2204E4" w14:textId="4A242E46" w:rsidR="004B4934" w:rsidRPr="0068455D" w:rsidRDefault="004B4934" w:rsidP="00BB31A3">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4022876E" w14:textId="150B0DE7" w:rsidR="004B4934" w:rsidRPr="0068455D" w:rsidRDefault="004B4934" w:rsidP="00BB31A3">
            <w:pPr>
              <w:rPr>
                <w:rFonts w:eastAsiaTheme="minorEastAsia"/>
                <w:b/>
                <w:i/>
                <w:sz w:val="18"/>
                <w:szCs w:val="18"/>
                <w:lang w:eastAsia="zh-CN"/>
              </w:rPr>
            </w:pPr>
            <w:r w:rsidRPr="0068455D">
              <w:rPr>
                <w:rFonts w:eastAsiaTheme="minorEastAsia"/>
                <w:b/>
                <w:i/>
                <w:sz w:val="18"/>
                <w:szCs w:val="18"/>
                <w:lang w:eastAsia="zh-CN"/>
              </w:rPr>
              <w:t>Interoperability/RAN4 tes</w:t>
            </w:r>
            <w:r w:rsidR="0032527C" w:rsidRPr="0068455D">
              <w:rPr>
                <w:rFonts w:eastAsiaTheme="minorEastAsia"/>
                <w:b/>
                <w:i/>
                <w:sz w:val="18"/>
                <w:szCs w:val="18"/>
                <w:lang w:eastAsia="zh-CN"/>
              </w:rPr>
              <w:t>t</w:t>
            </w:r>
            <w:r w:rsidRPr="0068455D">
              <w:rPr>
                <w:rFonts w:eastAsiaTheme="minorEastAsia"/>
                <w:b/>
                <w:i/>
                <w:sz w:val="18"/>
                <w:szCs w:val="18"/>
                <w:lang w:eastAsia="zh-CN"/>
              </w:rPr>
              <w:t>ing</w:t>
            </w:r>
          </w:p>
        </w:tc>
      </w:tr>
      <w:tr w:rsidR="00016B43" w:rsidRPr="0068455D" w14:paraId="3B90EA49" w14:textId="77777777" w:rsidTr="00016B43">
        <w:trPr>
          <w:trHeight w:val="311"/>
        </w:trPr>
        <w:tc>
          <w:tcPr>
            <w:tcW w:w="778" w:type="dxa"/>
            <w:vMerge w:val="restart"/>
            <w:vAlign w:val="center"/>
          </w:tcPr>
          <w:p w14:paraId="763816AE" w14:textId="6E624BB1" w:rsidR="00016B43" w:rsidRPr="0068455D" w:rsidRDefault="00016B43" w:rsidP="00BB31A3">
            <w:pPr>
              <w:rPr>
                <w:rFonts w:eastAsiaTheme="minorEastAsia"/>
                <w:b/>
                <w:i/>
                <w:sz w:val="18"/>
                <w:szCs w:val="18"/>
                <w:lang w:eastAsia="zh-CN"/>
              </w:rPr>
            </w:pPr>
            <w:r w:rsidRPr="0068455D">
              <w:rPr>
                <w:rFonts w:eastAsiaTheme="minorEastAsia"/>
                <w:b/>
                <w:i/>
                <w:sz w:val="18"/>
                <w:szCs w:val="18"/>
                <w:lang w:eastAsia="zh-CN"/>
              </w:rPr>
              <w:lastRenderedPageBreak/>
              <w:t>Option 3a</w:t>
            </w:r>
            <w:r w:rsidR="00D413E1">
              <w:rPr>
                <w:rFonts w:eastAsiaTheme="minorEastAsia"/>
                <w:b/>
                <w:i/>
                <w:sz w:val="18"/>
                <w:szCs w:val="18"/>
                <w:lang w:eastAsia="zh-CN"/>
              </w:rPr>
              <w:t>-1</w:t>
            </w:r>
          </w:p>
        </w:tc>
        <w:tc>
          <w:tcPr>
            <w:tcW w:w="1181" w:type="dxa"/>
            <w:vAlign w:val="center"/>
          </w:tcPr>
          <w:p w14:paraId="5EC00698" w14:textId="30C2A73A"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07C9E6E4" w14:textId="11AB6202"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67AB5AFE" w14:textId="77A811B9"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33CEBBE2" w14:textId="749B9B86"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Better than Option 1.</w:t>
            </w:r>
          </w:p>
        </w:tc>
        <w:tc>
          <w:tcPr>
            <w:tcW w:w="1887" w:type="dxa"/>
            <w:vMerge w:val="restart"/>
            <w:vAlign w:val="center"/>
          </w:tcPr>
          <w:p w14:paraId="1D0A9F60" w14:textId="12C1F44B"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016B43" w:rsidRPr="0068455D" w14:paraId="77C17208" w14:textId="77777777" w:rsidTr="00016B43">
        <w:trPr>
          <w:trHeight w:val="310"/>
        </w:trPr>
        <w:tc>
          <w:tcPr>
            <w:tcW w:w="778" w:type="dxa"/>
            <w:vMerge/>
            <w:vAlign w:val="center"/>
          </w:tcPr>
          <w:p w14:paraId="1EF23315" w14:textId="77777777" w:rsidR="00016B43" w:rsidRPr="0068455D" w:rsidRDefault="00016B43" w:rsidP="00BB31A3">
            <w:pPr>
              <w:rPr>
                <w:rFonts w:eastAsiaTheme="minorEastAsia"/>
                <w:b/>
                <w:i/>
                <w:sz w:val="18"/>
                <w:szCs w:val="18"/>
                <w:lang w:eastAsia="zh-CN"/>
              </w:rPr>
            </w:pPr>
          </w:p>
        </w:tc>
        <w:tc>
          <w:tcPr>
            <w:tcW w:w="1181" w:type="dxa"/>
            <w:vAlign w:val="center"/>
          </w:tcPr>
          <w:p w14:paraId="351294F7" w14:textId="4D6C784D" w:rsidR="00016B43" w:rsidRPr="0068455D" w:rsidRDefault="00016B43" w:rsidP="00BB31A3">
            <w:pPr>
              <w:rPr>
                <w:rFonts w:eastAsiaTheme="minorEastAsia"/>
                <w:b/>
                <w:sz w:val="18"/>
                <w:szCs w:val="18"/>
                <w:lang w:eastAsia="zh-CN"/>
              </w:rPr>
            </w:pPr>
            <w:r w:rsidRPr="0068455D">
              <w:rPr>
                <w:rFonts w:eastAsiaTheme="minorEastAsia"/>
                <w:sz w:val="18"/>
                <w:szCs w:val="18"/>
                <w:lang w:eastAsia="zh-CN"/>
              </w:rPr>
              <w:t>Over-the air-interfac</w:t>
            </w:r>
            <w:r w:rsidRPr="002B277D">
              <w:rPr>
                <w:rFonts w:eastAsiaTheme="minorEastAsia"/>
                <w:sz w:val="18"/>
                <w:szCs w:val="18"/>
                <w:lang w:eastAsia="zh-CN"/>
              </w:rPr>
              <w:t>e</w:t>
            </w:r>
          </w:p>
        </w:tc>
        <w:tc>
          <w:tcPr>
            <w:tcW w:w="1964" w:type="dxa"/>
            <w:vAlign w:val="center"/>
          </w:tcPr>
          <w:p w14:paraId="24E991C3" w14:textId="05BCCD89"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2F89AB00" w14:textId="5CD95477" w:rsidR="00016B43" w:rsidRPr="0068455D" w:rsidRDefault="003607D0" w:rsidP="00BB31A3">
            <w:pPr>
              <w:rPr>
                <w:rFonts w:eastAsiaTheme="minorEastAsia"/>
                <w:sz w:val="18"/>
                <w:szCs w:val="18"/>
                <w:lang w:eastAsia="zh-CN"/>
              </w:rPr>
            </w:pPr>
            <w:r w:rsidRPr="0068455D">
              <w:rPr>
                <w:rFonts w:eastAsiaTheme="minorEastAsia"/>
                <w:sz w:val="18"/>
                <w:szCs w:val="18"/>
                <w:lang w:eastAsia="zh-CN"/>
              </w:rPr>
              <w:t>Alle</w:t>
            </w:r>
            <w:r w:rsidR="00880739" w:rsidRPr="0068455D">
              <w:rPr>
                <w:rFonts w:eastAsiaTheme="minorEastAsia"/>
                <w:sz w:val="18"/>
                <w:szCs w:val="18"/>
                <w:lang w:eastAsia="zh-CN"/>
              </w:rPr>
              <w:t>viated</w:t>
            </w:r>
          </w:p>
        </w:tc>
        <w:tc>
          <w:tcPr>
            <w:tcW w:w="1787" w:type="dxa"/>
            <w:vMerge/>
            <w:vAlign w:val="center"/>
          </w:tcPr>
          <w:p w14:paraId="4F71EB93" w14:textId="77777777" w:rsidR="00016B43" w:rsidRPr="0068455D" w:rsidRDefault="00016B43" w:rsidP="00BB31A3">
            <w:pPr>
              <w:rPr>
                <w:rFonts w:eastAsiaTheme="minorEastAsia"/>
                <w:b/>
                <w:i/>
                <w:sz w:val="18"/>
                <w:szCs w:val="18"/>
              </w:rPr>
            </w:pPr>
          </w:p>
        </w:tc>
        <w:tc>
          <w:tcPr>
            <w:tcW w:w="1887" w:type="dxa"/>
            <w:vMerge/>
            <w:vAlign w:val="center"/>
          </w:tcPr>
          <w:p w14:paraId="606758AB" w14:textId="77777777" w:rsidR="00016B43" w:rsidRPr="0068455D" w:rsidRDefault="00016B43" w:rsidP="00BB31A3">
            <w:pPr>
              <w:rPr>
                <w:rFonts w:eastAsiaTheme="minorEastAsia"/>
                <w:b/>
                <w:i/>
                <w:sz w:val="18"/>
                <w:szCs w:val="18"/>
              </w:rPr>
            </w:pPr>
          </w:p>
        </w:tc>
      </w:tr>
      <w:tr w:rsidR="00016B43" w:rsidRPr="0068455D" w14:paraId="79A7E4CF" w14:textId="77777777" w:rsidTr="00016B43">
        <w:tc>
          <w:tcPr>
            <w:tcW w:w="1959" w:type="dxa"/>
            <w:gridSpan w:val="2"/>
            <w:vAlign w:val="center"/>
          </w:tcPr>
          <w:p w14:paraId="4178C624" w14:textId="25DC8D2C" w:rsidR="00016B43" w:rsidRPr="0068455D" w:rsidRDefault="00016B43" w:rsidP="00BB31A3">
            <w:pPr>
              <w:rPr>
                <w:rFonts w:eastAsiaTheme="minorEastAsia"/>
                <w:b/>
                <w:i/>
                <w:sz w:val="18"/>
                <w:szCs w:val="18"/>
                <w:lang w:eastAsia="zh-CN"/>
              </w:rPr>
            </w:pPr>
            <w:r w:rsidRPr="0068455D">
              <w:rPr>
                <w:rFonts w:eastAsiaTheme="minorEastAsia"/>
                <w:b/>
                <w:i/>
                <w:sz w:val="18"/>
                <w:szCs w:val="18"/>
                <w:lang w:eastAsia="zh-CN"/>
              </w:rPr>
              <w:t>Option 3b</w:t>
            </w:r>
          </w:p>
        </w:tc>
        <w:tc>
          <w:tcPr>
            <w:tcW w:w="1964" w:type="dxa"/>
            <w:vAlign w:val="center"/>
          </w:tcPr>
          <w:p w14:paraId="515621D4" w14:textId="13958A39"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705C982E" w14:textId="72440BC4" w:rsidR="00016B43" w:rsidRPr="0068455D" w:rsidRDefault="00016B43" w:rsidP="00BB31A3">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2B471892" w14:textId="37811E83" w:rsidR="00016B43" w:rsidRPr="0068455D" w:rsidRDefault="00016B43" w:rsidP="00BB31A3">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61865641" w14:textId="77777777" w:rsidR="00016B43" w:rsidRPr="0068455D" w:rsidRDefault="00016B43" w:rsidP="00BB31A3">
            <w:pPr>
              <w:rPr>
                <w:rFonts w:eastAsiaTheme="minorEastAsia"/>
                <w:b/>
                <w:i/>
                <w:sz w:val="18"/>
                <w:szCs w:val="18"/>
              </w:rPr>
            </w:pPr>
          </w:p>
        </w:tc>
      </w:tr>
    </w:tbl>
    <w:p w14:paraId="2F5BCC83" w14:textId="2CC96227" w:rsidR="00A125AC" w:rsidRPr="00A125AC" w:rsidRDefault="00A125AC" w:rsidP="00BB31A3">
      <w:pPr>
        <w:pStyle w:val="a9"/>
        <w:spacing w:beforeLines="100" w:before="240" w:after="0"/>
        <w:jc w:val="both"/>
        <w:rPr>
          <w:rFonts w:eastAsiaTheme="minorEastAsia"/>
          <w:i/>
          <w:sz w:val="20"/>
          <w:szCs w:val="20"/>
          <w:lang w:eastAsia="zh-CN"/>
        </w:rPr>
      </w:pPr>
      <w:r w:rsidRPr="00A125AC">
        <w:rPr>
          <w:i/>
          <w:sz w:val="20"/>
          <w:szCs w:val="20"/>
        </w:rPr>
        <w:t xml:space="preserve">Proposal </w:t>
      </w:r>
      <w:r w:rsidRPr="00A125AC">
        <w:rPr>
          <w:i/>
          <w:sz w:val="20"/>
          <w:szCs w:val="20"/>
        </w:rPr>
        <w:fldChar w:fldCharType="begin"/>
      </w:r>
      <w:r w:rsidRPr="00A125AC">
        <w:rPr>
          <w:i/>
          <w:sz w:val="20"/>
          <w:szCs w:val="20"/>
        </w:rPr>
        <w:instrText xml:space="preserve"> SEQ Proposal \* ARABIC </w:instrText>
      </w:r>
      <w:r w:rsidRPr="00A125AC">
        <w:rPr>
          <w:i/>
          <w:sz w:val="20"/>
          <w:szCs w:val="20"/>
        </w:rPr>
        <w:fldChar w:fldCharType="separate"/>
      </w:r>
      <w:r w:rsidR="00053AC4">
        <w:rPr>
          <w:i/>
          <w:noProof/>
          <w:sz w:val="20"/>
          <w:szCs w:val="20"/>
        </w:rPr>
        <w:t>7</w:t>
      </w:r>
      <w:r w:rsidRPr="00A125AC">
        <w:rPr>
          <w:i/>
          <w:sz w:val="20"/>
          <w:szCs w:val="20"/>
        </w:rPr>
        <w:fldChar w:fldCharType="end"/>
      </w:r>
      <w:r w:rsidRPr="00A125AC">
        <w:rPr>
          <w:i/>
          <w:sz w:val="20"/>
          <w:szCs w:val="20"/>
        </w:rPr>
        <w:t xml:space="preserve">: </w:t>
      </w:r>
      <w:r w:rsidRPr="00A125AC">
        <w:rPr>
          <w:rFonts w:eastAsiaTheme="minorEastAsia"/>
          <w:i/>
          <w:sz w:val="20"/>
          <w:szCs w:val="20"/>
          <w:lang w:eastAsia="zh-CN"/>
        </w:rPr>
        <w:t>Regarding [issue 1] for Direction A (</w:t>
      </w:r>
      <w:r w:rsidR="00400CCE">
        <w:rPr>
          <w:rFonts w:eastAsiaTheme="minorEastAsia"/>
          <w:i/>
          <w:sz w:val="20"/>
          <w:szCs w:val="20"/>
          <w:lang w:eastAsia="zh-CN"/>
        </w:rPr>
        <w:t>option 3a-1)</w:t>
      </w:r>
      <w:r w:rsidRPr="00A125AC">
        <w:rPr>
          <w:rFonts w:eastAsiaTheme="minorEastAsia"/>
          <w:i/>
          <w:sz w:val="20"/>
          <w:szCs w:val="20"/>
          <w:lang w:eastAsia="zh-CN"/>
        </w:rPr>
        <w:t>, additional information can include:</w:t>
      </w:r>
    </w:p>
    <w:p w14:paraId="607BAFF0" w14:textId="19546F11" w:rsidR="00A125AC" w:rsidRPr="00A125AC" w:rsidRDefault="00A125AC" w:rsidP="00BB31A3">
      <w:pPr>
        <w:pStyle w:val="a0"/>
        <w:numPr>
          <w:ilvl w:val="0"/>
          <w:numId w:val="6"/>
        </w:numPr>
        <w:spacing w:after="0"/>
        <w:rPr>
          <w:rFonts w:eastAsiaTheme="minorEastAsia"/>
          <w:b/>
          <w:i/>
          <w:lang w:eastAsia="zh-CN"/>
        </w:rPr>
      </w:pPr>
      <w:r w:rsidRPr="00A125AC">
        <w:rPr>
          <w:rFonts w:eastAsiaTheme="minorEastAsia" w:hint="eastAsia"/>
          <w:b/>
          <w:i/>
          <w:lang w:eastAsia="zh-CN"/>
        </w:rPr>
        <w:t>P</w:t>
      </w:r>
      <w:r w:rsidRPr="00A125AC">
        <w:rPr>
          <w:rFonts w:eastAsiaTheme="minorEastAsia"/>
          <w:b/>
          <w:i/>
          <w:lang w:eastAsia="zh-CN"/>
        </w:rPr>
        <w:t>erformance target</w:t>
      </w:r>
    </w:p>
    <w:p w14:paraId="4B3594B6" w14:textId="4D40C37A" w:rsidR="00A125AC" w:rsidRDefault="00A125AC" w:rsidP="00BB31A3">
      <w:pPr>
        <w:pStyle w:val="a0"/>
        <w:numPr>
          <w:ilvl w:val="0"/>
          <w:numId w:val="6"/>
        </w:numPr>
        <w:spacing w:after="0"/>
        <w:rPr>
          <w:rFonts w:eastAsiaTheme="minorEastAsia"/>
          <w:b/>
          <w:i/>
          <w:lang w:eastAsia="zh-CN"/>
        </w:rPr>
      </w:pPr>
      <w:r w:rsidRPr="00A125AC">
        <w:rPr>
          <w:rFonts w:eastAsiaTheme="minorEastAsia" w:hint="eastAsia"/>
          <w:b/>
          <w:i/>
          <w:lang w:eastAsia="zh-CN"/>
        </w:rPr>
        <w:t>D</w:t>
      </w:r>
      <w:r w:rsidRPr="00A125AC">
        <w:rPr>
          <w:rFonts w:eastAsiaTheme="minorEastAsia"/>
          <w:b/>
          <w:i/>
          <w:lang w:eastAsia="zh-CN"/>
        </w:rPr>
        <w:t>ataset and dataset related information</w:t>
      </w:r>
    </w:p>
    <w:p w14:paraId="78345FF6" w14:textId="2D772BD6" w:rsidR="00E35563" w:rsidRDefault="00A125AC" w:rsidP="00BB31A3">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4E35DF76" w14:textId="6A7F7D0E" w:rsidR="00E35563" w:rsidRPr="00E35563" w:rsidRDefault="00E35563" w:rsidP="00BB31A3">
      <w:pPr>
        <w:pStyle w:val="a9"/>
        <w:spacing w:beforeLines="100" w:before="240" w:after="0"/>
        <w:rPr>
          <w:i/>
          <w:sz w:val="20"/>
          <w:szCs w:val="20"/>
        </w:rPr>
      </w:pPr>
      <w:r w:rsidRPr="00E35563">
        <w:rPr>
          <w:i/>
          <w:sz w:val="20"/>
          <w:szCs w:val="20"/>
        </w:rPr>
        <w:t xml:space="preserve">Proposal </w:t>
      </w:r>
      <w:r w:rsidRPr="00E35563">
        <w:rPr>
          <w:i/>
          <w:sz w:val="20"/>
          <w:szCs w:val="20"/>
        </w:rPr>
        <w:fldChar w:fldCharType="begin"/>
      </w:r>
      <w:r w:rsidRPr="00E35563">
        <w:rPr>
          <w:i/>
          <w:sz w:val="20"/>
          <w:szCs w:val="20"/>
        </w:rPr>
        <w:instrText xml:space="preserve"> SEQ Proposal \* ARABIC </w:instrText>
      </w:r>
      <w:r w:rsidRPr="00E35563">
        <w:rPr>
          <w:i/>
          <w:sz w:val="20"/>
          <w:szCs w:val="20"/>
        </w:rPr>
        <w:fldChar w:fldCharType="separate"/>
      </w:r>
      <w:r w:rsidR="00053AC4">
        <w:rPr>
          <w:i/>
          <w:noProof/>
          <w:sz w:val="20"/>
          <w:szCs w:val="20"/>
        </w:rPr>
        <w:t>8</w:t>
      </w:r>
      <w:r w:rsidRPr="00E35563">
        <w:rPr>
          <w:i/>
          <w:sz w:val="20"/>
          <w:szCs w:val="20"/>
        </w:rPr>
        <w:fldChar w:fldCharType="end"/>
      </w:r>
      <w:r>
        <w:rPr>
          <w:i/>
          <w:sz w:val="20"/>
          <w:szCs w:val="20"/>
        </w:rPr>
        <w:t xml:space="preserve">: </w:t>
      </w:r>
      <w:r w:rsidRPr="00E35563">
        <w:rPr>
          <w:i/>
          <w:sz w:val="20"/>
          <w:szCs w:val="20"/>
        </w:rPr>
        <w:t>Target CSI sharing from NW-side to UE-side is optional for Direction A (option 3a-1) is UE/UE-side is capable of UE-side data collection.</w:t>
      </w:r>
    </w:p>
    <w:p w14:paraId="4CB41FBC" w14:textId="3EE22DB8" w:rsidR="003258FB" w:rsidRPr="003258FB" w:rsidRDefault="00136094" w:rsidP="00BB31A3">
      <w:pPr>
        <w:pStyle w:val="a9"/>
        <w:spacing w:beforeLines="100" w:before="240" w:after="0"/>
        <w:rPr>
          <w:i/>
          <w:sz w:val="20"/>
          <w:szCs w:val="20"/>
        </w:rPr>
      </w:pPr>
      <w:r w:rsidRPr="00136094">
        <w:rPr>
          <w:i/>
          <w:sz w:val="20"/>
          <w:szCs w:val="20"/>
        </w:rPr>
        <w:t xml:space="preserve">Proposal </w:t>
      </w:r>
      <w:r w:rsidRPr="00136094">
        <w:rPr>
          <w:i/>
          <w:sz w:val="20"/>
          <w:szCs w:val="20"/>
        </w:rPr>
        <w:fldChar w:fldCharType="begin"/>
      </w:r>
      <w:r w:rsidRPr="00136094">
        <w:rPr>
          <w:i/>
          <w:sz w:val="20"/>
          <w:szCs w:val="20"/>
        </w:rPr>
        <w:instrText xml:space="preserve"> SEQ Proposal \* ARABIC </w:instrText>
      </w:r>
      <w:r w:rsidRPr="00136094">
        <w:rPr>
          <w:i/>
          <w:sz w:val="20"/>
          <w:szCs w:val="20"/>
        </w:rPr>
        <w:fldChar w:fldCharType="separate"/>
      </w:r>
      <w:r w:rsidR="00053AC4">
        <w:rPr>
          <w:i/>
          <w:noProof/>
          <w:sz w:val="20"/>
          <w:szCs w:val="20"/>
        </w:rPr>
        <w:t>9</w:t>
      </w:r>
      <w:r w:rsidRPr="00136094">
        <w:rPr>
          <w:i/>
          <w:sz w:val="20"/>
          <w:szCs w:val="20"/>
        </w:rPr>
        <w:fldChar w:fldCharType="end"/>
      </w:r>
      <w:r>
        <w:rPr>
          <w:i/>
          <w:sz w:val="20"/>
          <w:szCs w:val="20"/>
        </w:rPr>
        <w:t xml:space="preserve">: </w:t>
      </w:r>
      <w:r w:rsidR="004D05EA" w:rsidRPr="004D05EA">
        <w:rPr>
          <w:rFonts w:hint="eastAsia"/>
          <w:i/>
          <w:sz w:val="20"/>
          <w:szCs w:val="20"/>
        </w:rPr>
        <w:t>R</w:t>
      </w:r>
      <w:r w:rsidR="004D05EA" w:rsidRPr="004D05EA">
        <w:rPr>
          <w:i/>
          <w:sz w:val="20"/>
          <w:szCs w:val="20"/>
        </w:rPr>
        <w:t>egarding [issue 3] for Direction A</w:t>
      </w:r>
      <w:r w:rsidR="003258FB">
        <w:rPr>
          <w:i/>
          <w:sz w:val="20"/>
          <w:szCs w:val="20"/>
        </w:rPr>
        <w:t xml:space="preserve"> and Direction </w:t>
      </w:r>
      <w:r w:rsidR="003258FB" w:rsidRPr="003258FB">
        <w:rPr>
          <w:rFonts w:hint="eastAsia"/>
          <w:i/>
          <w:sz w:val="20"/>
          <w:szCs w:val="20"/>
        </w:rPr>
        <w:t>B</w:t>
      </w:r>
      <w:r w:rsidR="003258FB">
        <w:rPr>
          <w:i/>
          <w:sz w:val="20"/>
          <w:szCs w:val="20"/>
        </w:rPr>
        <w:t>,</w:t>
      </w:r>
      <w:r w:rsidR="004D05EA" w:rsidRPr="004D05EA">
        <w:rPr>
          <w:i/>
          <w:sz w:val="20"/>
          <w:szCs w:val="20"/>
        </w:rPr>
        <w:t xml:space="preserve"> overhead concern is more critical for over-the-air exchange compared to offline exchange</w:t>
      </w:r>
      <w:r w:rsidR="003258FB">
        <w:rPr>
          <w:i/>
          <w:sz w:val="20"/>
          <w:szCs w:val="20"/>
        </w:rPr>
        <w:t>, mainly from two aspects:</w:t>
      </w:r>
      <w:r w:rsidR="003258FB" w:rsidRPr="003258FB">
        <w:rPr>
          <w:i/>
          <w:sz w:val="20"/>
          <w:szCs w:val="20"/>
        </w:rPr>
        <w:t xml:space="preserve"> </w:t>
      </w:r>
    </w:p>
    <w:p w14:paraId="38BEC2D1" w14:textId="0495297D" w:rsidR="00737904" w:rsidRDefault="003258FB" w:rsidP="00BB31A3">
      <w:pPr>
        <w:pStyle w:val="a0"/>
        <w:numPr>
          <w:ilvl w:val="0"/>
          <w:numId w:val="6"/>
        </w:numPr>
        <w:spacing w:after="0"/>
        <w:rPr>
          <w:rFonts w:eastAsiaTheme="minorEastAsia"/>
          <w:b/>
          <w:i/>
          <w:lang w:eastAsia="zh-CN"/>
        </w:rPr>
      </w:pPr>
      <w:r w:rsidRPr="003258FB">
        <w:rPr>
          <w:rFonts w:eastAsiaTheme="minorEastAsia"/>
          <w:b/>
          <w:i/>
          <w:lang w:eastAsia="zh-CN"/>
        </w:rPr>
        <w:t>Parameters exchange</w:t>
      </w:r>
      <w:r>
        <w:rPr>
          <w:rFonts w:eastAsiaTheme="minorEastAsia"/>
          <w:b/>
          <w:i/>
          <w:lang w:eastAsia="zh-CN"/>
        </w:rPr>
        <w:t>: can be alleviated by proper model compression methods</w:t>
      </w:r>
    </w:p>
    <w:p w14:paraId="05A7D331" w14:textId="2ADE2CE6" w:rsidR="003258FB" w:rsidRDefault="003258FB" w:rsidP="00BB31A3">
      <w:pPr>
        <w:pStyle w:val="a0"/>
        <w:numPr>
          <w:ilvl w:val="1"/>
          <w:numId w:val="6"/>
        </w:numPr>
        <w:spacing w:after="0"/>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B9F6548" w14:textId="48EA2C5A" w:rsidR="003258FB" w:rsidRDefault="003258FB" w:rsidP="00BB31A3">
      <w:pPr>
        <w:pStyle w:val="a0"/>
        <w:numPr>
          <w:ilvl w:val="0"/>
          <w:numId w:val="6"/>
        </w:numPr>
        <w:spacing w:after="0"/>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5AB4511C" w14:textId="1385E67C" w:rsidR="003258FB" w:rsidRDefault="003258FB" w:rsidP="00BB31A3">
      <w:pPr>
        <w:pStyle w:val="a0"/>
        <w:numPr>
          <w:ilvl w:val="1"/>
          <w:numId w:val="6"/>
        </w:numPr>
        <w:spacing w:after="0"/>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7C1CEF01" w14:textId="4468416B" w:rsidR="009D036C" w:rsidRPr="009D036C" w:rsidRDefault="009D036C" w:rsidP="00BB31A3">
      <w:pPr>
        <w:pStyle w:val="a9"/>
        <w:spacing w:beforeLines="100" w:before="240" w:after="0"/>
        <w:jc w:val="both"/>
        <w:rPr>
          <w:i/>
          <w:sz w:val="20"/>
          <w:szCs w:val="20"/>
        </w:rPr>
      </w:pPr>
      <w:r w:rsidRPr="009D036C">
        <w:rPr>
          <w:i/>
          <w:sz w:val="20"/>
          <w:szCs w:val="20"/>
        </w:rPr>
        <w:t xml:space="preserve">Proposal </w:t>
      </w:r>
      <w:r w:rsidRPr="009D036C">
        <w:rPr>
          <w:i/>
          <w:sz w:val="20"/>
          <w:szCs w:val="20"/>
        </w:rPr>
        <w:fldChar w:fldCharType="begin"/>
      </w:r>
      <w:r w:rsidRPr="009D036C">
        <w:rPr>
          <w:i/>
          <w:sz w:val="20"/>
          <w:szCs w:val="20"/>
        </w:rPr>
        <w:instrText xml:space="preserve"> SEQ Proposal \* ARABIC </w:instrText>
      </w:r>
      <w:r w:rsidRPr="009D036C">
        <w:rPr>
          <w:i/>
          <w:sz w:val="20"/>
          <w:szCs w:val="20"/>
        </w:rPr>
        <w:fldChar w:fldCharType="separate"/>
      </w:r>
      <w:r w:rsidR="00053AC4">
        <w:rPr>
          <w:i/>
          <w:noProof/>
          <w:sz w:val="20"/>
          <w:szCs w:val="20"/>
        </w:rPr>
        <w:t>10</w:t>
      </w:r>
      <w:r w:rsidRPr="009D036C">
        <w:rPr>
          <w:i/>
          <w:sz w:val="20"/>
          <w:szCs w:val="20"/>
        </w:rPr>
        <w:fldChar w:fldCharType="end"/>
      </w:r>
      <w:r>
        <w:rPr>
          <w:i/>
          <w:sz w:val="20"/>
          <w:szCs w:val="20"/>
        </w:rPr>
        <w:t xml:space="preserve">: </w:t>
      </w:r>
      <w:r w:rsidR="00E40E34" w:rsidRPr="009D036C">
        <w:rPr>
          <w:rFonts w:hint="eastAsia"/>
          <w:i/>
          <w:sz w:val="20"/>
          <w:szCs w:val="20"/>
        </w:rPr>
        <w:t>R</w:t>
      </w:r>
      <w:r w:rsidR="00E40E34" w:rsidRPr="009D036C">
        <w:rPr>
          <w:i/>
          <w:sz w:val="20"/>
          <w:szCs w:val="20"/>
        </w:rPr>
        <w:t xml:space="preserve">egarding </w:t>
      </w:r>
      <w:r w:rsidRPr="009D036C">
        <w:rPr>
          <w:i/>
          <w:sz w:val="20"/>
          <w:szCs w:val="20"/>
        </w:rPr>
        <w:t>[issue 4] for Direction A, [issue 6] for Direction B,</w:t>
      </w:r>
      <w:r>
        <w:rPr>
          <w:i/>
          <w:sz w:val="20"/>
          <w:szCs w:val="20"/>
        </w:rPr>
        <w:t xml:space="preserve"> performance impacts due to data distribution mismatch can be addressed by:</w:t>
      </w:r>
    </w:p>
    <w:p w14:paraId="4FA2747F" w14:textId="607A98F1" w:rsidR="009D036C" w:rsidRDefault="009D036C" w:rsidP="00BB31A3">
      <w:pPr>
        <w:pStyle w:val="a0"/>
        <w:numPr>
          <w:ilvl w:val="0"/>
          <w:numId w:val="6"/>
        </w:numPr>
        <w:spacing w:after="0"/>
        <w:rPr>
          <w:rFonts w:eastAsiaTheme="minorEastAsia"/>
          <w:b/>
          <w:i/>
          <w:lang w:eastAsia="zh-CN"/>
        </w:rPr>
      </w:pPr>
      <w:r>
        <w:rPr>
          <w:rFonts w:eastAsiaTheme="minorEastAsia"/>
          <w:b/>
          <w:i/>
          <w:lang w:eastAsia="zh-CN"/>
        </w:rPr>
        <w:t>UE report</w:t>
      </w:r>
      <w:r w:rsidR="002248C5">
        <w:rPr>
          <w:rFonts w:eastAsiaTheme="minorEastAsia"/>
          <w:b/>
          <w:i/>
          <w:lang w:eastAsia="zh-CN"/>
        </w:rPr>
        <w:t>s</w:t>
      </w:r>
      <w:r>
        <w:rPr>
          <w:rFonts w:eastAsiaTheme="minorEastAsia"/>
          <w:b/>
          <w:i/>
          <w:lang w:eastAsia="zh-CN"/>
        </w:rPr>
        <w:t xml:space="preserve"> UE-side data to NW, and NW performs encoder fine-tuning for sub-option 3a-1 in Direction A and Direction B (option 3b)</w:t>
      </w:r>
    </w:p>
    <w:p w14:paraId="78FDB1F6" w14:textId="158C9FAE" w:rsidR="00E72B95" w:rsidRPr="001A5D2B" w:rsidRDefault="001A5D2B" w:rsidP="00BB31A3">
      <w:pPr>
        <w:pStyle w:val="a9"/>
        <w:spacing w:beforeLines="100" w:before="240" w:after="0"/>
        <w:jc w:val="both"/>
        <w:rPr>
          <w:i/>
          <w:sz w:val="20"/>
          <w:szCs w:val="20"/>
        </w:rPr>
      </w:pPr>
      <w:r w:rsidRPr="001A5D2B">
        <w:rPr>
          <w:i/>
          <w:sz w:val="20"/>
          <w:szCs w:val="20"/>
        </w:rPr>
        <w:t xml:space="preserve">Proposal </w:t>
      </w:r>
      <w:r w:rsidRPr="001A5D2B">
        <w:rPr>
          <w:i/>
          <w:sz w:val="20"/>
          <w:szCs w:val="20"/>
        </w:rPr>
        <w:fldChar w:fldCharType="begin"/>
      </w:r>
      <w:r w:rsidRPr="001A5D2B">
        <w:rPr>
          <w:i/>
          <w:sz w:val="20"/>
          <w:szCs w:val="20"/>
        </w:rPr>
        <w:instrText xml:space="preserve"> SEQ Proposal \* ARABIC </w:instrText>
      </w:r>
      <w:r w:rsidRPr="001A5D2B">
        <w:rPr>
          <w:i/>
          <w:sz w:val="20"/>
          <w:szCs w:val="20"/>
        </w:rPr>
        <w:fldChar w:fldCharType="separate"/>
      </w:r>
      <w:r w:rsidR="00053AC4">
        <w:rPr>
          <w:i/>
          <w:noProof/>
          <w:sz w:val="20"/>
          <w:szCs w:val="20"/>
        </w:rPr>
        <w:t>11</w:t>
      </w:r>
      <w:r w:rsidRPr="001A5D2B">
        <w:rPr>
          <w:i/>
          <w:sz w:val="20"/>
          <w:szCs w:val="20"/>
        </w:rPr>
        <w:fldChar w:fldCharType="end"/>
      </w:r>
      <w:r>
        <w:rPr>
          <w:i/>
          <w:sz w:val="20"/>
          <w:szCs w:val="20"/>
        </w:rPr>
        <w:t xml:space="preserve">: </w:t>
      </w:r>
      <w:r w:rsidR="00E72B95" w:rsidRPr="001A5D2B">
        <w:rPr>
          <w:rFonts w:hint="eastAsia"/>
          <w:i/>
          <w:sz w:val="20"/>
          <w:szCs w:val="20"/>
        </w:rPr>
        <w:t>R</w:t>
      </w:r>
      <w:r w:rsidR="00E72B95" w:rsidRPr="001A5D2B">
        <w:rPr>
          <w:i/>
          <w:sz w:val="20"/>
          <w:szCs w:val="20"/>
        </w:rPr>
        <w:t xml:space="preserve">egarding </w:t>
      </w:r>
      <w:r w:rsidR="00794080" w:rsidRPr="001A5D2B">
        <w:rPr>
          <w:i/>
          <w:sz w:val="20"/>
          <w:szCs w:val="20"/>
        </w:rPr>
        <w:t>[issue 5] for Direction B, the feasibility should be considered from following two aspects:</w:t>
      </w:r>
    </w:p>
    <w:p w14:paraId="6C3B2FEB" w14:textId="77777777" w:rsidR="001A5D2B" w:rsidRDefault="00794080" w:rsidP="00BB31A3">
      <w:pPr>
        <w:pStyle w:val="a0"/>
        <w:numPr>
          <w:ilvl w:val="0"/>
          <w:numId w:val="6"/>
        </w:numPr>
        <w:spacing w:after="0"/>
        <w:rPr>
          <w:rFonts w:eastAsiaTheme="minorEastAsia"/>
          <w:b/>
          <w:i/>
          <w:lang w:eastAsia="zh-CN"/>
        </w:rPr>
      </w:pPr>
      <w:r>
        <w:rPr>
          <w:rFonts w:eastAsiaTheme="minorEastAsia" w:hint="eastAsia"/>
          <w:b/>
          <w:i/>
          <w:lang w:eastAsia="zh-CN"/>
        </w:rPr>
        <w:t>P</w:t>
      </w:r>
      <w:r>
        <w:rPr>
          <w:rFonts w:eastAsiaTheme="minorEastAsia"/>
          <w:b/>
          <w:i/>
          <w:lang w:eastAsia="zh-CN"/>
        </w:rPr>
        <w:t xml:space="preserve">erformance aspect: </w:t>
      </w:r>
      <w:r w:rsidR="001A5D2B">
        <w:rPr>
          <w:rFonts w:eastAsiaTheme="minorEastAsia"/>
          <w:b/>
          <w:i/>
          <w:lang w:eastAsia="zh-CN"/>
        </w:rPr>
        <w:t>feasible to train multiple encoders for different UEs</w:t>
      </w:r>
    </w:p>
    <w:p w14:paraId="04439ECB" w14:textId="02BF2EAC" w:rsidR="00190C14" w:rsidRPr="00190C14" w:rsidRDefault="001A5D2B" w:rsidP="00BB31A3">
      <w:pPr>
        <w:pStyle w:val="a0"/>
        <w:numPr>
          <w:ilvl w:val="0"/>
          <w:numId w:val="6"/>
        </w:numPr>
        <w:spacing w:after="0"/>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05B7FD29" w14:textId="60FA19EE" w:rsidR="00190C14" w:rsidRPr="00190C14" w:rsidRDefault="00190C14" w:rsidP="00BB31A3">
      <w:pPr>
        <w:pStyle w:val="3"/>
        <w:spacing w:afterLines="100" w:after="240"/>
        <w:ind w:left="0" w:firstLine="0"/>
        <w:rPr>
          <w:rFonts w:ascii="Times New Roman" w:hAnsi="Times New Roman" w:cs="Times New Roman"/>
          <w:sz w:val="22"/>
          <w:lang w:eastAsia="zh-CN"/>
        </w:rPr>
      </w:pPr>
      <w:r w:rsidRPr="00190C14">
        <w:rPr>
          <w:rFonts w:ascii="Times New Roman" w:hAnsi="Times New Roman" w:cs="Times New Roman" w:hint="eastAsia"/>
          <w:sz w:val="22"/>
          <w:lang w:eastAsia="zh-CN"/>
        </w:rPr>
        <w:t>E</w:t>
      </w:r>
      <w:r w:rsidRPr="00190C14">
        <w:rPr>
          <w:rFonts w:ascii="Times New Roman" w:hAnsi="Times New Roman" w:cs="Times New Roman"/>
          <w:sz w:val="22"/>
          <w:lang w:eastAsia="zh-CN"/>
        </w:rPr>
        <w:t xml:space="preserve">valuations on UE-side/NW-side </w:t>
      </w:r>
      <w:r>
        <w:rPr>
          <w:rFonts w:ascii="Times New Roman" w:hAnsi="Times New Roman" w:cs="Times New Roman"/>
          <w:sz w:val="22"/>
          <w:lang w:eastAsia="zh-CN"/>
        </w:rPr>
        <w:t xml:space="preserve">data </w:t>
      </w:r>
      <w:r w:rsidRPr="00190C14">
        <w:rPr>
          <w:rFonts w:ascii="Times New Roman" w:hAnsi="Times New Roman" w:cs="Times New Roman"/>
          <w:sz w:val="22"/>
          <w:lang w:eastAsia="zh-CN"/>
        </w:rPr>
        <w:t>mismatch</w:t>
      </w:r>
    </w:p>
    <w:p w14:paraId="7523E6A8" w14:textId="4450348F" w:rsidR="00796D77" w:rsidRDefault="00190C14" w:rsidP="00BB31A3">
      <w:pPr>
        <w:pStyle w:val="a0"/>
        <w:rPr>
          <w:rFonts w:eastAsiaTheme="minorEastAsia"/>
          <w:lang w:eastAsia="zh-CN"/>
        </w:rPr>
      </w:pPr>
      <w:r>
        <w:rPr>
          <w:rFonts w:eastAsiaTheme="minorEastAsia"/>
          <w:lang w:eastAsia="zh-CN"/>
        </w:rPr>
        <w:t xml:space="preserve">Regarding [issue 4] for Direction A and [issue 6] for Direction </w:t>
      </w:r>
      <w:r>
        <w:rPr>
          <w:rFonts w:eastAsiaTheme="minorEastAsia" w:hint="eastAsia"/>
          <w:lang w:eastAsia="zh-CN"/>
        </w:rPr>
        <w:t>B</w:t>
      </w:r>
      <w:r>
        <w:rPr>
          <w:rFonts w:eastAsiaTheme="minorEastAsia"/>
          <w:lang w:eastAsia="zh-CN"/>
        </w:rPr>
        <w:t xml:space="preserve">, we present some evaluation results </w:t>
      </w:r>
      <w:r w:rsidR="00791512">
        <w:rPr>
          <w:rFonts w:eastAsiaTheme="minorEastAsia"/>
          <w:lang w:eastAsia="zh-CN"/>
        </w:rPr>
        <w:t xml:space="preserve">in Table 1 </w:t>
      </w:r>
      <w:r>
        <w:rPr>
          <w:rFonts w:eastAsiaTheme="minorEastAsia"/>
          <w:lang w:eastAsia="zh-CN"/>
        </w:rPr>
        <w:t xml:space="preserve">for option 3a-1 and option 3b when UE-side (Dataset B) / NW-side (Dataset A) distribution mismatch occurs with respect to UE-side additional condition. </w:t>
      </w:r>
      <w:r w:rsidR="009C619C">
        <w:rPr>
          <w:rFonts w:eastAsiaTheme="minorEastAsia"/>
          <w:lang w:eastAsia="zh-CN"/>
        </w:rPr>
        <w:t>Different SVD phase normalization methods are adopted for Dataset A and Dataset B</w:t>
      </w:r>
      <w:r w:rsidR="00062A45">
        <w:rPr>
          <w:rFonts w:eastAsiaTheme="minorEastAsia"/>
          <w:lang w:eastAsia="zh-CN"/>
        </w:rPr>
        <w:t xml:space="preserve">. For </w:t>
      </w:r>
      <w:r w:rsidR="008F35F4">
        <w:rPr>
          <w:rFonts w:eastAsiaTheme="minorEastAsia"/>
          <w:lang w:eastAsia="zh-CN"/>
        </w:rPr>
        <w:t>Dataset A</w:t>
      </w:r>
      <w:r w:rsidR="00796D77">
        <w:rPr>
          <w:rFonts w:eastAsiaTheme="minorEastAsia"/>
          <w:lang w:eastAsia="zh-CN"/>
        </w:rPr>
        <w:t xml:space="preserve"> (480k samples)</w:t>
      </w:r>
      <w:r w:rsidR="008F35F4">
        <w:rPr>
          <w:rFonts w:eastAsiaTheme="minorEastAsia"/>
          <w:lang w:eastAsia="zh-CN"/>
        </w:rPr>
        <w:t xml:space="preserve">, </w:t>
      </w:r>
      <w:r w:rsidR="00B95025">
        <w:rPr>
          <w:rFonts w:eastAsiaTheme="minorEastAsia"/>
          <w:lang w:eastAsia="zh-CN"/>
        </w:rPr>
        <w:t>the SVD phases are random without normalization. For Dataset B</w:t>
      </w:r>
      <w:r w:rsidR="00796D77">
        <w:rPr>
          <w:rFonts w:eastAsiaTheme="minorEastAsia"/>
          <w:lang w:eastAsia="zh-CN"/>
        </w:rPr>
        <w:t xml:space="preserve"> (480k/120k samples)</w:t>
      </w:r>
      <w:r w:rsidR="00B95025">
        <w:rPr>
          <w:rFonts w:eastAsiaTheme="minorEastAsia"/>
          <w:lang w:eastAsia="zh-CN"/>
        </w:rPr>
        <w:t>, the SVD phase is normalized according to the last entry of each Tx port.</w:t>
      </w:r>
      <w:r w:rsidR="00796D77">
        <w:rPr>
          <w:rFonts w:eastAsiaTheme="minorEastAsia"/>
          <w:lang w:eastAsia="zh-CN"/>
        </w:rPr>
        <w:t xml:space="preserve"> The testing dataset is Dataset B (84k samples). </w:t>
      </w:r>
    </w:p>
    <w:p w14:paraId="26D57AB1" w14:textId="160BC52B" w:rsidR="006572EB" w:rsidRPr="006572EB" w:rsidRDefault="006572EB" w:rsidP="00BB31A3">
      <w:pPr>
        <w:pStyle w:val="a9"/>
        <w:jc w:val="center"/>
        <w:rPr>
          <w:rFonts w:eastAsiaTheme="minorEastAsia"/>
          <w:sz w:val="20"/>
          <w:lang w:eastAsia="zh-CN"/>
        </w:rPr>
      </w:pPr>
      <w:r w:rsidRPr="006572EB">
        <w:rPr>
          <w:sz w:val="20"/>
        </w:rPr>
        <w:t xml:space="preserve">Table </w:t>
      </w:r>
      <w:r w:rsidRPr="006572EB">
        <w:rPr>
          <w:sz w:val="20"/>
        </w:rPr>
        <w:fldChar w:fldCharType="begin"/>
      </w:r>
      <w:r w:rsidRPr="006572EB">
        <w:rPr>
          <w:sz w:val="20"/>
        </w:rPr>
        <w:instrText xml:space="preserve"> SEQ Table \* ARABIC </w:instrText>
      </w:r>
      <w:r w:rsidRPr="006572EB">
        <w:rPr>
          <w:sz w:val="20"/>
        </w:rPr>
        <w:fldChar w:fldCharType="separate"/>
      </w:r>
      <w:r w:rsidR="009C631E">
        <w:rPr>
          <w:noProof/>
          <w:sz w:val="20"/>
        </w:rPr>
        <w:t>1</w:t>
      </w:r>
      <w:r w:rsidRPr="006572EB">
        <w:rPr>
          <w:sz w:val="20"/>
        </w:rPr>
        <w:fldChar w:fldCharType="end"/>
      </w:r>
      <w:r w:rsidRPr="006572EB">
        <w:rPr>
          <w:sz w:val="20"/>
        </w:rPr>
        <w:t>: Evaluation results on UE-side/NW-side data mismatch</w:t>
      </w:r>
    </w:p>
    <w:tbl>
      <w:tblPr>
        <w:tblStyle w:val="af3"/>
        <w:tblW w:w="0" w:type="auto"/>
        <w:jc w:val="center"/>
        <w:tblLook w:val="04A0" w:firstRow="1" w:lastRow="0" w:firstColumn="1" w:lastColumn="0" w:noHBand="0" w:noVBand="1"/>
      </w:tblPr>
      <w:tblGrid>
        <w:gridCol w:w="6658"/>
        <w:gridCol w:w="1275"/>
      </w:tblGrid>
      <w:tr w:rsidR="00796D77" w14:paraId="612A3B2A" w14:textId="77777777" w:rsidTr="00934398">
        <w:trPr>
          <w:jc w:val="center"/>
        </w:trPr>
        <w:tc>
          <w:tcPr>
            <w:tcW w:w="6658" w:type="dxa"/>
          </w:tcPr>
          <w:p w14:paraId="3E2CD095" w14:textId="0B2A7F7D" w:rsidR="00796D77" w:rsidRDefault="00796D77" w:rsidP="00BB31A3">
            <w:pPr>
              <w:pStyle w:val="a0"/>
              <w:rPr>
                <w:rFonts w:eastAsiaTheme="minorEastAsia"/>
                <w:lang w:eastAsia="zh-CN"/>
              </w:rPr>
            </w:pPr>
            <w:r>
              <w:rPr>
                <w:rFonts w:eastAsiaTheme="minorEastAsia" w:hint="eastAsia"/>
                <w:lang w:eastAsia="zh-CN"/>
              </w:rPr>
              <w:t>S</w:t>
            </w:r>
            <w:r>
              <w:rPr>
                <w:rFonts w:eastAsiaTheme="minorEastAsia"/>
                <w:lang w:eastAsia="zh-CN"/>
              </w:rPr>
              <w:t>olutions</w:t>
            </w:r>
          </w:p>
        </w:tc>
        <w:tc>
          <w:tcPr>
            <w:tcW w:w="1275" w:type="dxa"/>
          </w:tcPr>
          <w:p w14:paraId="584AB55A" w14:textId="51461B53" w:rsidR="00796D77" w:rsidRDefault="00796D77" w:rsidP="00BB31A3">
            <w:pPr>
              <w:pStyle w:val="a0"/>
              <w:rPr>
                <w:rFonts w:eastAsiaTheme="minorEastAsia"/>
                <w:lang w:eastAsia="zh-CN"/>
              </w:rPr>
            </w:pPr>
            <w:r>
              <w:rPr>
                <w:rFonts w:eastAsiaTheme="minorEastAsia" w:hint="eastAsia"/>
                <w:lang w:eastAsia="zh-CN"/>
              </w:rPr>
              <w:t>S</w:t>
            </w:r>
            <w:r>
              <w:rPr>
                <w:rFonts w:eastAsiaTheme="minorEastAsia"/>
                <w:lang w:eastAsia="zh-CN"/>
              </w:rPr>
              <w:t>GCS</w:t>
            </w:r>
          </w:p>
        </w:tc>
      </w:tr>
      <w:tr w:rsidR="00796D77" w14:paraId="0CFEC3B5" w14:textId="77777777" w:rsidTr="00934398">
        <w:trPr>
          <w:jc w:val="center"/>
        </w:trPr>
        <w:tc>
          <w:tcPr>
            <w:tcW w:w="6658" w:type="dxa"/>
          </w:tcPr>
          <w:p w14:paraId="2C2CAA21" w14:textId="0120DEAE" w:rsidR="00796D77" w:rsidRDefault="00934398" w:rsidP="00BB31A3">
            <w:pPr>
              <w:pStyle w:val="a0"/>
              <w:rPr>
                <w:rFonts w:eastAsiaTheme="minorEastAsia"/>
                <w:lang w:eastAsia="zh-CN"/>
              </w:rPr>
            </w:pPr>
            <w:r>
              <w:rPr>
                <w:rFonts w:eastAsiaTheme="minorEastAsia"/>
                <w:lang w:eastAsia="zh-CN"/>
              </w:rPr>
              <w:t xml:space="preserve">1. </w:t>
            </w:r>
            <w:r w:rsidR="00D73B6A">
              <w:rPr>
                <w:rFonts w:eastAsiaTheme="minorEastAsia"/>
                <w:lang w:eastAsia="zh-CN"/>
              </w:rPr>
              <w:t>(</w:t>
            </w:r>
            <w:r w:rsidR="00282E13">
              <w:rPr>
                <w:rFonts w:eastAsiaTheme="minorEastAsia"/>
                <w:lang w:eastAsia="zh-CN"/>
              </w:rPr>
              <w:t xml:space="preserve">UE-side </w:t>
            </w:r>
            <w:r w:rsidR="00BE1E53">
              <w:rPr>
                <w:rFonts w:eastAsiaTheme="minorEastAsia"/>
                <w:lang w:eastAsia="zh-CN"/>
              </w:rPr>
              <w:t xml:space="preserve">encoder + </w:t>
            </w:r>
            <w:r w:rsidR="00822163">
              <w:rPr>
                <w:rFonts w:eastAsiaTheme="minorEastAsia"/>
                <w:lang w:eastAsia="zh-CN"/>
              </w:rPr>
              <w:t xml:space="preserve">NW-side </w:t>
            </w:r>
            <w:r w:rsidR="00BE1E53">
              <w:rPr>
                <w:rFonts w:eastAsiaTheme="minorEastAsia"/>
                <w:lang w:eastAsia="zh-CN"/>
              </w:rPr>
              <w:t>decoder</w:t>
            </w:r>
            <w:r w:rsidR="00D73B6A">
              <w:rPr>
                <w:rFonts w:eastAsiaTheme="minorEastAsia"/>
                <w:lang w:eastAsia="zh-CN"/>
              </w:rPr>
              <w:t>)</w:t>
            </w:r>
            <w:r w:rsidR="00BE1E53">
              <w:rPr>
                <w:rFonts w:eastAsiaTheme="minorEastAsia"/>
                <w:lang w:eastAsia="zh-CN"/>
              </w:rPr>
              <w:t xml:space="preserve"> </w:t>
            </w:r>
            <w:r w:rsidR="00D73B6A">
              <w:rPr>
                <w:rFonts w:eastAsiaTheme="minorEastAsia"/>
                <w:lang w:eastAsia="zh-CN"/>
              </w:rPr>
              <w:t xml:space="preserve">joint </w:t>
            </w:r>
            <w:r w:rsidR="00BE1E53">
              <w:rPr>
                <w:rFonts w:eastAsiaTheme="minorEastAsia"/>
                <w:lang w:eastAsia="zh-CN"/>
              </w:rPr>
              <w:t>training on Dataset A</w:t>
            </w:r>
          </w:p>
        </w:tc>
        <w:tc>
          <w:tcPr>
            <w:tcW w:w="1275" w:type="dxa"/>
          </w:tcPr>
          <w:p w14:paraId="48876EBB" w14:textId="61C66BA4" w:rsidR="00796D77" w:rsidRDefault="00BE1E53" w:rsidP="00BB31A3">
            <w:pPr>
              <w:pStyle w:val="a0"/>
              <w:rPr>
                <w:rFonts w:eastAsiaTheme="minorEastAsia"/>
                <w:lang w:eastAsia="zh-CN"/>
              </w:rPr>
            </w:pPr>
            <w:r>
              <w:rPr>
                <w:rFonts w:eastAsiaTheme="minorEastAsia" w:hint="eastAsia"/>
                <w:lang w:eastAsia="zh-CN"/>
              </w:rPr>
              <w:t>0</w:t>
            </w:r>
            <w:r>
              <w:rPr>
                <w:rFonts w:eastAsiaTheme="minorEastAsia"/>
                <w:lang w:eastAsia="zh-CN"/>
              </w:rPr>
              <w:t>.262</w:t>
            </w:r>
          </w:p>
        </w:tc>
      </w:tr>
      <w:tr w:rsidR="00796D77" w14:paraId="7CCCA1D8" w14:textId="77777777" w:rsidTr="00934398">
        <w:trPr>
          <w:jc w:val="center"/>
        </w:trPr>
        <w:tc>
          <w:tcPr>
            <w:tcW w:w="6658" w:type="dxa"/>
          </w:tcPr>
          <w:p w14:paraId="24A69C98" w14:textId="0E7C2A24" w:rsidR="00796D77" w:rsidRDefault="00934398" w:rsidP="00BB31A3">
            <w:pPr>
              <w:pStyle w:val="a0"/>
              <w:rPr>
                <w:rFonts w:eastAsiaTheme="minorEastAsia"/>
                <w:lang w:eastAsia="zh-CN"/>
              </w:rPr>
            </w:pPr>
            <w:r>
              <w:rPr>
                <w:rFonts w:eastAsiaTheme="minorEastAsia"/>
                <w:lang w:eastAsia="zh-CN"/>
              </w:rPr>
              <w:t xml:space="preserve">2. </w:t>
            </w:r>
            <w:r w:rsidR="00D73B6A">
              <w:rPr>
                <w:rFonts w:eastAsiaTheme="minorEastAsia"/>
                <w:lang w:eastAsia="zh-CN"/>
              </w:rPr>
              <w:t>(</w:t>
            </w:r>
            <w:r w:rsidR="00BE1E53">
              <w:rPr>
                <w:rFonts w:eastAsiaTheme="minorEastAsia" w:hint="eastAsia"/>
                <w:lang w:eastAsia="zh-CN"/>
              </w:rPr>
              <w:t>U</w:t>
            </w:r>
            <w:r w:rsidR="00BE1E53">
              <w:rPr>
                <w:rFonts w:eastAsiaTheme="minorEastAsia"/>
                <w:lang w:eastAsia="zh-CN"/>
              </w:rPr>
              <w:t xml:space="preserve">E-side encoder + </w:t>
            </w:r>
            <w:r w:rsidR="00822163">
              <w:rPr>
                <w:rFonts w:eastAsiaTheme="minorEastAsia"/>
                <w:lang w:eastAsia="zh-CN"/>
              </w:rPr>
              <w:t>NW</w:t>
            </w:r>
            <w:r w:rsidR="00BE1E53">
              <w:rPr>
                <w:rFonts w:eastAsiaTheme="minorEastAsia"/>
                <w:lang w:eastAsia="zh-CN"/>
              </w:rPr>
              <w:t>-side decoder</w:t>
            </w:r>
            <w:r w:rsidR="00D73B6A">
              <w:rPr>
                <w:rFonts w:eastAsiaTheme="minorEastAsia"/>
                <w:lang w:eastAsia="zh-CN"/>
              </w:rPr>
              <w:t>)</w:t>
            </w:r>
            <w:r w:rsidR="00BE1E53">
              <w:rPr>
                <w:rFonts w:eastAsiaTheme="minorEastAsia"/>
                <w:lang w:eastAsia="zh-CN"/>
              </w:rPr>
              <w:t xml:space="preserve"> </w:t>
            </w:r>
            <w:r w:rsidR="00D73B6A">
              <w:rPr>
                <w:rFonts w:eastAsiaTheme="minorEastAsia"/>
                <w:lang w:eastAsia="zh-CN"/>
              </w:rPr>
              <w:t xml:space="preserve">joint </w:t>
            </w:r>
            <w:r w:rsidR="00BE1E53">
              <w:rPr>
                <w:rFonts w:eastAsiaTheme="minorEastAsia"/>
                <w:lang w:eastAsia="zh-CN"/>
              </w:rPr>
              <w:t>training on Dataset B#480k</w:t>
            </w:r>
          </w:p>
        </w:tc>
        <w:tc>
          <w:tcPr>
            <w:tcW w:w="1275" w:type="dxa"/>
          </w:tcPr>
          <w:p w14:paraId="26D242A5" w14:textId="391CCEDC" w:rsidR="00796D77" w:rsidRDefault="00BE1E53" w:rsidP="00BB31A3">
            <w:pPr>
              <w:pStyle w:val="a0"/>
              <w:rPr>
                <w:rFonts w:eastAsiaTheme="minorEastAsia"/>
                <w:lang w:eastAsia="zh-CN"/>
              </w:rPr>
            </w:pPr>
            <w:r>
              <w:rPr>
                <w:rFonts w:eastAsiaTheme="minorEastAsia" w:hint="eastAsia"/>
                <w:lang w:eastAsia="zh-CN"/>
              </w:rPr>
              <w:t>0</w:t>
            </w:r>
            <w:r>
              <w:rPr>
                <w:rFonts w:eastAsiaTheme="minorEastAsia"/>
                <w:lang w:eastAsia="zh-CN"/>
              </w:rPr>
              <w:t>.782</w:t>
            </w:r>
          </w:p>
        </w:tc>
      </w:tr>
      <w:tr w:rsidR="00796D77" w14:paraId="725E7389" w14:textId="77777777" w:rsidTr="00934398">
        <w:trPr>
          <w:jc w:val="center"/>
        </w:trPr>
        <w:tc>
          <w:tcPr>
            <w:tcW w:w="6658" w:type="dxa"/>
          </w:tcPr>
          <w:p w14:paraId="5169E8DC" w14:textId="5259A73A" w:rsidR="00796D77" w:rsidRDefault="00934398" w:rsidP="00BB31A3">
            <w:pPr>
              <w:pStyle w:val="a0"/>
              <w:rPr>
                <w:rFonts w:eastAsiaTheme="minorEastAsia"/>
                <w:lang w:eastAsia="zh-CN"/>
              </w:rPr>
            </w:pPr>
            <w:r>
              <w:rPr>
                <w:rFonts w:eastAsiaTheme="minorEastAsia"/>
                <w:lang w:eastAsia="zh-CN"/>
              </w:rPr>
              <w:t xml:space="preserve">3. </w:t>
            </w:r>
            <w:r w:rsidR="00BE1E53">
              <w:rPr>
                <w:rFonts w:eastAsiaTheme="minorEastAsia"/>
                <w:lang w:eastAsia="zh-CN"/>
              </w:rPr>
              <w:t>UE-side encoder with Alt1 (Step 1 on Dataset A, Step 2 on Dataset B#480k) + NW-side decoder</w:t>
            </w:r>
            <w:r w:rsidR="00D73B6A">
              <w:rPr>
                <w:rFonts w:eastAsiaTheme="minorEastAsia"/>
                <w:lang w:eastAsia="zh-CN"/>
              </w:rPr>
              <w:t xml:space="preserve"> training on Dataset A</w:t>
            </w:r>
          </w:p>
        </w:tc>
        <w:tc>
          <w:tcPr>
            <w:tcW w:w="1275" w:type="dxa"/>
          </w:tcPr>
          <w:p w14:paraId="67171078" w14:textId="00301356" w:rsidR="00796D77" w:rsidRDefault="00BE1E53" w:rsidP="00BB31A3">
            <w:pPr>
              <w:pStyle w:val="a0"/>
              <w:rPr>
                <w:rFonts w:eastAsiaTheme="minorEastAsia"/>
                <w:lang w:eastAsia="zh-CN"/>
              </w:rPr>
            </w:pPr>
            <w:r>
              <w:rPr>
                <w:rFonts w:eastAsiaTheme="minorEastAsia" w:hint="eastAsia"/>
                <w:lang w:eastAsia="zh-CN"/>
              </w:rPr>
              <w:t>0</w:t>
            </w:r>
            <w:r>
              <w:rPr>
                <w:rFonts w:eastAsiaTheme="minorEastAsia"/>
                <w:lang w:eastAsia="zh-CN"/>
              </w:rPr>
              <w:t>.384</w:t>
            </w:r>
          </w:p>
        </w:tc>
      </w:tr>
      <w:tr w:rsidR="00796D77" w14:paraId="1BD7A33B" w14:textId="77777777" w:rsidTr="00934398">
        <w:trPr>
          <w:jc w:val="center"/>
        </w:trPr>
        <w:tc>
          <w:tcPr>
            <w:tcW w:w="6658" w:type="dxa"/>
          </w:tcPr>
          <w:p w14:paraId="2C833B58" w14:textId="0F157BEE" w:rsidR="00796D77" w:rsidRDefault="00934398" w:rsidP="00BB31A3">
            <w:pPr>
              <w:pStyle w:val="a0"/>
              <w:rPr>
                <w:rFonts w:eastAsiaTheme="minorEastAsia"/>
                <w:lang w:eastAsia="zh-CN"/>
              </w:rPr>
            </w:pPr>
            <w:r>
              <w:rPr>
                <w:rFonts w:eastAsiaTheme="minorEastAsia"/>
                <w:lang w:eastAsia="zh-CN"/>
              </w:rPr>
              <w:t xml:space="preserve">4. </w:t>
            </w:r>
            <w:r w:rsidR="00BE1E53">
              <w:rPr>
                <w:rFonts w:eastAsiaTheme="minorEastAsia" w:hint="eastAsia"/>
                <w:lang w:eastAsia="zh-CN"/>
              </w:rPr>
              <w:t>U</w:t>
            </w:r>
            <w:r w:rsidR="00BE1E53">
              <w:rPr>
                <w:rFonts w:eastAsiaTheme="minorEastAsia"/>
                <w:lang w:eastAsia="zh-CN"/>
              </w:rPr>
              <w:t xml:space="preserve">E-side encoder with </w:t>
            </w:r>
            <w:r w:rsidR="00D73B6A">
              <w:rPr>
                <w:rFonts w:eastAsiaTheme="minorEastAsia"/>
                <w:lang w:eastAsia="zh-CN"/>
              </w:rPr>
              <w:t>Alt 1 (Step 1 on Dataset A and Dataset B#480k, Step 2 on Dataset B#480k) + NW-side decoder training on Dataset A</w:t>
            </w:r>
          </w:p>
        </w:tc>
        <w:tc>
          <w:tcPr>
            <w:tcW w:w="1275" w:type="dxa"/>
          </w:tcPr>
          <w:p w14:paraId="41885A16" w14:textId="5A87B355" w:rsidR="00796D77" w:rsidRDefault="00D73B6A" w:rsidP="00BB31A3">
            <w:pPr>
              <w:pStyle w:val="a0"/>
              <w:rPr>
                <w:rFonts w:eastAsiaTheme="minorEastAsia"/>
                <w:lang w:eastAsia="zh-CN"/>
              </w:rPr>
            </w:pPr>
            <w:r>
              <w:rPr>
                <w:rFonts w:eastAsiaTheme="minorEastAsia" w:hint="eastAsia"/>
                <w:lang w:eastAsia="zh-CN"/>
              </w:rPr>
              <w:t>0</w:t>
            </w:r>
            <w:r>
              <w:rPr>
                <w:rFonts w:eastAsiaTheme="minorEastAsia"/>
                <w:lang w:eastAsia="zh-CN"/>
              </w:rPr>
              <w:t>.294</w:t>
            </w:r>
          </w:p>
        </w:tc>
      </w:tr>
      <w:tr w:rsidR="00DB023C" w14:paraId="4F95CE00" w14:textId="77777777" w:rsidTr="00934398">
        <w:trPr>
          <w:jc w:val="center"/>
        </w:trPr>
        <w:tc>
          <w:tcPr>
            <w:tcW w:w="6658" w:type="dxa"/>
          </w:tcPr>
          <w:p w14:paraId="58F594DA" w14:textId="09319CA0" w:rsidR="00DB023C" w:rsidRDefault="00DB023C" w:rsidP="00BB31A3">
            <w:pPr>
              <w:pStyle w:val="a0"/>
              <w:rPr>
                <w:rFonts w:eastAsiaTheme="minorEastAsia"/>
                <w:lang w:eastAsia="zh-CN"/>
              </w:rPr>
            </w:pPr>
            <w:r>
              <w:rPr>
                <w:rFonts w:eastAsiaTheme="minorEastAsia" w:hint="eastAsia"/>
                <w:lang w:eastAsia="zh-CN"/>
              </w:rPr>
              <w:t>5</w:t>
            </w:r>
            <w:r>
              <w:rPr>
                <w:rFonts w:eastAsiaTheme="minorEastAsia"/>
                <w:lang w:eastAsia="zh-CN"/>
              </w:rPr>
              <w:t>. UE-side encoder with Alt 1 (Step 1 on Dataset B#480k, Step 2 on Dataset B#480k) + NW-side decoder training on Dataset A</w:t>
            </w:r>
          </w:p>
        </w:tc>
        <w:tc>
          <w:tcPr>
            <w:tcW w:w="1275" w:type="dxa"/>
          </w:tcPr>
          <w:p w14:paraId="605C4A28" w14:textId="3AF806B6" w:rsidR="00DB023C" w:rsidRDefault="00DB023C" w:rsidP="00BB31A3">
            <w:pPr>
              <w:pStyle w:val="a0"/>
              <w:rPr>
                <w:rFonts w:eastAsiaTheme="minorEastAsia"/>
                <w:lang w:eastAsia="zh-CN"/>
              </w:rPr>
            </w:pPr>
            <w:r>
              <w:rPr>
                <w:rFonts w:eastAsiaTheme="minorEastAsia" w:hint="eastAsia"/>
                <w:lang w:eastAsia="zh-CN"/>
              </w:rPr>
              <w:t>0</w:t>
            </w:r>
            <w:r>
              <w:rPr>
                <w:rFonts w:eastAsiaTheme="minorEastAsia"/>
                <w:lang w:eastAsia="zh-CN"/>
              </w:rPr>
              <w:t>.297</w:t>
            </w:r>
          </w:p>
        </w:tc>
      </w:tr>
      <w:tr w:rsidR="00796D77" w14:paraId="0C9E4523" w14:textId="77777777" w:rsidTr="00934398">
        <w:trPr>
          <w:jc w:val="center"/>
        </w:trPr>
        <w:tc>
          <w:tcPr>
            <w:tcW w:w="6658" w:type="dxa"/>
          </w:tcPr>
          <w:p w14:paraId="3A9DDC82" w14:textId="4FC04ABA" w:rsidR="00796D77" w:rsidRDefault="00DB023C" w:rsidP="00BB31A3">
            <w:pPr>
              <w:pStyle w:val="a0"/>
              <w:rPr>
                <w:rFonts w:eastAsiaTheme="minorEastAsia"/>
                <w:lang w:eastAsia="zh-CN"/>
              </w:rPr>
            </w:pPr>
            <w:r>
              <w:rPr>
                <w:rFonts w:eastAsiaTheme="minorEastAsia"/>
                <w:lang w:eastAsia="zh-CN"/>
              </w:rPr>
              <w:t>6</w:t>
            </w:r>
            <w:r w:rsidR="00934398">
              <w:rPr>
                <w:rFonts w:eastAsiaTheme="minorEastAsia"/>
                <w:lang w:eastAsia="zh-CN"/>
              </w:rPr>
              <w:t xml:space="preserve">. </w:t>
            </w:r>
            <w:r w:rsidR="00822163">
              <w:rPr>
                <w:rFonts w:eastAsiaTheme="minorEastAsia"/>
                <w:lang w:eastAsia="zh-CN"/>
              </w:rPr>
              <w:t>(</w:t>
            </w:r>
            <w:r w:rsidR="00D73B6A">
              <w:rPr>
                <w:rFonts w:eastAsiaTheme="minorEastAsia" w:hint="eastAsia"/>
                <w:lang w:eastAsia="zh-CN"/>
              </w:rPr>
              <w:t>U</w:t>
            </w:r>
            <w:r w:rsidR="00D73B6A">
              <w:rPr>
                <w:rFonts w:eastAsiaTheme="minorEastAsia"/>
                <w:lang w:eastAsia="zh-CN"/>
              </w:rPr>
              <w:t xml:space="preserve">E-side encoder </w:t>
            </w:r>
            <w:r w:rsidR="00822163">
              <w:rPr>
                <w:rFonts w:eastAsiaTheme="minorEastAsia" w:hint="eastAsia"/>
                <w:lang w:eastAsia="zh-CN"/>
              </w:rPr>
              <w:t>+</w:t>
            </w:r>
            <w:r w:rsidR="00822163">
              <w:rPr>
                <w:rFonts w:eastAsiaTheme="minorEastAsia"/>
                <w:lang w:eastAsia="zh-CN"/>
              </w:rPr>
              <w:t xml:space="preserve"> </w:t>
            </w:r>
            <w:r w:rsidR="00822163">
              <w:rPr>
                <w:rFonts w:eastAsiaTheme="minorEastAsia" w:hint="eastAsia"/>
                <w:lang w:eastAsia="zh-CN"/>
              </w:rPr>
              <w:t>NW</w:t>
            </w:r>
            <w:r w:rsidR="00822163">
              <w:rPr>
                <w:rFonts w:eastAsiaTheme="minorEastAsia"/>
                <w:lang w:eastAsia="zh-CN"/>
              </w:rPr>
              <w:t xml:space="preserve"> side decoder) joint training on Dataset A and Dataset B#480k</w:t>
            </w:r>
          </w:p>
        </w:tc>
        <w:tc>
          <w:tcPr>
            <w:tcW w:w="1275" w:type="dxa"/>
          </w:tcPr>
          <w:p w14:paraId="55214B68" w14:textId="5FE4E7A6" w:rsidR="00796D77" w:rsidRDefault="00674D28" w:rsidP="00BB31A3">
            <w:pPr>
              <w:pStyle w:val="a0"/>
              <w:rPr>
                <w:rFonts w:eastAsiaTheme="minorEastAsia"/>
                <w:lang w:eastAsia="zh-CN"/>
              </w:rPr>
            </w:pPr>
            <w:r>
              <w:rPr>
                <w:rFonts w:eastAsiaTheme="minorEastAsia" w:hint="eastAsia"/>
                <w:lang w:eastAsia="zh-CN"/>
              </w:rPr>
              <w:t>0</w:t>
            </w:r>
            <w:r>
              <w:rPr>
                <w:rFonts w:eastAsiaTheme="minorEastAsia"/>
                <w:lang w:eastAsia="zh-CN"/>
              </w:rPr>
              <w:t>.778</w:t>
            </w:r>
          </w:p>
        </w:tc>
      </w:tr>
      <w:tr w:rsidR="00674D28" w14:paraId="7A5C9529" w14:textId="77777777" w:rsidTr="00934398">
        <w:trPr>
          <w:jc w:val="center"/>
        </w:trPr>
        <w:tc>
          <w:tcPr>
            <w:tcW w:w="6658" w:type="dxa"/>
          </w:tcPr>
          <w:p w14:paraId="6CAC63D0" w14:textId="51E53B31" w:rsidR="00674D28" w:rsidRPr="00674D28" w:rsidRDefault="00DB023C" w:rsidP="00BB31A3">
            <w:pPr>
              <w:pStyle w:val="a0"/>
              <w:rPr>
                <w:rFonts w:eastAsiaTheme="minorEastAsia"/>
                <w:lang w:eastAsia="zh-CN"/>
              </w:rPr>
            </w:pPr>
            <w:r>
              <w:rPr>
                <w:rFonts w:eastAsiaTheme="minorEastAsia"/>
                <w:lang w:eastAsia="zh-CN"/>
              </w:rPr>
              <w:t>7</w:t>
            </w:r>
            <w:r w:rsidR="00934398">
              <w:rPr>
                <w:rFonts w:eastAsiaTheme="minorEastAsia"/>
                <w:lang w:eastAsia="zh-CN"/>
              </w:rPr>
              <w:t xml:space="preserve">. </w:t>
            </w:r>
            <w:r w:rsidR="00674D28">
              <w:rPr>
                <w:rFonts w:eastAsiaTheme="minorEastAsia" w:hint="eastAsia"/>
                <w:lang w:eastAsia="zh-CN"/>
              </w:rPr>
              <w:t>(</w:t>
            </w:r>
            <w:r w:rsidR="00674D28">
              <w:rPr>
                <w:rFonts w:eastAsiaTheme="minorEastAsia"/>
                <w:lang w:eastAsia="zh-CN"/>
              </w:rPr>
              <w:t>UE-side encoder + NW side decoder</w:t>
            </w:r>
            <w:r w:rsidR="00674D28">
              <w:rPr>
                <w:rFonts w:eastAsiaTheme="minorEastAsia" w:hint="eastAsia"/>
                <w:lang w:eastAsia="zh-CN"/>
              </w:rPr>
              <w:t>)</w:t>
            </w:r>
            <w:r w:rsidR="00674D28">
              <w:rPr>
                <w:rFonts w:eastAsiaTheme="minorEastAsia"/>
                <w:lang w:eastAsia="zh-CN"/>
              </w:rPr>
              <w:t xml:space="preserve"> </w:t>
            </w:r>
            <w:r w:rsidR="00674D28">
              <w:rPr>
                <w:rFonts w:eastAsiaTheme="minorEastAsia" w:hint="eastAsia"/>
                <w:lang w:eastAsia="zh-CN"/>
              </w:rPr>
              <w:t>joint</w:t>
            </w:r>
            <w:r w:rsidR="00674D28">
              <w:rPr>
                <w:rFonts w:eastAsiaTheme="minorEastAsia"/>
                <w:lang w:eastAsia="zh-CN"/>
              </w:rPr>
              <w:t xml:space="preserve"> training on Dataset A and Dataset B#120k</w:t>
            </w:r>
          </w:p>
        </w:tc>
        <w:tc>
          <w:tcPr>
            <w:tcW w:w="1275" w:type="dxa"/>
          </w:tcPr>
          <w:p w14:paraId="2C7E0A44" w14:textId="16B3E0C5" w:rsidR="00674D28" w:rsidRDefault="00674D28" w:rsidP="00BB31A3">
            <w:pPr>
              <w:pStyle w:val="a0"/>
              <w:rPr>
                <w:rFonts w:eastAsiaTheme="minorEastAsia"/>
                <w:lang w:eastAsia="zh-CN"/>
              </w:rPr>
            </w:pPr>
            <w:r>
              <w:rPr>
                <w:rFonts w:eastAsiaTheme="minorEastAsia" w:hint="eastAsia"/>
                <w:lang w:eastAsia="zh-CN"/>
              </w:rPr>
              <w:t>0</w:t>
            </w:r>
            <w:r>
              <w:rPr>
                <w:rFonts w:eastAsiaTheme="minorEastAsia"/>
                <w:lang w:eastAsia="zh-CN"/>
              </w:rPr>
              <w:t>.752</w:t>
            </w:r>
          </w:p>
        </w:tc>
      </w:tr>
    </w:tbl>
    <w:p w14:paraId="03EC65A7" w14:textId="77777777" w:rsidR="00D413E1" w:rsidRDefault="00791512" w:rsidP="00BB31A3">
      <w:pPr>
        <w:pStyle w:val="a0"/>
        <w:spacing w:beforeLines="100" w:before="240" w:after="0"/>
        <w:rPr>
          <w:rFonts w:eastAsiaTheme="minorEastAsia"/>
          <w:lang w:eastAsia="zh-CN"/>
        </w:rPr>
      </w:pPr>
      <w:r>
        <w:rPr>
          <w:rFonts w:eastAsiaTheme="minorEastAsia"/>
          <w:lang w:eastAsia="zh-CN"/>
        </w:rPr>
        <w:lastRenderedPageBreak/>
        <w:t>S</w:t>
      </w:r>
      <w:r w:rsidR="007665BD">
        <w:rPr>
          <w:rFonts w:eastAsiaTheme="minorEastAsia"/>
          <w:lang w:eastAsia="zh-CN"/>
        </w:rPr>
        <w:t xml:space="preserve">olution 2 indicates the upper bound when the training dataset (Dataset B) and </w:t>
      </w:r>
      <w:r>
        <w:rPr>
          <w:rFonts w:eastAsiaTheme="minorEastAsia"/>
          <w:lang w:eastAsia="zh-CN"/>
        </w:rPr>
        <w:t>inference dataset (Dataset B) follow the same data distribution. S</w:t>
      </w:r>
      <w:r w:rsidR="007665BD">
        <w:rPr>
          <w:rFonts w:eastAsiaTheme="minorEastAsia"/>
          <w:lang w:eastAsia="zh-CN"/>
        </w:rPr>
        <w:t>olution 1 shows the performance of Direction B</w:t>
      </w:r>
      <w:r w:rsidR="00DB023C">
        <w:rPr>
          <w:rFonts w:eastAsiaTheme="minorEastAsia"/>
          <w:lang w:eastAsia="zh-CN"/>
        </w:rPr>
        <w:t xml:space="preserve"> with very large performance</w:t>
      </w:r>
      <w:r w:rsidR="007665BD">
        <w:rPr>
          <w:rFonts w:eastAsiaTheme="minorEastAsia"/>
          <w:lang w:eastAsia="zh-CN"/>
        </w:rPr>
        <w:t>, wh</w:t>
      </w:r>
      <w:r>
        <w:rPr>
          <w:rFonts w:eastAsiaTheme="minorEastAsia"/>
          <w:lang w:eastAsia="zh-CN"/>
        </w:rPr>
        <w:t xml:space="preserve">ere the data distributions for training dataset (Dataset A) and inference dataset (Dataset B) are mismatched from the perspective of UE-side additional information. </w:t>
      </w:r>
    </w:p>
    <w:p w14:paraId="76B3143F" w14:textId="77777777" w:rsidR="00D413E1" w:rsidRDefault="00DB023C" w:rsidP="00BB31A3">
      <w:pPr>
        <w:pStyle w:val="a0"/>
        <w:spacing w:beforeLines="100" w:before="240" w:after="0"/>
        <w:rPr>
          <w:rFonts w:eastAsiaTheme="minorEastAsia"/>
          <w:lang w:eastAsia="zh-CN"/>
        </w:rPr>
      </w:pPr>
      <w:r>
        <w:rPr>
          <w:rFonts w:eastAsiaTheme="minorEastAsia"/>
          <w:lang w:eastAsia="zh-CN"/>
        </w:rPr>
        <w:t>For solution 3</w:t>
      </w:r>
      <w:r w:rsidR="00F311A2">
        <w:rPr>
          <w:rFonts w:eastAsiaTheme="minorEastAsia"/>
          <w:lang w:eastAsia="zh-CN"/>
        </w:rPr>
        <w:t>/</w:t>
      </w:r>
      <w:r>
        <w:rPr>
          <w:rFonts w:eastAsiaTheme="minorEastAsia"/>
          <w:lang w:eastAsia="zh-CN"/>
        </w:rPr>
        <w:t>4</w:t>
      </w:r>
      <w:r w:rsidR="00F311A2">
        <w:rPr>
          <w:rFonts w:eastAsiaTheme="minorEastAsia"/>
          <w:lang w:eastAsia="zh-CN"/>
        </w:rPr>
        <w:t>/5,</w:t>
      </w:r>
      <w:r>
        <w:rPr>
          <w:rFonts w:eastAsiaTheme="minorEastAsia"/>
          <w:lang w:eastAsia="zh-CN"/>
        </w:rPr>
        <w:t xml:space="preserve"> </w:t>
      </w:r>
      <w:r w:rsidR="00F311A2">
        <w:rPr>
          <w:rFonts w:eastAsiaTheme="minorEastAsia"/>
          <w:lang w:eastAsia="zh-CN"/>
        </w:rPr>
        <w:t xml:space="preserve">the Alt1 with two-step UE-side encoder training is adopted, wherein Dataset </w:t>
      </w:r>
      <w:r w:rsidR="00F311A2">
        <w:rPr>
          <w:rFonts w:eastAsiaTheme="minorEastAsia" w:hint="eastAsia"/>
          <w:lang w:eastAsia="zh-CN"/>
        </w:rPr>
        <w:t>A</w:t>
      </w:r>
      <w:r w:rsidR="00F311A2">
        <w:rPr>
          <w:rFonts w:eastAsiaTheme="minorEastAsia"/>
          <w:lang w:eastAsia="zh-CN"/>
        </w:rPr>
        <w:t>/Dataset A and B/Dataset B is used in step 1</w:t>
      </w:r>
      <w:r w:rsidR="00E87FE2">
        <w:rPr>
          <w:rFonts w:eastAsiaTheme="minorEastAsia"/>
          <w:lang w:eastAsia="zh-CN"/>
        </w:rPr>
        <w:t xml:space="preserve"> to train the UE-side nominal decoder. </w:t>
      </w:r>
      <w:r w:rsidR="00F311A2">
        <w:rPr>
          <w:rFonts w:eastAsiaTheme="minorEastAsia"/>
          <w:lang w:eastAsia="zh-CN"/>
        </w:rPr>
        <w:t>respectively</w:t>
      </w:r>
      <w:r w:rsidR="00E87FE2">
        <w:rPr>
          <w:rFonts w:eastAsiaTheme="minorEastAsia"/>
          <w:lang w:eastAsia="zh-CN"/>
        </w:rPr>
        <w:t>, then Dataset B is used in step 2 to train the UE-side encoder. W</w:t>
      </w:r>
      <w:r>
        <w:rPr>
          <w:rFonts w:eastAsiaTheme="minorEastAsia"/>
          <w:lang w:eastAsia="zh-CN"/>
        </w:rPr>
        <w:t xml:space="preserve">e find that when NW-side decoder is trained only on </w:t>
      </w:r>
      <w:r w:rsidR="00F311A2">
        <w:rPr>
          <w:rFonts w:eastAsiaTheme="minorEastAsia"/>
          <w:lang w:eastAsia="zh-CN"/>
        </w:rPr>
        <w:t xml:space="preserve">Dataset A without including the UE-side Dataset B, the performance for option 3a-1 is very bad, no matter what kind of target CSI is used </w:t>
      </w:r>
      <w:r w:rsidR="00E87FE2">
        <w:rPr>
          <w:rFonts w:eastAsiaTheme="minorEastAsia"/>
          <w:lang w:eastAsia="zh-CN"/>
        </w:rPr>
        <w:t xml:space="preserve">in step 1. </w:t>
      </w:r>
    </w:p>
    <w:p w14:paraId="2B48D348" w14:textId="6F7B5CA4" w:rsidR="003E187B" w:rsidRDefault="00D413E1" w:rsidP="00BB31A3">
      <w:pPr>
        <w:pStyle w:val="a0"/>
        <w:spacing w:beforeLines="100" w:before="240" w:after="0"/>
        <w:rPr>
          <w:rFonts w:eastAsiaTheme="minorEastAsia"/>
          <w:lang w:eastAsia="zh-CN"/>
        </w:rPr>
      </w:pPr>
      <w:r>
        <w:rPr>
          <w:rFonts w:eastAsiaTheme="minorEastAsia"/>
          <w:lang w:eastAsia="zh-CN"/>
        </w:rPr>
        <w:t>F</w:t>
      </w:r>
      <w:r w:rsidR="00E87FE2">
        <w:rPr>
          <w:rFonts w:eastAsiaTheme="minorEastAsia"/>
          <w:lang w:eastAsia="zh-CN"/>
        </w:rPr>
        <w:t xml:space="preserve">or solution 6 and 7, when NW-side can collect Dataset B timely and train its NW-side </w:t>
      </w:r>
      <w:r w:rsidR="00DB4E63">
        <w:rPr>
          <w:rFonts w:eastAsiaTheme="minorEastAsia"/>
          <w:lang w:eastAsia="zh-CN"/>
        </w:rPr>
        <w:t>encoder and decoder using both Dataset A and Dataset B, UE can directly use the reference encoder shared from NW-side for inference, the performance loss is only 0.5% / 3.8% with full Dataset B#480k and partial Dataset B#120k.</w:t>
      </w:r>
      <w:r w:rsidR="004A25BD">
        <w:rPr>
          <w:rFonts w:eastAsiaTheme="minorEastAsia"/>
          <w:lang w:eastAsia="zh-CN"/>
        </w:rPr>
        <w:t xml:space="preserve"> </w:t>
      </w:r>
    </w:p>
    <w:p w14:paraId="063DD268" w14:textId="49E9611B" w:rsidR="004A25BD" w:rsidRPr="004A25BD" w:rsidRDefault="004A25BD" w:rsidP="00BB31A3">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sidR="000B2AAD">
        <w:rPr>
          <w:i/>
          <w:noProof/>
          <w:sz w:val="20"/>
          <w:szCs w:val="20"/>
        </w:rPr>
        <w:t>4</w:t>
      </w:r>
      <w:r w:rsidRPr="004A25BD">
        <w:rPr>
          <w:i/>
          <w:sz w:val="20"/>
          <w:szCs w:val="20"/>
        </w:rPr>
        <w:fldChar w:fldCharType="end"/>
      </w:r>
      <w:r>
        <w:rPr>
          <w:i/>
          <w:sz w:val="20"/>
          <w:szCs w:val="20"/>
        </w:rPr>
        <w:t xml:space="preserve">: </w:t>
      </w:r>
      <w:r w:rsidRPr="004A25BD">
        <w:rPr>
          <w:i/>
          <w:sz w:val="20"/>
          <w:szCs w:val="20"/>
        </w:rPr>
        <w:t xml:space="preserve">Regarding the performance of </w:t>
      </w:r>
      <w:r>
        <w:rPr>
          <w:i/>
          <w:sz w:val="20"/>
          <w:szCs w:val="20"/>
        </w:rPr>
        <w:t xml:space="preserve">Direction A (option 3a-1) and </w:t>
      </w:r>
      <w:r w:rsidRPr="004A25BD">
        <w:rPr>
          <w:i/>
          <w:sz w:val="20"/>
          <w:szCs w:val="20"/>
        </w:rPr>
        <w:t>Direction B, UE-side/NW-side data distribution mismatch</w:t>
      </w:r>
      <w:r w:rsidR="009F5434">
        <w:rPr>
          <w:i/>
          <w:sz w:val="20"/>
          <w:szCs w:val="20"/>
        </w:rPr>
        <w:t xml:space="preserve"> due to </w:t>
      </w:r>
      <w:r w:rsidR="00D1555E">
        <w:rPr>
          <w:i/>
          <w:sz w:val="20"/>
          <w:szCs w:val="20"/>
        </w:rPr>
        <w:t>different SVD phase normalization</w:t>
      </w:r>
      <w:r>
        <w:rPr>
          <w:i/>
          <w:sz w:val="20"/>
          <w:szCs w:val="20"/>
        </w:rPr>
        <w:t xml:space="preserve">s may </w:t>
      </w:r>
      <w:r w:rsidRPr="004A25BD">
        <w:rPr>
          <w:i/>
          <w:sz w:val="20"/>
          <w:szCs w:val="20"/>
        </w:rPr>
        <w:t>caus</w:t>
      </w:r>
      <w:r>
        <w:rPr>
          <w:i/>
          <w:sz w:val="20"/>
          <w:szCs w:val="20"/>
        </w:rPr>
        <w:t>e</w:t>
      </w:r>
      <w:r w:rsidRPr="004A25BD">
        <w:rPr>
          <w:i/>
          <w:sz w:val="20"/>
          <w:szCs w:val="20"/>
        </w:rPr>
        <w:t xml:space="preserve"> large performance loss.</w:t>
      </w:r>
    </w:p>
    <w:p w14:paraId="7272A7CE" w14:textId="016DB063" w:rsidR="00190C14" w:rsidRPr="003D37AE" w:rsidRDefault="004A25BD" w:rsidP="00BB31A3">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sidR="000B2AAD">
        <w:rPr>
          <w:i/>
          <w:noProof/>
          <w:sz w:val="20"/>
          <w:szCs w:val="20"/>
        </w:rPr>
        <w:t>5</w:t>
      </w:r>
      <w:r w:rsidRPr="004A25BD">
        <w:rPr>
          <w:i/>
          <w:sz w:val="20"/>
          <w:szCs w:val="20"/>
        </w:rPr>
        <w:fldChar w:fldCharType="end"/>
      </w:r>
      <w:r>
        <w:rPr>
          <w:i/>
          <w:sz w:val="20"/>
          <w:szCs w:val="20"/>
        </w:rPr>
        <w:t xml:space="preserve">: </w:t>
      </w:r>
      <w:r w:rsidRPr="004A25BD">
        <w:rPr>
          <w:i/>
          <w:sz w:val="20"/>
          <w:szCs w:val="20"/>
        </w:rPr>
        <w:t>The performance loss caused by UE-side/NW-side data distribution mismatch can be alleviated, if NW can timely collect data from UE-side, and update the NW-side encoder and decoder.</w:t>
      </w:r>
    </w:p>
    <w:p w14:paraId="6C5846E8" w14:textId="5F9B47BB" w:rsidR="00C368EE" w:rsidRPr="0068455D" w:rsidRDefault="00C368EE" w:rsidP="00BB31A3">
      <w:pPr>
        <w:pStyle w:val="2"/>
        <w:tabs>
          <w:tab w:val="clear" w:pos="2836"/>
          <w:tab w:val="num" w:pos="567"/>
        </w:tabs>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Option 4</w:t>
      </w:r>
      <w:r w:rsidR="00D477D7">
        <w:rPr>
          <w:rFonts w:ascii="Times New Roman" w:eastAsia="宋体" w:hAnsi="Times New Roman" w:cs="Times New Roman"/>
          <w:sz w:val="22"/>
          <w:lang w:eastAsia="zh-CN"/>
        </w:rPr>
        <w:t xml:space="preserve"> (Direction A)</w:t>
      </w:r>
    </w:p>
    <w:p w14:paraId="5B5AE41F" w14:textId="08BD7F55" w:rsidR="00F95222" w:rsidRPr="0068455D" w:rsidRDefault="000E270E" w:rsidP="00BB31A3">
      <w:pPr>
        <w:pStyle w:val="a0"/>
        <w:rPr>
          <w:rFonts w:eastAsiaTheme="minorEastAsia"/>
          <w:lang w:eastAsia="zh-CN"/>
        </w:rPr>
      </w:pPr>
      <w:r>
        <w:rPr>
          <w:rFonts w:eastAsiaTheme="minorEastAsia"/>
          <w:lang w:eastAsia="zh-CN"/>
        </w:rPr>
        <w:t xml:space="preserve">In </w:t>
      </w:r>
      <w:r w:rsidR="00481ADF">
        <w:rPr>
          <w:rFonts w:eastAsiaTheme="minorEastAsia"/>
          <w:lang w:eastAsia="zh-CN"/>
        </w:rPr>
        <w:t>RAN1#118bis</w:t>
      </w:r>
      <w:r>
        <w:rPr>
          <w:rFonts w:eastAsiaTheme="minorEastAsia"/>
          <w:lang w:eastAsia="zh-CN"/>
        </w:rPr>
        <w:t xml:space="preserve"> meeting,</w:t>
      </w:r>
      <w:r w:rsidR="00542E15" w:rsidRPr="0068455D">
        <w:rPr>
          <w:rFonts w:eastAsiaTheme="minorEastAsia"/>
          <w:lang w:eastAsia="zh-CN"/>
        </w:rPr>
        <w:t xml:space="preserve"> </w:t>
      </w:r>
      <w:r w:rsidR="004F5D9D">
        <w:rPr>
          <w:rFonts w:eastAsiaTheme="minorEastAsia"/>
          <w:lang w:eastAsia="zh-CN"/>
        </w:rPr>
        <w:t xml:space="preserve">only option 4-1 is remained </w:t>
      </w:r>
      <w:r>
        <w:rPr>
          <w:rFonts w:eastAsiaTheme="minorEastAsia"/>
          <w:lang w:eastAsia="zh-CN"/>
        </w:rPr>
        <w:t xml:space="preserve">where (target CSI, CSI feedback) is exchanged from NW-side to UE-side. </w:t>
      </w:r>
      <w:r w:rsidR="003E59EB" w:rsidRPr="0068455D">
        <w:rPr>
          <w:rFonts w:eastAsiaTheme="minorEastAsia"/>
          <w:lang w:eastAsia="zh-CN"/>
        </w:rPr>
        <w:t xml:space="preserve">Then for </w:t>
      </w:r>
      <w:r w:rsidR="00594D5A" w:rsidRPr="0068455D">
        <w:rPr>
          <w:rFonts w:eastAsiaTheme="minorEastAsia"/>
          <w:lang w:eastAsia="zh-CN"/>
        </w:rPr>
        <w:t>dataset exchange, the dataset received at the UE or UE-side goes through offline engineering at the UE-side (e.g., UE-side OTT server), e.g., model training or offline testing.</w:t>
      </w:r>
      <w:r w:rsidR="00962DDB" w:rsidRPr="0068455D">
        <w:rPr>
          <w:rFonts w:eastAsiaTheme="minorEastAsia"/>
          <w:lang w:eastAsia="zh-CN"/>
        </w:rPr>
        <w:t xml:space="preserve"> </w:t>
      </w:r>
      <w:r w:rsidR="00B9699B">
        <w:rPr>
          <w:rFonts w:eastAsiaTheme="minorEastAsia"/>
          <w:lang w:eastAsia="zh-CN"/>
        </w:rPr>
        <w:t>Following we present our views on option 4-1 in detail.</w:t>
      </w:r>
    </w:p>
    <w:p w14:paraId="1C5A63EB" w14:textId="178C52A2" w:rsidR="008D4A4A" w:rsidRPr="0068455D" w:rsidRDefault="00F95222" w:rsidP="00BB31A3">
      <w:pPr>
        <w:pStyle w:val="a0"/>
        <w:numPr>
          <w:ilvl w:val="0"/>
          <w:numId w:val="16"/>
        </w:numPr>
        <w:rPr>
          <w:rFonts w:eastAsiaTheme="minorEastAsia"/>
          <w:b/>
          <w:lang w:eastAsia="zh-CN"/>
        </w:rPr>
      </w:pPr>
      <w:r w:rsidRPr="0068455D">
        <w:rPr>
          <w:rFonts w:eastAsiaTheme="minorEastAsia"/>
          <w:b/>
          <w:lang w:eastAsia="zh-CN"/>
        </w:rPr>
        <w:t xml:space="preserve">Feasibility:  </w:t>
      </w:r>
      <w:r w:rsidR="009F2592" w:rsidRPr="0068455D">
        <w:rPr>
          <w:rFonts w:eastAsiaTheme="minorEastAsia"/>
          <w:lang w:eastAsia="zh-CN"/>
        </w:rPr>
        <w:t>the dataset exchange can be offline delivery or over the air-interface. If the dataset exchange is through offline manner, the standardization effort in RAN1 may be fewer. It also see</w:t>
      </w:r>
      <w:r w:rsidR="00292883" w:rsidRPr="0068455D">
        <w:rPr>
          <w:rFonts w:eastAsiaTheme="minorEastAsia"/>
          <w:lang w:eastAsia="zh-CN"/>
        </w:rPr>
        <w:t xml:space="preserve">ms </w:t>
      </w:r>
      <w:r w:rsidR="009F2592" w:rsidRPr="0068455D">
        <w:rPr>
          <w:rFonts w:eastAsiaTheme="minorEastAsia"/>
          <w:lang w:eastAsia="zh-CN"/>
        </w:rPr>
        <w:t xml:space="preserve">feasible since both </w:t>
      </w:r>
      <w:r w:rsidR="00292883" w:rsidRPr="0068455D">
        <w:rPr>
          <w:rFonts w:eastAsiaTheme="minorEastAsia"/>
          <w:lang w:eastAsia="zh-CN"/>
        </w:rPr>
        <w:t>dataset</w:t>
      </w:r>
      <w:r w:rsidR="009F2592" w:rsidRPr="0068455D">
        <w:rPr>
          <w:rFonts w:eastAsiaTheme="minorEastAsia"/>
          <w:lang w:eastAsia="zh-CN"/>
        </w:rPr>
        <w:t xml:space="preserve"> exchange and subsequent engineering are through offline ways, which brings little RAN1 impact. While if dataset exchanging is over the air-interface, how to support dataset exchange over the air-interface should be further discussed and may bring much more RAN1 standardization effort and impact.</w:t>
      </w:r>
    </w:p>
    <w:p w14:paraId="1A9785A5" w14:textId="66B2BF58" w:rsidR="00BB4EE2" w:rsidRPr="0068455D" w:rsidRDefault="00BB4EE2" w:rsidP="00BB31A3">
      <w:pPr>
        <w:pStyle w:val="a0"/>
        <w:numPr>
          <w:ilvl w:val="0"/>
          <w:numId w:val="16"/>
        </w:numPr>
        <w:rPr>
          <w:rFonts w:eastAsiaTheme="minorEastAsia"/>
          <w:b/>
          <w:lang w:eastAsia="zh-CN"/>
        </w:rPr>
      </w:pPr>
      <w:r w:rsidRPr="0068455D">
        <w:rPr>
          <w:rFonts w:eastAsiaTheme="minorEastAsia"/>
          <w:b/>
          <w:lang w:eastAsia="zh-CN"/>
        </w:rPr>
        <w:t xml:space="preserve">Inter-vendor collaboration complexity: </w:t>
      </w:r>
      <w:r w:rsidR="00B7704B" w:rsidRPr="0068455D">
        <w:rPr>
          <w:rFonts w:eastAsiaTheme="minorEastAsia"/>
          <w:lang w:eastAsia="zh-CN"/>
        </w:rPr>
        <w:t xml:space="preserve">the inter-vendor collaboration complexity can be alleviated to some extent by standardizing the data / dataset format. However, whether dataset exchange through offline or over the air-interface may result different levels of inter-vendor collaboration complexity. If offline manner is utilized, the inter-vendor complexity for offline dataset exchange from NW-side to UE-side is still required. Specifically, the offline collaboration complexity may be arising when one UE vendor is required to collaborate to multiple NW vendors and vice versa. As comparison, if the dataset exchange is over the air-interface, the procedure and signaling can be specified so that the inter-vendor collaboration complexity can be </w:t>
      </w:r>
      <w:r w:rsidR="00880739" w:rsidRPr="0068455D">
        <w:rPr>
          <w:rFonts w:eastAsiaTheme="minorEastAsia"/>
          <w:lang w:eastAsia="zh-CN"/>
        </w:rPr>
        <w:t>alleviated</w:t>
      </w:r>
      <w:r w:rsidR="00B7704B" w:rsidRPr="0068455D">
        <w:rPr>
          <w:rFonts w:eastAsiaTheme="minorEastAsia"/>
          <w:lang w:eastAsia="zh-CN"/>
        </w:rPr>
        <w:t>.</w:t>
      </w:r>
      <w:r w:rsidR="00880739" w:rsidRPr="0068455D">
        <w:rPr>
          <w:rFonts w:eastAsiaTheme="minorEastAsia"/>
          <w:lang w:eastAsia="zh-CN"/>
        </w:rPr>
        <w:t xml:space="preserve"> </w:t>
      </w:r>
    </w:p>
    <w:p w14:paraId="58058683" w14:textId="5DCB16D9" w:rsidR="00F06C28" w:rsidRDefault="00B7704B" w:rsidP="00BB31A3">
      <w:pPr>
        <w:pStyle w:val="a0"/>
        <w:numPr>
          <w:ilvl w:val="0"/>
          <w:numId w:val="16"/>
        </w:numPr>
        <w:rPr>
          <w:rFonts w:eastAsiaTheme="minorEastAsia"/>
          <w:lang w:eastAsia="zh-CN"/>
        </w:rPr>
      </w:pPr>
      <w:r w:rsidRPr="0068455D">
        <w:rPr>
          <w:rFonts w:eastAsiaTheme="minorEastAsia"/>
          <w:b/>
          <w:lang w:eastAsia="zh-CN"/>
        </w:rPr>
        <w:t xml:space="preserve">Performance: </w:t>
      </w:r>
      <w:r w:rsidR="00B338B0" w:rsidRPr="00CA1849">
        <w:rPr>
          <w:rFonts w:eastAsiaTheme="minorEastAsia"/>
          <w:lang w:eastAsia="zh-CN"/>
        </w:rPr>
        <w:t>dataset consists of (target CSI, CSI feedback)</w:t>
      </w:r>
      <w:r w:rsidR="001F50FB" w:rsidRPr="00CA1849">
        <w:rPr>
          <w:rFonts w:eastAsiaTheme="minorEastAsia"/>
          <w:lang w:eastAsia="zh-CN"/>
        </w:rPr>
        <w:t>.</w:t>
      </w:r>
      <w:r w:rsidR="00B338B0" w:rsidRPr="00CA1849">
        <w:rPr>
          <w:rFonts w:eastAsiaTheme="minorEastAsia"/>
          <w:lang w:eastAsia="zh-CN"/>
        </w:rPr>
        <w:t xml:space="preserve"> </w:t>
      </w:r>
      <w:r w:rsidR="001F50FB" w:rsidRPr="00CA1849">
        <w:rPr>
          <w:rFonts w:eastAsiaTheme="minorEastAsia"/>
          <w:lang w:eastAsia="zh-CN"/>
        </w:rPr>
        <w:t>The dataset can be</w:t>
      </w:r>
      <w:r w:rsidR="00B338B0" w:rsidRPr="00CA1849">
        <w:rPr>
          <w:rFonts w:eastAsiaTheme="minorEastAsia"/>
          <w:lang w:eastAsia="zh-CN"/>
        </w:rPr>
        <w:t xml:space="preserve"> used for UE-side </w:t>
      </w:r>
      <w:r w:rsidR="008C301B" w:rsidRPr="00CA1849">
        <w:rPr>
          <w:rFonts w:eastAsiaTheme="minorEastAsia"/>
          <w:lang w:eastAsia="zh-CN"/>
        </w:rPr>
        <w:t xml:space="preserve">CSI generation part model </w:t>
      </w:r>
      <w:r w:rsidR="001F50FB" w:rsidRPr="00CA1849">
        <w:rPr>
          <w:rFonts w:eastAsiaTheme="minorEastAsia"/>
          <w:lang w:eastAsia="zh-CN"/>
        </w:rPr>
        <w:t>training, where</w:t>
      </w:r>
      <w:r w:rsidR="008C301B" w:rsidRPr="00CA1849">
        <w:rPr>
          <w:rFonts w:eastAsiaTheme="minorEastAsia"/>
          <w:lang w:eastAsia="zh-CN"/>
        </w:rPr>
        <w:t xml:space="preserve"> </w:t>
      </w:r>
      <w:r w:rsidR="001F50FB" w:rsidRPr="00CA1849">
        <w:rPr>
          <w:rFonts w:eastAsiaTheme="minorEastAsia"/>
          <w:lang w:eastAsia="zh-CN"/>
        </w:rPr>
        <w:t>t</w:t>
      </w:r>
      <w:r w:rsidR="008C301B" w:rsidRPr="00CA1849">
        <w:rPr>
          <w:rFonts w:eastAsiaTheme="minorEastAsia"/>
          <w:lang w:eastAsia="zh-CN"/>
        </w:rPr>
        <w:t>he target CSI is use</w:t>
      </w:r>
      <w:r w:rsidR="001F50FB" w:rsidRPr="00CA1849">
        <w:rPr>
          <w:rFonts w:eastAsiaTheme="minorEastAsia"/>
          <w:lang w:eastAsia="zh-CN"/>
        </w:rPr>
        <w:t>d</w:t>
      </w:r>
      <w:r w:rsidR="008C301B" w:rsidRPr="00CA1849">
        <w:rPr>
          <w:rFonts w:eastAsiaTheme="minorEastAsia"/>
          <w:lang w:eastAsia="zh-CN"/>
        </w:rPr>
        <w:t xml:space="preserve"> as the input and the CSI feedback is used as the label</w:t>
      </w:r>
      <w:r w:rsidR="001F50FB" w:rsidRPr="00CA1849">
        <w:rPr>
          <w:rFonts w:eastAsiaTheme="minorEastAsia"/>
          <w:lang w:eastAsia="zh-CN"/>
        </w:rPr>
        <w:t>.</w:t>
      </w:r>
      <w:r w:rsidR="004A528D">
        <w:rPr>
          <w:rFonts w:eastAsiaTheme="minorEastAsia"/>
          <w:lang w:eastAsia="zh-CN"/>
        </w:rPr>
        <w:t xml:space="preserve"> In Rel-18</w:t>
      </w:r>
      <w:r w:rsidR="00F06C28">
        <w:rPr>
          <w:rFonts w:eastAsiaTheme="minorEastAsia"/>
          <w:lang w:eastAsia="zh-CN"/>
        </w:rPr>
        <w:t>, we have evaluated the performance of Type 3 NW-first training as follows:</w:t>
      </w:r>
    </w:p>
    <w:p w14:paraId="533862D0" w14:textId="2B409D77" w:rsidR="00F06C28" w:rsidRDefault="00F06C28" w:rsidP="00BB31A3">
      <w:pPr>
        <w:pStyle w:val="a9"/>
        <w:jc w:val="center"/>
        <w:rPr>
          <w:rFonts w:eastAsiaTheme="minorEastAsia"/>
          <w:lang w:eastAsia="zh-CN"/>
        </w:rPr>
      </w:pPr>
      <w:r>
        <w:t xml:space="preserve">Table </w:t>
      </w:r>
      <w:r w:rsidR="00B817C1">
        <w:fldChar w:fldCharType="begin"/>
      </w:r>
      <w:r w:rsidR="00B817C1">
        <w:instrText xml:space="preserve"> SEQ Table \* ARABIC </w:instrText>
      </w:r>
      <w:r w:rsidR="00B817C1">
        <w:fldChar w:fldCharType="separate"/>
      </w:r>
      <w:r w:rsidR="009C631E">
        <w:rPr>
          <w:noProof/>
        </w:rPr>
        <w:t>2</w:t>
      </w:r>
      <w:r w:rsidR="00B817C1">
        <w:rPr>
          <w:noProof/>
        </w:rPr>
        <w:fldChar w:fldCharType="end"/>
      </w:r>
      <w:r>
        <w:t>: Type 3 training evaluation for matched and unmatched mode pairing</w:t>
      </w:r>
    </w:p>
    <w:tbl>
      <w:tblPr>
        <w:tblStyle w:val="af3"/>
        <w:tblW w:w="0" w:type="auto"/>
        <w:jc w:val="center"/>
        <w:tblLook w:val="04A0" w:firstRow="1" w:lastRow="0" w:firstColumn="1" w:lastColumn="0" w:noHBand="0" w:noVBand="1"/>
      </w:tblPr>
      <w:tblGrid>
        <w:gridCol w:w="2030"/>
        <w:gridCol w:w="1843"/>
        <w:gridCol w:w="1837"/>
      </w:tblGrid>
      <w:tr w:rsidR="00F06C28" w14:paraId="05532BD4" w14:textId="77777777" w:rsidTr="00F06C28">
        <w:trPr>
          <w:jc w:val="center"/>
        </w:trPr>
        <w:tc>
          <w:tcPr>
            <w:tcW w:w="2030" w:type="dxa"/>
          </w:tcPr>
          <w:p w14:paraId="064BD863" w14:textId="7051927D" w:rsidR="00F06C28" w:rsidRDefault="00F06C28" w:rsidP="00BB31A3">
            <w:pPr>
              <w:spacing w:before="120"/>
              <w:jc w:val="center"/>
              <w:rPr>
                <w:rFonts w:eastAsiaTheme="minorEastAsia"/>
                <w:lang w:eastAsia="zh-CN"/>
              </w:rPr>
            </w:pPr>
            <w:r>
              <w:rPr>
                <w:rFonts w:eastAsiaTheme="minorEastAsia" w:hint="eastAsia"/>
                <w:lang w:eastAsia="zh-CN"/>
              </w:rPr>
              <w:t>1</w:t>
            </w:r>
            <w:r>
              <w:rPr>
                <w:rFonts w:eastAsiaTheme="minorEastAsia"/>
                <w:lang w:eastAsia="zh-CN"/>
              </w:rPr>
              <w:t>-on-1 joint training</w:t>
            </w:r>
          </w:p>
        </w:tc>
        <w:tc>
          <w:tcPr>
            <w:tcW w:w="3680" w:type="dxa"/>
            <w:gridSpan w:val="2"/>
          </w:tcPr>
          <w:p w14:paraId="25533CE0" w14:textId="4D8016D9" w:rsidR="00F06C28" w:rsidRDefault="00FF4A70" w:rsidP="00BB31A3">
            <w:pPr>
              <w:spacing w:before="120"/>
              <w:jc w:val="center"/>
              <w:rPr>
                <w:rFonts w:eastAsiaTheme="minorEastAsia"/>
                <w:lang w:eastAsia="zh-CN"/>
              </w:rPr>
            </w:pPr>
            <w:r>
              <w:rPr>
                <w:rFonts w:eastAsiaTheme="minorEastAsia"/>
                <w:lang w:eastAsia="zh-CN"/>
              </w:rPr>
              <w:t>Option 4-1</w:t>
            </w:r>
            <w:r w:rsidR="00F06C28">
              <w:rPr>
                <w:rFonts w:eastAsiaTheme="minorEastAsia"/>
                <w:lang w:eastAsia="zh-CN"/>
              </w:rPr>
              <w:t xml:space="preserve"> (encoder + decoder)</w:t>
            </w:r>
          </w:p>
        </w:tc>
      </w:tr>
      <w:tr w:rsidR="00F06C28" w14:paraId="3D110524" w14:textId="77777777" w:rsidTr="00F06C28">
        <w:trPr>
          <w:jc w:val="center"/>
        </w:trPr>
        <w:tc>
          <w:tcPr>
            <w:tcW w:w="2030" w:type="dxa"/>
          </w:tcPr>
          <w:p w14:paraId="62C51E4F" w14:textId="0B3E9232" w:rsidR="00F06C28" w:rsidRDefault="00F06C28" w:rsidP="00BB31A3">
            <w:pPr>
              <w:spacing w:before="120"/>
              <w:jc w:val="center"/>
              <w:rPr>
                <w:rFonts w:eastAsiaTheme="minorEastAsia"/>
                <w:lang w:eastAsia="zh-CN"/>
              </w:rPr>
            </w:pPr>
            <w:r>
              <w:rPr>
                <w:rFonts w:eastAsiaTheme="minorEastAsia" w:hint="eastAsia"/>
                <w:lang w:eastAsia="zh-CN"/>
              </w:rPr>
              <w:t>B</w:t>
            </w:r>
            <w:r>
              <w:rPr>
                <w:rFonts w:eastAsiaTheme="minorEastAsia"/>
                <w:lang w:eastAsia="zh-CN"/>
              </w:rPr>
              <w:t>aseline-Transformer</w:t>
            </w:r>
            <w:r w:rsidR="00FF4A70">
              <w:rPr>
                <w:rFonts w:eastAsiaTheme="minorEastAsia"/>
                <w:lang w:eastAsia="zh-CN"/>
              </w:rPr>
              <w:t xml:space="preserve"> </w:t>
            </w:r>
          </w:p>
        </w:tc>
        <w:tc>
          <w:tcPr>
            <w:tcW w:w="1843" w:type="dxa"/>
          </w:tcPr>
          <w:p w14:paraId="2F5BA384" w14:textId="77777777" w:rsidR="00F06C28" w:rsidRDefault="00F06C28" w:rsidP="00BB31A3">
            <w:pPr>
              <w:spacing w:before="120"/>
              <w:jc w:val="center"/>
              <w:rPr>
                <w:rFonts w:eastAsiaTheme="minorEastAsia"/>
                <w:lang w:eastAsia="zh-CN"/>
              </w:rPr>
            </w:pPr>
            <w:r>
              <w:rPr>
                <w:rFonts w:eastAsiaTheme="minorEastAsia" w:hint="eastAsia"/>
                <w:lang w:eastAsia="zh-CN"/>
              </w:rPr>
              <w:t>T</w:t>
            </w:r>
            <w:r>
              <w:rPr>
                <w:rFonts w:eastAsiaTheme="minorEastAsia"/>
                <w:lang w:eastAsia="zh-CN"/>
              </w:rPr>
              <w:t>ransformer + Transformer</w:t>
            </w:r>
          </w:p>
        </w:tc>
        <w:tc>
          <w:tcPr>
            <w:tcW w:w="1837" w:type="dxa"/>
          </w:tcPr>
          <w:p w14:paraId="699CBD24" w14:textId="77777777" w:rsidR="00F06C28" w:rsidRDefault="00F06C28" w:rsidP="00BB31A3">
            <w:pPr>
              <w:spacing w:before="120"/>
              <w:jc w:val="center"/>
              <w:rPr>
                <w:rFonts w:eastAsiaTheme="minorEastAsia"/>
                <w:lang w:eastAsia="zh-CN"/>
              </w:rPr>
            </w:pPr>
            <w:proofErr w:type="spellStart"/>
            <w:r>
              <w:rPr>
                <w:rFonts w:eastAsiaTheme="minorEastAsia" w:hint="eastAsia"/>
                <w:lang w:eastAsia="zh-CN"/>
              </w:rPr>
              <w:t>R</w:t>
            </w:r>
            <w:r>
              <w:rPr>
                <w:rFonts w:eastAsiaTheme="minorEastAsia"/>
                <w:lang w:eastAsia="zh-CN"/>
              </w:rPr>
              <w:t>esNet</w:t>
            </w:r>
            <w:proofErr w:type="spellEnd"/>
            <w:r>
              <w:rPr>
                <w:rFonts w:eastAsiaTheme="minorEastAsia"/>
                <w:lang w:eastAsia="zh-CN"/>
              </w:rPr>
              <w:t xml:space="preserve"> + Transformer</w:t>
            </w:r>
          </w:p>
        </w:tc>
      </w:tr>
      <w:tr w:rsidR="00F06C28" w14:paraId="219F3A4E" w14:textId="77777777" w:rsidTr="00F06C28">
        <w:trPr>
          <w:jc w:val="center"/>
        </w:trPr>
        <w:tc>
          <w:tcPr>
            <w:tcW w:w="2030" w:type="dxa"/>
          </w:tcPr>
          <w:p w14:paraId="50FF019B" w14:textId="77777777" w:rsidR="00F06C28" w:rsidRDefault="00F06C28" w:rsidP="00BB31A3">
            <w:pPr>
              <w:spacing w:before="120"/>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843" w:type="dxa"/>
          </w:tcPr>
          <w:p w14:paraId="5C594C76" w14:textId="77777777" w:rsidR="00F06C28" w:rsidRDefault="00F06C28" w:rsidP="00BB31A3">
            <w:pPr>
              <w:spacing w:before="120"/>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837" w:type="dxa"/>
          </w:tcPr>
          <w:p w14:paraId="68D72B26" w14:textId="77777777" w:rsidR="00F06C28" w:rsidRDefault="00F06C28" w:rsidP="00BB31A3">
            <w:pPr>
              <w:spacing w:before="120"/>
              <w:jc w:val="center"/>
              <w:rPr>
                <w:rFonts w:eastAsiaTheme="minorEastAsia"/>
                <w:lang w:eastAsia="zh-CN"/>
              </w:rPr>
            </w:pPr>
            <w:r>
              <w:rPr>
                <w:rFonts w:eastAsiaTheme="minorEastAsia" w:hint="eastAsia"/>
                <w:lang w:eastAsia="zh-CN"/>
              </w:rPr>
              <w:t>0</w:t>
            </w:r>
            <w:r>
              <w:rPr>
                <w:rFonts w:eastAsiaTheme="minorEastAsia"/>
                <w:lang w:eastAsia="zh-CN"/>
              </w:rPr>
              <w:t>.690</w:t>
            </w:r>
          </w:p>
        </w:tc>
      </w:tr>
    </w:tbl>
    <w:p w14:paraId="77910A92" w14:textId="254FBD05" w:rsidR="00396B47" w:rsidRPr="00CA1849" w:rsidRDefault="00F06C28" w:rsidP="00BB31A3">
      <w:pPr>
        <w:pStyle w:val="a0"/>
        <w:spacing w:beforeLines="100" w:before="240" w:after="0"/>
        <w:ind w:left="420"/>
        <w:rPr>
          <w:rFonts w:eastAsiaTheme="minorEastAsia"/>
          <w:lang w:eastAsia="zh-CN"/>
        </w:rPr>
      </w:pPr>
      <w:r>
        <w:rPr>
          <w:rFonts w:eastAsiaTheme="minorEastAsia"/>
          <w:lang w:eastAsia="zh-CN"/>
        </w:rPr>
        <w:t xml:space="preserve">Compared to the baseline of 1-on-1 joint training </w:t>
      </w:r>
      <w:r w:rsidR="00FF4A70">
        <w:rPr>
          <w:rFonts w:eastAsiaTheme="minorEastAsia"/>
          <w:lang w:eastAsia="zh-CN"/>
        </w:rPr>
        <w:t xml:space="preserve">with Transformer, option 4-1 with matched Transformer backbone of UE-side encoder and NW-side decoder can approach similar SGCS performance with only 0.9% loss. </w:t>
      </w:r>
      <w:r w:rsidR="00040582">
        <w:rPr>
          <w:rFonts w:eastAsiaTheme="minorEastAsia"/>
          <w:lang w:eastAsia="zh-CN"/>
        </w:rPr>
        <w:t xml:space="preserve">Meanwhile, if UE-side encoder is </w:t>
      </w:r>
      <w:proofErr w:type="spellStart"/>
      <w:r w:rsidR="00040582">
        <w:rPr>
          <w:rFonts w:eastAsiaTheme="minorEastAsia"/>
          <w:lang w:eastAsia="zh-CN"/>
        </w:rPr>
        <w:t>ResNet</w:t>
      </w:r>
      <w:proofErr w:type="spellEnd"/>
      <w:r w:rsidR="00040582">
        <w:rPr>
          <w:rFonts w:eastAsiaTheme="minorEastAsia"/>
          <w:lang w:eastAsia="zh-CN"/>
        </w:rPr>
        <w:t xml:space="preserve"> backbone and NW-side decoder is Transformer backbone, the performance loss would be about 12.3%. This result indicates the performance of option 4-1 can be ensured with the aligned backbone of UE-side encoder and NW-side decoder.  </w:t>
      </w:r>
    </w:p>
    <w:p w14:paraId="56F77E16" w14:textId="02970C8D" w:rsidR="001C4EE5" w:rsidRPr="00B446A6" w:rsidRDefault="001C4EE5" w:rsidP="00BB31A3">
      <w:pPr>
        <w:pStyle w:val="a0"/>
        <w:numPr>
          <w:ilvl w:val="0"/>
          <w:numId w:val="16"/>
        </w:numPr>
        <w:rPr>
          <w:rFonts w:eastAsiaTheme="minorEastAsia"/>
          <w:b/>
          <w:lang w:eastAsia="zh-CN"/>
        </w:rPr>
      </w:pPr>
      <w:r w:rsidRPr="0068455D">
        <w:rPr>
          <w:rFonts w:eastAsiaTheme="minorEastAsia"/>
          <w:b/>
          <w:lang w:eastAsia="zh-CN"/>
        </w:rPr>
        <w:t xml:space="preserve">Interoperability / RAN4 testing: </w:t>
      </w:r>
      <w:r w:rsidRPr="00374F8E">
        <w:rPr>
          <w:rFonts w:eastAsiaTheme="minorEastAsia"/>
          <w:lang w:eastAsia="zh-CN"/>
        </w:rPr>
        <w:t>as per our understanding, if the data / dataset format can be specified, this issue can be alleviated to some extent. However, the final conclusion should be up to RAN4 discussion.</w:t>
      </w:r>
    </w:p>
    <w:p w14:paraId="665BF69B" w14:textId="77777777" w:rsidR="00B446A6" w:rsidRDefault="00B446A6" w:rsidP="00BB31A3">
      <w:pPr>
        <w:pStyle w:val="a0"/>
        <w:rPr>
          <w:rFonts w:eastAsiaTheme="minorEastAsia"/>
          <w:lang w:eastAsia="zh-CN"/>
        </w:rPr>
      </w:pPr>
      <w:r>
        <w:rPr>
          <w:rFonts w:eastAsiaTheme="minorEastAsia"/>
          <w:lang w:eastAsia="zh-CN"/>
        </w:rPr>
        <w:lastRenderedPageBreak/>
        <w:t xml:space="preserve">Regarding various kinds of issues for Direction A, 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395E6F47" w14:textId="0445D015" w:rsidR="00A22C20" w:rsidRPr="00A22C20" w:rsidRDefault="00A22C20" w:rsidP="00BB31A3">
      <w:pPr>
        <w:pStyle w:val="a0"/>
        <w:numPr>
          <w:ilvl w:val="0"/>
          <w:numId w:val="12"/>
        </w:numPr>
        <w:rPr>
          <w:rFonts w:eastAsiaTheme="minorEastAsia"/>
          <w:b/>
          <w:u w:val="single"/>
          <w:lang w:eastAsia="zh-CN"/>
        </w:rPr>
      </w:pPr>
      <w:r w:rsidRPr="00BE4AD4">
        <w:rPr>
          <w:rFonts w:eastAsiaTheme="minorEastAsia" w:hint="eastAsia"/>
          <w:b/>
          <w:u w:val="single"/>
          <w:lang w:eastAsia="zh-CN"/>
        </w:rPr>
        <w:t>[</w:t>
      </w:r>
      <w:r w:rsidRPr="00BE4AD4">
        <w:rPr>
          <w:rFonts w:eastAsiaTheme="minorEastAsia"/>
          <w:b/>
          <w:u w:val="single"/>
          <w:lang w:eastAsia="zh-CN"/>
        </w:rPr>
        <w:t xml:space="preserve">Issue 1] What additional information should be shared from NW-side to UE-side to enable UE-side encoder training, validation, and testing? </w:t>
      </w:r>
      <w:r w:rsidR="00CD4EB6" w:rsidRPr="001C0E1C">
        <w:rPr>
          <w:rFonts w:eastAsiaTheme="minorEastAsia"/>
          <w:lang w:eastAsia="zh-CN"/>
        </w:rPr>
        <w:t>To ensure</w:t>
      </w:r>
      <w:r w:rsidR="001C0E1C">
        <w:rPr>
          <w:rFonts w:eastAsiaTheme="minorEastAsia"/>
          <w:lang w:eastAsia="zh-CN"/>
        </w:rPr>
        <w:t xml:space="preserve"> the backbone alignment between NW-side decoder and UE-side encoder, the backbone information should be shared from NW-side to UE-side. In addition, d</w:t>
      </w:r>
      <w:r>
        <w:rPr>
          <w:rFonts w:eastAsiaTheme="minorEastAsia"/>
          <w:lang w:eastAsia="zh-CN"/>
        </w:rPr>
        <w:t xml:space="preserve">ataset related information and performance target </w:t>
      </w:r>
      <w:r w:rsidR="001C0E1C">
        <w:rPr>
          <w:rFonts w:eastAsiaTheme="minorEastAsia"/>
          <w:lang w:eastAsia="zh-CN"/>
        </w:rPr>
        <w:t>can also</w:t>
      </w:r>
      <w:r>
        <w:rPr>
          <w:rFonts w:eastAsiaTheme="minorEastAsia"/>
          <w:lang w:eastAsia="zh-CN"/>
        </w:rPr>
        <w:t xml:space="preserve"> be included in additional information.</w:t>
      </w:r>
      <w:r w:rsidRPr="00A22C20">
        <w:rPr>
          <w:rFonts w:eastAsiaTheme="minorEastAsia"/>
          <w:lang w:eastAsia="zh-CN"/>
        </w:rPr>
        <w:t xml:space="preserve"> </w:t>
      </w:r>
    </w:p>
    <w:p w14:paraId="2FBC19A4" w14:textId="32853456" w:rsidR="00A22C20" w:rsidRPr="00180E66" w:rsidRDefault="00CA1849" w:rsidP="00BB31A3">
      <w:pPr>
        <w:pStyle w:val="a0"/>
        <w:numPr>
          <w:ilvl w:val="0"/>
          <w:numId w:val="12"/>
        </w:numPr>
        <w:rPr>
          <w:rFonts w:eastAsiaTheme="minorEastAsia"/>
          <w:lang w:eastAsia="zh-CN"/>
        </w:rPr>
      </w:pPr>
      <w:r>
        <w:rPr>
          <w:rFonts w:eastAsiaTheme="minorEastAsia"/>
          <w:b/>
          <w:u w:val="single"/>
          <w:lang w:eastAsia="zh-CN"/>
        </w:rPr>
        <w:t xml:space="preserve"> </w:t>
      </w:r>
      <w:r w:rsidR="00A22C20">
        <w:rPr>
          <w:rFonts w:eastAsiaTheme="minorEastAsia"/>
          <w:b/>
          <w:u w:val="single"/>
          <w:lang w:eastAsia="zh-CN"/>
        </w:rPr>
        <w:t xml:space="preserve">[Issue 3] Is there an overhead concern, and if so, how to address it? </w:t>
      </w:r>
      <w:r w:rsidR="00A22C20">
        <w:rPr>
          <w:rFonts w:eastAsiaTheme="minorEastAsia"/>
          <w:lang w:eastAsia="zh-CN"/>
        </w:rPr>
        <w:t xml:space="preserve">As per our understanding, the exchange can be over-the-air or offline manner. If offline manner is considered, the overhead would not be a critical issue. If over-the-air exchange is used, the overhead concern </w:t>
      </w:r>
      <w:r w:rsidR="00180E66">
        <w:rPr>
          <w:rFonts w:eastAsiaTheme="minorEastAsia"/>
          <w:lang w:eastAsia="zh-CN"/>
        </w:rPr>
        <w:t xml:space="preserve">can be alleviated </w:t>
      </w:r>
      <w:r w:rsidR="00A22C20" w:rsidRPr="00180E66">
        <w:rPr>
          <w:rFonts w:eastAsiaTheme="minorEastAsia"/>
          <w:lang w:eastAsia="zh-CN"/>
        </w:rPr>
        <w:t xml:space="preserve">by some target CSI label quantization methods, e.g., float16, </w:t>
      </w:r>
      <w:proofErr w:type="spellStart"/>
      <w:r w:rsidR="00A22C20" w:rsidRPr="00180E66">
        <w:rPr>
          <w:rFonts w:eastAsiaTheme="minorEastAsia"/>
          <w:lang w:eastAsia="zh-CN"/>
        </w:rPr>
        <w:t>eType</w:t>
      </w:r>
      <w:proofErr w:type="spellEnd"/>
      <w:r w:rsidR="00A22C20" w:rsidRPr="00180E66">
        <w:rPr>
          <w:rFonts w:eastAsiaTheme="minorEastAsia"/>
          <w:lang w:eastAsia="zh-CN"/>
        </w:rPr>
        <w:t xml:space="preserve"> II-like codebook methods.</w:t>
      </w:r>
      <w:r w:rsidR="00B33C80">
        <w:rPr>
          <w:rFonts w:eastAsiaTheme="minorEastAsia"/>
          <w:lang w:eastAsia="zh-CN"/>
        </w:rPr>
        <w:t xml:space="preserve"> </w:t>
      </w:r>
      <w:r w:rsidR="00A22C20" w:rsidRPr="00180E66">
        <w:rPr>
          <w:rFonts w:eastAsiaTheme="minorEastAsia"/>
          <w:lang w:eastAsia="zh-CN"/>
        </w:rPr>
        <w:t xml:space="preserve"> </w:t>
      </w:r>
      <w:r w:rsidR="00B33C80">
        <w:rPr>
          <w:rFonts w:eastAsiaTheme="minorEastAsia"/>
          <w:lang w:eastAsia="zh-CN"/>
        </w:rPr>
        <w:t xml:space="preserve">In </w:t>
      </w:r>
      <w:r w:rsidR="00B33C80">
        <w:rPr>
          <w:rFonts w:eastAsiaTheme="minorEastAsia" w:hint="eastAsia"/>
          <w:lang w:eastAsia="zh-CN"/>
        </w:rPr>
        <w:t>last</w:t>
      </w:r>
      <w:r w:rsidR="00B33C80">
        <w:rPr>
          <w:rFonts w:eastAsiaTheme="minorEastAsia"/>
          <w:lang w:eastAsia="zh-CN"/>
        </w:rPr>
        <w:t xml:space="preserve"> meeting, RAN1 has sent a LS to RAN2 to better clarify this aspect.</w:t>
      </w:r>
    </w:p>
    <w:p w14:paraId="04F14117" w14:textId="73EDA752" w:rsidR="00A22C20" w:rsidRPr="00CA1849" w:rsidRDefault="00A22C20" w:rsidP="00BB31A3">
      <w:pPr>
        <w:pStyle w:val="a0"/>
        <w:numPr>
          <w:ilvl w:val="0"/>
          <w:numId w:val="12"/>
        </w:numPr>
        <w:rPr>
          <w:rFonts w:eastAsiaTheme="minorEastAsia"/>
          <w:b/>
          <w:u w:val="single"/>
          <w:lang w:eastAsia="zh-CN"/>
        </w:rPr>
      </w:pPr>
      <w:r>
        <w:rPr>
          <w:rFonts w:eastAsiaTheme="minorEastAsia"/>
          <w:b/>
          <w:u w:val="single"/>
          <w:lang w:eastAsia="zh-CN"/>
        </w:rPr>
        <w:t>[Issue 4] Is there performance impact due to mismatch between NW side data distribution and U</w:t>
      </w:r>
      <w:r>
        <w:rPr>
          <w:rFonts w:eastAsiaTheme="minorEastAsia" w:hint="eastAsia"/>
          <w:b/>
          <w:u w:val="single"/>
          <w:lang w:eastAsia="zh-CN"/>
        </w:rPr>
        <w:t>E</w:t>
      </w:r>
      <w:r>
        <w:rPr>
          <w:rFonts w:eastAsiaTheme="minorEastAsia"/>
          <w:b/>
          <w:u w:val="single"/>
          <w:lang w:eastAsia="zh-CN"/>
        </w:rPr>
        <w:t xml:space="preserve"> side data distribution, and if so, how to address it? </w:t>
      </w:r>
      <w:r>
        <w:rPr>
          <w:rFonts w:eastAsiaTheme="minorEastAsia"/>
          <w:lang w:eastAsia="zh-CN"/>
        </w:rPr>
        <w:t xml:space="preserve"> As we have discussed in Direction C [Issue 9], if feature space in UE-side data distribution is a subset of feature space of NW-side data distribution, this mismatch may not have performance impact. Otherwise, the performance impact can be</w:t>
      </w:r>
      <w:r w:rsidR="00CA1849">
        <w:rPr>
          <w:rFonts w:eastAsiaTheme="minorEastAsia"/>
          <w:lang w:eastAsia="zh-CN"/>
        </w:rPr>
        <w:t xml:space="preserve"> alleviated by</w:t>
      </w:r>
      <w:r w:rsidR="00647A2E" w:rsidRPr="00CA1849">
        <w:rPr>
          <w:rFonts w:eastAsiaTheme="minorEastAsia"/>
          <w:lang w:eastAsia="zh-CN"/>
        </w:rPr>
        <w:t xml:space="preserve"> UE reporting UE side data to NW, </w:t>
      </w:r>
      <w:r w:rsidR="00E64A60" w:rsidRPr="00CA1849">
        <w:rPr>
          <w:rFonts w:eastAsiaTheme="minorEastAsia"/>
          <w:lang w:eastAsia="zh-CN"/>
        </w:rPr>
        <w:t xml:space="preserve">then </w:t>
      </w:r>
      <w:r w:rsidR="00647A2E" w:rsidRPr="00CA1849">
        <w:rPr>
          <w:rFonts w:eastAsiaTheme="minorEastAsia"/>
          <w:lang w:eastAsia="zh-CN"/>
        </w:rPr>
        <w:t>NW inferences the corresponding CSI feedback and exchange them to UE.</w:t>
      </w:r>
    </w:p>
    <w:p w14:paraId="26CC0431" w14:textId="093E4E5C" w:rsidR="009F7A9A" w:rsidRPr="0068455D" w:rsidRDefault="009F7A9A" w:rsidP="00BB31A3">
      <w:pPr>
        <w:pStyle w:val="a0"/>
        <w:rPr>
          <w:rFonts w:eastAsiaTheme="minorEastAsia"/>
          <w:lang w:eastAsia="zh-CN"/>
        </w:rPr>
      </w:pPr>
      <w:r w:rsidRPr="0068455D">
        <w:rPr>
          <w:rFonts w:eastAsiaTheme="minorEastAsia"/>
          <w:lang w:eastAsia="zh-CN"/>
        </w:rPr>
        <w:t>Based on above discussions, we have the following observation and proposal:</w:t>
      </w:r>
    </w:p>
    <w:p w14:paraId="0A9F33FA" w14:textId="7F77C350" w:rsidR="009F7A9A" w:rsidRPr="008256C8" w:rsidRDefault="008256C8" w:rsidP="00BB31A3">
      <w:pPr>
        <w:pStyle w:val="a9"/>
        <w:rPr>
          <w:i/>
          <w:sz w:val="20"/>
          <w:szCs w:val="20"/>
        </w:rPr>
      </w:pPr>
      <w:r w:rsidRPr="008256C8">
        <w:rPr>
          <w:i/>
          <w:sz w:val="20"/>
          <w:szCs w:val="20"/>
        </w:rPr>
        <w:t xml:space="preserve">Observation </w:t>
      </w:r>
      <w:r w:rsidRPr="008256C8">
        <w:rPr>
          <w:i/>
          <w:sz w:val="20"/>
          <w:szCs w:val="20"/>
        </w:rPr>
        <w:fldChar w:fldCharType="begin"/>
      </w:r>
      <w:r w:rsidRPr="008256C8">
        <w:rPr>
          <w:i/>
          <w:sz w:val="20"/>
          <w:szCs w:val="20"/>
        </w:rPr>
        <w:instrText xml:space="preserve"> SEQ Observation \* ARABIC </w:instrText>
      </w:r>
      <w:r w:rsidRPr="008256C8">
        <w:rPr>
          <w:i/>
          <w:sz w:val="20"/>
          <w:szCs w:val="20"/>
        </w:rPr>
        <w:fldChar w:fldCharType="separate"/>
      </w:r>
      <w:r w:rsidR="000B2AAD">
        <w:rPr>
          <w:i/>
          <w:noProof/>
          <w:sz w:val="20"/>
          <w:szCs w:val="20"/>
        </w:rPr>
        <w:t>6</w:t>
      </w:r>
      <w:r w:rsidRPr="008256C8">
        <w:rPr>
          <w:i/>
          <w:sz w:val="20"/>
          <w:szCs w:val="20"/>
        </w:rPr>
        <w:fldChar w:fldCharType="end"/>
      </w:r>
      <w:r w:rsidRPr="008256C8">
        <w:rPr>
          <w:i/>
          <w:sz w:val="20"/>
          <w:szCs w:val="20"/>
        </w:rPr>
        <w:t xml:space="preserve">: </w:t>
      </w:r>
      <w:r w:rsidR="0088399D" w:rsidRPr="008256C8">
        <w:rPr>
          <w:i/>
          <w:sz w:val="20"/>
          <w:szCs w:val="20"/>
        </w:rPr>
        <w:t>R</w:t>
      </w:r>
      <w:r w:rsidR="009F7A9A" w:rsidRPr="008256C8">
        <w:rPr>
          <w:i/>
          <w:sz w:val="20"/>
          <w:szCs w:val="20"/>
        </w:rPr>
        <w:t>egarding Option 4</w:t>
      </w:r>
      <w:r w:rsidR="00DC10CF">
        <w:rPr>
          <w:i/>
          <w:sz w:val="20"/>
          <w:szCs w:val="20"/>
        </w:rPr>
        <w:t>-1</w:t>
      </w:r>
      <w:r w:rsidR="009F7A9A" w:rsidRPr="008256C8">
        <w:rPr>
          <w:i/>
          <w:sz w:val="20"/>
          <w:szCs w:val="20"/>
        </w:rPr>
        <w:t>, if the data</w:t>
      </w:r>
      <w:r w:rsidR="008A3753" w:rsidRPr="008256C8">
        <w:rPr>
          <w:i/>
          <w:sz w:val="20"/>
          <w:szCs w:val="20"/>
        </w:rPr>
        <w:t xml:space="preserve"> / dataset format</w:t>
      </w:r>
      <w:r w:rsidR="009F7A9A" w:rsidRPr="008256C8">
        <w:rPr>
          <w:i/>
          <w:sz w:val="20"/>
          <w:szCs w:val="20"/>
        </w:rPr>
        <w:t xml:space="preserv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8A3753" w:rsidRPr="0068455D" w14:paraId="7D6E30BB" w14:textId="77777777" w:rsidTr="0081474F">
        <w:trPr>
          <w:trHeight w:val="704"/>
        </w:trPr>
        <w:tc>
          <w:tcPr>
            <w:tcW w:w="2055" w:type="dxa"/>
            <w:gridSpan w:val="2"/>
            <w:vAlign w:val="center"/>
          </w:tcPr>
          <w:p w14:paraId="1899BB6A" w14:textId="77777777" w:rsidR="009F7A9A" w:rsidRPr="0068455D" w:rsidRDefault="009F7A9A" w:rsidP="00BB31A3">
            <w:pPr>
              <w:rPr>
                <w:rFonts w:eastAsiaTheme="minorEastAsia"/>
                <w:b/>
                <w:i/>
                <w:sz w:val="18"/>
                <w:szCs w:val="18"/>
                <w:lang w:eastAsia="zh-CN"/>
              </w:rPr>
            </w:pPr>
            <w:r w:rsidRPr="0068455D">
              <w:rPr>
                <w:rFonts w:eastAsiaTheme="minorEastAsia"/>
                <w:b/>
                <w:i/>
                <w:sz w:val="18"/>
                <w:szCs w:val="18"/>
                <w:lang w:eastAsia="zh-CN"/>
              </w:rPr>
              <w:t>Option</w:t>
            </w:r>
          </w:p>
        </w:tc>
        <w:tc>
          <w:tcPr>
            <w:tcW w:w="1737" w:type="dxa"/>
            <w:vAlign w:val="center"/>
          </w:tcPr>
          <w:p w14:paraId="5CB790D2" w14:textId="77777777" w:rsidR="009F7A9A" w:rsidRPr="0068455D" w:rsidRDefault="009F7A9A" w:rsidP="00BB31A3">
            <w:pPr>
              <w:rPr>
                <w:rFonts w:eastAsiaTheme="minorEastAsia"/>
                <w:b/>
                <w:i/>
                <w:sz w:val="18"/>
                <w:szCs w:val="18"/>
                <w:lang w:eastAsia="zh-CN"/>
              </w:rPr>
            </w:pPr>
            <w:r w:rsidRPr="0068455D">
              <w:rPr>
                <w:rFonts w:eastAsiaTheme="minorEastAsia"/>
                <w:b/>
                <w:i/>
                <w:sz w:val="18"/>
                <w:szCs w:val="18"/>
                <w:lang w:eastAsia="zh-CN"/>
              </w:rPr>
              <w:t>Feasibility</w:t>
            </w:r>
          </w:p>
        </w:tc>
        <w:tc>
          <w:tcPr>
            <w:tcW w:w="1406" w:type="dxa"/>
            <w:vAlign w:val="center"/>
          </w:tcPr>
          <w:p w14:paraId="093BB4CA" w14:textId="77777777" w:rsidR="009F7A9A" w:rsidRPr="0068455D" w:rsidRDefault="009F7A9A" w:rsidP="00BB31A3">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310" w:type="dxa"/>
            <w:vAlign w:val="center"/>
          </w:tcPr>
          <w:p w14:paraId="52935D75" w14:textId="77777777" w:rsidR="009F7A9A" w:rsidRPr="0068455D" w:rsidRDefault="009F7A9A" w:rsidP="00BB31A3">
            <w:pPr>
              <w:rPr>
                <w:rFonts w:eastAsiaTheme="minorEastAsia"/>
                <w:b/>
                <w:i/>
                <w:sz w:val="18"/>
                <w:szCs w:val="18"/>
                <w:lang w:eastAsia="zh-CN"/>
              </w:rPr>
            </w:pPr>
            <w:r w:rsidRPr="0068455D">
              <w:rPr>
                <w:rFonts w:eastAsiaTheme="minorEastAsia"/>
                <w:b/>
                <w:i/>
                <w:sz w:val="18"/>
                <w:szCs w:val="18"/>
                <w:lang w:eastAsia="zh-CN"/>
              </w:rPr>
              <w:t>Performance</w:t>
            </w:r>
          </w:p>
        </w:tc>
        <w:tc>
          <w:tcPr>
            <w:tcW w:w="1554" w:type="dxa"/>
            <w:vAlign w:val="center"/>
          </w:tcPr>
          <w:p w14:paraId="7A75348E" w14:textId="77777777" w:rsidR="009F7A9A" w:rsidRPr="0068455D" w:rsidRDefault="009F7A9A" w:rsidP="00BB31A3">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8A3753" w:rsidRPr="0068455D" w14:paraId="02986A34" w14:textId="77777777" w:rsidTr="008A3753">
        <w:trPr>
          <w:trHeight w:val="311"/>
        </w:trPr>
        <w:tc>
          <w:tcPr>
            <w:tcW w:w="928" w:type="dxa"/>
            <w:vMerge w:val="restart"/>
            <w:vAlign w:val="center"/>
          </w:tcPr>
          <w:p w14:paraId="07506D99" w14:textId="1FF8177B" w:rsidR="009F7A9A" w:rsidRPr="0068455D" w:rsidRDefault="009F7A9A" w:rsidP="00BB31A3">
            <w:pPr>
              <w:rPr>
                <w:rFonts w:eastAsiaTheme="minorEastAsia"/>
                <w:b/>
                <w:i/>
                <w:sz w:val="18"/>
                <w:szCs w:val="18"/>
                <w:lang w:eastAsia="zh-CN"/>
              </w:rPr>
            </w:pPr>
            <w:r w:rsidRPr="0068455D">
              <w:rPr>
                <w:rFonts w:eastAsiaTheme="minorEastAsia"/>
                <w:b/>
                <w:i/>
                <w:sz w:val="18"/>
                <w:szCs w:val="18"/>
                <w:lang w:eastAsia="zh-CN"/>
              </w:rPr>
              <w:t xml:space="preserve">Option </w:t>
            </w:r>
            <w:r w:rsidR="00DC10CF">
              <w:rPr>
                <w:rFonts w:eastAsiaTheme="minorEastAsia"/>
                <w:b/>
                <w:i/>
                <w:sz w:val="18"/>
                <w:szCs w:val="18"/>
                <w:lang w:eastAsia="zh-CN"/>
              </w:rPr>
              <w:t>4-1</w:t>
            </w:r>
          </w:p>
        </w:tc>
        <w:tc>
          <w:tcPr>
            <w:tcW w:w="1127" w:type="dxa"/>
            <w:vAlign w:val="center"/>
          </w:tcPr>
          <w:p w14:paraId="33893D35" w14:textId="77777777" w:rsidR="009F7A9A" w:rsidRPr="0068455D" w:rsidRDefault="009F7A9A" w:rsidP="00BB31A3">
            <w:pPr>
              <w:rPr>
                <w:rFonts w:eastAsiaTheme="minorEastAsia"/>
                <w:sz w:val="18"/>
                <w:szCs w:val="18"/>
                <w:lang w:eastAsia="zh-CN"/>
              </w:rPr>
            </w:pPr>
            <w:r w:rsidRPr="0068455D">
              <w:rPr>
                <w:rFonts w:eastAsiaTheme="minorEastAsia"/>
                <w:sz w:val="18"/>
                <w:szCs w:val="18"/>
                <w:lang w:eastAsia="zh-CN"/>
              </w:rPr>
              <w:t>Offline exchanging</w:t>
            </w:r>
          </w:p>
        </w:tc>
        <w:tc>
          <w:tcPr>
            <w:tcW w:w="1737" w:type="dxa"/>
            <w:vAlign w:val="center"/>
          </w:tcPr>
          <w:p w14:paraId="32FDDDB1" w14:textId="77777777" w:rsidR="009F7A9A" w:rsidRPr="0068455D" w:rsidRDefault="009F7A9A" w:rsidP="00BB31A3">
            <w:pPr>
              <w:rPr>
                <w:rFonts w:eastAsiaTheme="minorEastAsia"/>
                <w:sz w:val="18"/>
                <w:szCs w:val="18"/>
                <w:lang w:eastAsia="zh-CN"/>
              </w:rPr>
            </w:pPr>
            <w:r w:rsidRPr="0068455D">
              <w:rPr>
                <w:rFonts w:eastAsiaTheme="minorEastAsia"/>
                <w:sz w:val="18"/>
                <w:szCs w:val="18"/>
                <w:lang w:eastAsia="zh-CN"/>
              </w:rPr>
              <w:t>Feasible</w:t>
            </w:r>
          </w:p>
        </w:tc>
        <w:tc>
          <w:tcPr>
            <w:tcW w:w="1406" w:type="dxa"/>
            <w:vAlign w:val="center"/>
          </w:tcPr>
          <w:p w14:paraId="502E950F" w14:textId="77777777" w:rsidR="009F7A9A" w:rsidRPr="0068455D" w:rsidRDefault="009F7A9A" w:rsidP="00BB31A3">
            <w:pPr>
              <w:rPr>
                <w:rFonts w:eastAsiaTheme="minorEastAsia"/>
                <w:sz w:val="18"/>
                <w:szCs w:val="18"/>
                <w:lang w:eastAsia="zh-CN"/>
              </w:rPr>
            </w:pPr>
            <w:r w:rsidRPr="0068455D">
              <w:rPr>
                <w:rFonts w:eastAsiaTheme="minorEastAsia"/>
                <w:sz w:val="18"/>
                <w:szCs w:val="18"/>
                <w:lang w:eastAsia="zh-CN"/>
              </w:rPr>
              <w:t>Require offline collaboration</w:t>
            </w:r>
          </w:p>
        </w:tc>
        <w:tc>
          <w:tcPr>
            <w:tcW w:w="2310" w:type="dxa"/>
            <w:vMerge w:val="restart"/>
            <w:vAlign w:val="center"/>
          </w:tcPr>
          <w:p w14:paraId="317C1371" w14:textId="58F481AD" w:rsidR="009F7A9A" w:rsidRPr="0068455D" w:rsidRDefault="0055637A" w:rsidP="00BB31A3">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uaranteed</w:t>
            </w:r>
          </w:p>
        </w:tc>
        <w:tc>
          <w:tcPr>
            <w:tcW w:w="1554" w:type="dxa"/>
            <w:vMerge w:val="restart"/>
            <w:vAlign w:val="center"/>
          </w:tcPr>
          <w:p w14:paraId="0002B2F7" w14:textId="77777777" w:rsidR="009F7A9A" w:rsidRPr="0068455D" w:rsidRDefault="009F7A9A" w:rsidP="00BB31A3">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8A3753" w:rsidRPr="0068455D" w14:paraId="46199C5C" w14:textId="77777777" w:rsidTr="008A3753">
        <w:trPr>
          <w:trHeight w:val="310"/>
        </w:trPr>
        <w:tc>
          <w:tcPr>
            <w:tcW w:w="928" w:type="dxa"/>
            <w:vMerge/>
            <w:vAlign w:val="center"/>
          </w:tcPr>
          <w:p w14:paraId="2C2EF069" w14:textId="77777777" w:rsidR="009F7A9A" w:rsidRPr="0068455D" w:rsidRDefault="009F7A9A" w:rsidP="00BB31A3">
            <w:pPr>
              <w:rPr>
                <w:rFonts w:eastAsiaTheme="minorEastAsia"/>
                <w:b/>
                <w:i/>
                <w:sz w:val="18"/>
                <w:szCs w:val="18"/>
                <w:lang w:eastAsia="zh-CN"/>
              </w:rPr>
            </w:pPr>
          </w:p>
        </w:tc>
        <w:tc>
          <w:tcPr>
            <w:tcW w:w="1127" w:type="dxa"/>
            <w:vAlign w:val="center"/>
          </w:tcPr>
          <w:p w14:paraId="1FC9B134" w14:textId="77777777" w:rsidR="009F7A9A" w:rsidRPr="0068455D" w:rsidRDefault="009F7A9A" w:rsidP="00BB31A3">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737" w:type="dxa"/>
            <w:vAlign w:val="center"/>
          </w:tcPr>
          <w:p w14:paraId="179FED16" w14:textId="77777777" w:rsidR="009F7A9A" w:rsidRPr="0068455D" w:rsidRDefault="009F7A9A" w:rsidP="00BB31A3">
            <w:pPr>
              <w:rPr>
                <w:rFonts w:eastAsiaTheme="minorEastAsia"/>
                <w:sz w:val="18"/>
                <w:szCs w:val="18"/>
                <w:lang w:eastAsia="zh-CN"/>
              </w:rPr>
            </w:pPr>
            <w:r w:rsidRPr="0068455D">
              <w:rPr>
                <w:rFonts w:eastAsiaTheme="minorEastAsia"/>
                <w:sz w:val="18"/>
                <w:szCs w:val="18"/>
                <w:lang w:eastAsia="zh-CN"/>
              </w:rPr>
              <w:t>More standardization work</w:t>
            </w:r>
          </w:p>
        </w:tc>
        <w:tc>
          <w:tcPr>
            <w:tcW w:w="1406" w:type="dxa"/>
            <w:vAlign w:val="center"/>
          </w:tcPr>
          <w:p w14:paraId="6D572C9F" w14:textId="39E324E3" w:rsidR="009F7A9A" w:rsidRPr="0068455D" w:rsidRDefault="00880739" w:rsidP="00BB31A3">
            <w:pPr>
              <w:rPr>
                <w:rFonts w:eastAsiaTheme="minorEastAsia"/>
                <w:sz w:val="18"/>
                <w:szCs w:val="18"/>
                <w:lang w:eastAsia="zh-CN"/>
              </w:rPr>
            </w:pPr>
            <w:r w:rsidRPr="0068455D">
              <w:rPr>
                <w:rFonts w:eastAsiaTheme="minorEastAsia"/>
                <w:sz w:val="18"/>
                <w:szCs w:val="18"/>
                <w:lang w:eastAsia="zh-CN"/>
              </w:rPr>
              <w:t>Alleviated</w:t>
            </w:r>
          </w:p>
        </w:tc>
        <w:tc>
          <w:tcPr>
            <w:tcW w:w="2310" w:type="dxa"/>
            <w:vMerge/>
            <w:vAlign w:val="center"/>
          </w:tcPr>
          <w:p w14:paraId="4457C27A" w14:textId="77777777" w:rsidR="009F7A9A" w:rsidRPr="0068455D" w:rsidRDefault="009F7A9A" w:rsidP="00BB31A3">
            <w:pPr>
              <w:rPr>
                <w:rFonts w:eastAsiaTheme="minorEastAsia"/>
                <w:b/>
                <w:i/>
                <w:sz w:val="18"/>
                <w:szCs w:val="18"/>
              </w:rPr>
            </w:pPr>
          </w:p>
        </w:tc>
        <w:tc>
          <w:tcPr>
            <w:tcW w:w="1554" w:type="dxa"/>
            <w:vMerge/>
            <w:vAlign w:val="center"/>
          </w:tcPr>
          <w:p w14:paraId="75CC9FC1" w14:textId="77777777" w:rsidR="009F7A9A" w:rsidRPr="0068455D" w:rsidRDefault="009F7A9A" w:rsidP="00BB31A3">
            <w:pPr>
              <w:rPr>
                <w:rFonts w:eastAsiaTheme="minorEastAsia"/>
                <w:b/>
                <w:i/>
                <w:sz w:val="18"/>
                <w:szCs w:val="18"/>
              </w:rPr>
            </w:pPr>
          </w:p>
        </w:tc>
      </w:tr>
    </w:tbl>
    <w:p w14:paraId="580716C4" w14:textId="1886065C" w:rsidR="008D4A4A" w:rsidRPr="00FA5163" w:rsidRDefault="0055637A" w:rsidP="00BB31A3">
      <w:pPr>
        <w:pStyle w:val="a9"/>
        <w:spacing w:beforeLines="100" w:before="240" w:after="0"/>
        <w:jc w:val="both"/>
        <w:rPr>
          <w:i/>
          <w:sz w:val="20"/>
          <w:szCs w:val="20"/>
        </w:rPr>
      </w:pPr>
      <w:r w:rsidRPr="0055637A">
        <w:rPr>
          <w:i/>
          <w:sz w:val="20"/>
          <w:szCs w:val="20"/>
        </w:rPr>
        <w:t xml:space="preserve">Observation </w:t>
      </w:r>
      <w:r w:rsidRPr="0055637A">
        <w:rPr>
          <w:i/>
          <w:sz w:val="20"/>
          <w:szCs w:val="20"/>
        </w:rPr>
        <w:fldChar w:fldCharType="begin"/>
      </w:r>
      <w:r w:rsidRPr="0055637A">
        <w:rPr>
          <w:i/>
          <w:sz w:val="20"/>
          <w:szCs w:val="20"/>
        </w:rPr>
        <w:instrText xml:space="preserve"> SEQ Observation \* ARABIC </w:instrText>
      </w:r>
      <w:r w:rsidRPr="0055637A">
        <w:rPr>
          <w:i/>
          <w:sz w:val="20"/>
          <w:szCs w:val="20"/>
        </w:rPr>
        <w:fldChar w:fldCharType="separate"/>
      </w:r>
      <w:r w:rsidR="000B2AAD">
        <w:rPr>
          <w:i/>
          <w:noProof/>
          <w:sz w:val="20"/>
          <w:szCs w:val="20"/>
        </w:rPr>
        <w:t>7</w:t>
      </w:r>
      <w:r w:rsidRPr="0055637A">
        <w:rPr>
          <w:i/>
          <w:sz w:val="20"/>
          <w:szCs w:val="20"/>
        </w:rPr>
        <w:fldChar w:fldCharType="end"/>
      </w:r>
      <w:r>
        <w:rPr>
          <w:i/>
          <w:sz w:val="20"/>
          <w:szCs w:val="20"/>
        </w:rPr>
        <w:t xml:space="preserve">: </w:t>
      </w:r>
      <w:r w:rsidRPr="0055637A">
        <w:rPr>
          <w:rFonts w:hint="eastAsia"/>
          <w:i/>
          <w:sz w:val="20"/>
          <w:szCs w:val="20"/>
        </w:rPr>
        <w:t>T</w:t>
      </w:r>
      <w:r w:rsidRPr="0055637A">
        <w:rPr>
          <w:i/>
          <w:sz w:val="20"/>
          <w:szCs w:val="20"/>
        </w:rPr>
        <w:t xml:space="preserve">he performance of option 4-1 can be ensured with aligned backbone between NW-side decoder and UE-side encoder. </w:t>
      </w:r>
    </w:p>
    <w:p w14:paraId="31EF03A9" w14:textId="5B7B6DB2" w:rsidR="003547DF" w:rsidRPr="003407E6" w:rsidRDefault="00FA5163" w:rsidP="00BB31A3">
      <w:pPr>
        <w:pStyle w:val="a9"/>
        <w:spacing w:beforeLines="100" w:before="240" w:after="0"/>
        <w:rPr>
          <w:i/>
          <w:sz w:val="20"/>
        </w:rPr>
      </w:pPr>
      <w:r w:rsidRPr="00FA5163">
        <w:rPr>
          <w:i/>
          <w:sz w:val="20"/>
        </w:rPr>
        <w:t xml:space="preserve">Proposal </w:t>
      </w:r>
      <w:r w:rsidRPr="00FA5163">
        <w:rPr>
          <w:i/>
          <w:sz w:val="20"/>
        </w:rPr>
        <w:fldChar w:fldCharType="begin"/>
      </w:r>
      <w:r w:rsidRPr="00FA5163">
        <w:rPr>
          <w:i/>
          <w:sz w:val="20"/>
        </w:rPr>
        <w:instrText xml:space="preserve"> SEQ Proposal \* ARABIC </w:instrText>
      </w:r>
      <w:r w:rsidRPr="00FA5163">
        <w:rPr>
          <w:i/>
          <w:sz w:val="20"/>
        </w:rPr>
        <w:fldChar w:fldCharType="separate"/>
      </w:r>
      <w:r w:rsidR="00053AC4">
        <w:rPr>
          <w:i/>
          <w:noProof/>
          <w:sz w:val="20"/>
        </w:rPr>
        <w:t>12</w:t>
      </w:r>
      <w:r w:rsidRPr="00FA5163">
        <w:rPr>
          <w:i/>
          <w:sz w:val="20"/>
        </w:rPr>
        <w:fldChar w:fldCharType="end"/>
      </w:r>
      <w:r>
        <w:rPr>
          <w:i/>
          <w:sz w:val="20"/>
        </w:rPr>
        <w:t xml:space="preserve">: </w:t>
      </w:r>
      <w:r w:rsidR="003547DF" w:rsidRPr="003407E6">
        <w:rPr>
          <w:i/>
          <w:sz w:val="20"/>
        </w:rPr>
        <w:t>Regarding [</w:t>
      </w:r>
      <w:r w:rsidR="003407E6" w:rsidRPr="003407E6">
        <w:rPr>
          <w:i/>
          <w:sz w:val="20"/>
        </w:rPr>
        <w:t>Issue 1] for Direction A (Option 4</w:t>
      </w:r>
      <w:r w:rsidR="000C74D3">
        <w:rPr>
          <w:i/>
          <w:sz w:val="20"/>
        </w:rPr>
        <w:t>-1</w:t>
      </w:r>
      <w:r w:rsidR="003407E6" w:rsidRPr="003407E6">
        <w:rPr>
          <w:i/>
          <w:sz w:val="20"/>
        </w:rPr>
        <w:t>), additional information can include:</w:t>
      </w:r>
    </w:p>
    <w:p w14:paraId="0DA05F6D" w14:textId="2C88B999" w:rsidR="00FA5163" w:rsidRDefault="00FA5163" w:rsidP="00BB31A3">
      <w:pPr>
        <w:pStyle w:val="a0"/>
        <w:numPr>
          <w:ilvl w:val="0"/>
          <w:numId w:val="6"/>
        </w:numPr>
        <w:spacing w:after="0"/>
        <w:rPr>
          <w:rFonts w:eastAsiaTheme="minorEastAsia"/>
          <w:b/>
          <w:i/>
          <w:lang w:eastAsia="zh-CN"/>
        </w:rPr>
      </w:pPr>
      <w:r>
        <w:rPr>
          <w:rFonts w:eastAsiaTheme="minorEastAsia"/>
          <w:b/>
          <w:i/>
          <w:lang w:eastAsia="zh-CN"/>
        </w:rPr>
        <w:t>NW-side decoder backbone information</w:t>
      </w:r>
    </w:p>
    <w:p w14:paraId="187D7DB9" w14:textId="10F477B0" w:rsidR="003407E6" w:rsidRPr="003407E6" w:rsidRDefault="003407E6" w:rsidP="00BB31A3">
      <w:pPr>
        <w:pStyle w:val="a0"/>
        <w:numPr>
          <w:ilvl w:val="0"/>
          <w:numId w:val="6"/>
        </w:numPr>
        <w:spacing w:after="0"/>
        <w:rPr>
          <w:rFonts w:eastAsiaTheme="minorEastAsia"/>
          <w:b/>
          <w:i/>
          <w:lang w:eastAsia="zh-CN"/>
        </w:rPr>
      </w:pPr>
      <w:r w:rsidRPr="003407E6">
        <w:rPr>
          <w:rFonts w:eastAsiaTheme="minorEastAsia"/>
          <w:b/>
          <w:i/>
          <w:lang w:eastAsia="zh-CN"/>
        </w:rPr>
        <w:t>Performance target</w:t>
      </w:r>
    </w:p>
    <w:p w14:paraId="1771900B" w14:textId="41A48B9F" w:rsidR="003407E6" w:rsidRDefault="003407E6" w:rsidP="00BB31A3">
      <w:pPr>
        <w:pStyle w:val="a0"/>
        <w:numPr>
          <w:ilvl w:val="0"/>
          <w:numId w:val="6"/>
        </w:numPr>
        <w:spacing w:after="0"/>
        <w:rPr>
          <w:rFonts w:eastAsiaTheme="minorEastAsia"/>
          <w:b/>
          <w:i/>
          <w:lang w:eastAsia="zh-CN"/>
        </w:rPr>
      </w:pPr>
      <w:r w:rsidRPr="003407E6">
        <w:rPr>
          <w:rFonts w:eastAsiaTheme="minorEastAsia" w:hint="eastAsia"/>
          <w:b/>
          <w:i/>
          <w:lang w:eastAsia="zh-CN"/>
        </w:rPr>
        <w:t>D</w:t>
      </w:r>
      <w:r w:rsidRPr="003407E6">
        <w:rPr>
          <w:rFonts w:eastAsiaTheme="minorEastAsia"/>
          <w:b/>
          <w:i/>
          <w:lang w:eastAsia="zh-CN"/>
        </w:rPr>
        <w:t>ataset related information</w:t>
      </w:r>
    </w:p>
    <w:p w14:paraId="24E62B3F" w14:textId="77777777" w:rsidR="003407E6" w:rsidRPr="00A125AC" w:rsidRDefault="003407E6" w:rsidP="00BB31A3">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73CCD7" w14:textId="3A30EA14" w:rsidR="009242AA" w:rsidRDefault="00FB01E7" w:rsidP="00BB31A3">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sidR="00053AC4">
        <w:rPr>
          <w:i/>
          <w:noProof/>
          <w:sz w:val="20"/>
        </w:rPr>
        <w:t>13</w:t>
      </w:r>
      <w:r w:rsidRPr="00FB01E7">
        <w:rPr>
          <w:i/>
          <w:sz w:val="20"/>
        </w:rPr>
        <w:fldChar w:fldCharType="end"/>
      </w:r>
      <w:r>
        <w:rPr>
          <w:i/>
          <w:sz w:val="20"/>
        </w:rPr>
        <w:t xml:space="preserve">: </w:t>
      </w:r>
      <w:r w:rsidR="009242AA" w:rsidRPr="009242AA">
        <w:rPr>
          <w:i/>
          <w:sz w:val="20"/>
        </w:rPr>
        <w:t>Regarding [Issue 3] for Direction A (Option 4</w:t>
      </w:r>
      <w:r w:rsidR="000C74D3">
        <w:rPr>
          <w:i/>
          <w:sz w:val="20"/>
        </w:rPr>
        <w:t>-1</w:t>
      </w:r>
      <w:r w:rsidR="009242AA" w:rsidRPr="009242AA">
        <w:rPr>
          <w:i/>
          <w:sz w:val="20"/>
        </w:rPr>
        <w:t>), overhead can be alleviated by target CSI label quantization methods</w:t>
      </w:r>
      <w:r w:rsidR="009242AA">
        <w:rPr>
          <w:i/>
          <w:sz w:val="20"/>
        </w:rPr>
        <w:t xml:space="preserve">, </w:t>
      </w:r>
      <w:r w:rsidR="009242AA" w:rsidRPr="009242AA">
        <w:rPr>
          <w:i/>
          <w:sz w:val="20"/>
        </w:rPr>
        <w:t xml:space="preserve">e.g., float16, </w:t>
      </w:r>
      <w:proofErr w:type="spellStart"/>
      <w:r w:rsidR="009242AA" w:rsidRPr="009242AA">
        <w:rPr>
          <w:i/>
          <w:sz w:val="20"/>
        </w:rPr>
        <w:t>eType</w:t>
      </w:r>
      <w:proofErr w:type="spellEnd"/>
      <w:r w:rsidR="009242AA" w:rsidRPr="009242AA">
        <w:rPr>
          <w:i/>
          <w:sz w:val="20"/>
        </w:rPr>
        <w:t xml:space="preserve"> II-like codebook</w:t>
      </w:r>
      <w:r w:rsidR="009242AA">
        <w:rPr>
          <w:i/>
          <w:sz w:val="20"/>
        </w:rPr>
        <w:t>.</w:t>
      </w:r>
    </w:p>
    <w:p w14:paraId="105AFE89" w14:textId="7C260FF4" w:rsidR="00FB593F" w:rsidRPr="00FB593F" w:rsidRDefault="00FB01E7" w:rsidP="00BB31A3">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sidR="00053AC4">
        <w:rPr>
          <w:i/>
          <w:noProof/>
          <w:sz w:val="20"/>
        </w:rPr>
        <w:t>14</w:t>
      </w:r>
      <w:r w:rsidRPr="00FB01E7">
        <w:rPr>
          <w:i/>
          <w:sz w:val="20"/>
        </w:rPr>
        <w:fldChar w:fldCharType="end"/>
      </w:r>
      <w:r>
        <w:rPr>
          <w:i/>
          <w:sz w:val="20"/>
        </w:rPr>
        <w:t xml:space="preserve">: </w:t>
      </w:r>
      <w:r w:rsidR="00FB593F" w:rsidRPr="00FB593F">
        <w:rPr>
          <w:rFonts w:hint="eastAsia"/>
          <w:i/>
          <w:sz w:val="20"/>
        </w:rPr>
        <w:t>R</w:t>
      </w:r>
      <w:r w:rsidR="00FB593F" w:rsidRPr="00FB593F">
        <w:rPr>
          <w:i/>
          <w:sz w:val="20"/>
        </w:rPr>
        <w:t>egarding [issue 4] for Direction A</w:t>
      </w:r>
      <w:r w:rsidR="00FB593F">
        <w:rPr>
          <w:i/>
          <w:sz w:val="20"/>
        </w:rPr>
        <w:t xml:space="preserve"> (Option 4</w:t>
      </w:r>
      <w:r w:rsidR="000C74D3">
        <w:rPr>
          <w:i/>
          <w:sz w:val="20"/>
        </w:rPr>
        <w:t>-1</w:t>
      </w:r>
      <w:r w:rsidR="00FB593F">
        <w:rPr>
          <w:i/>
          <w:sz w:val="20"/>
        </w:rPr>
        <w:t>),</w:t>
      </w:r>
      <w:r w:rsidR="00FB593F" w:rsidRPr="00FB593F">
        <w:rPr>
          <w:i/>
          <w:sz w:val="20"/>
        </w:rPr>
        <w:t xml:space="preserve"> performance impacts due to data distribution mismatch can be </w:t>
      </w:r>
      <w:r w:rsidR="00C25755">
        <w:rPr>
          <w:i/>
          <w:sz w:val="20"/>
        </w:rPr>
        <w:t>addressed</w:t>
      </w:r>
      <w:r w:rsidR="00FB593F" w:rsidRPr="00FB593F">
        <w:rPr>
          <w:i/>
          <w:sz w:val="20"/>
        </w:rPr>
        <w:t xml:space="preserve"> by:</w:t>
      </w:r>
    </w:p>
    <w:p w14:paraId="10A68042" w14:textId="404E0302" w:rsidR="00656422" w:rsidRDefault="00FB593F" w:rsidP="00BB31A3">
      <w:pPr>
        <w:pStyle w:val="a0"/>
        <w:numPr>
          <w:ilvl w:val="0"/>
          <w:numId w:val="6"/>
        </w:numPr>
        <w:spacing w:after="0"/>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34162015" w14:textId="77777777" w:rsidR="00663F36" w:rsidRDefault="00663F36" w:rsidP="00BB31A3">
      <w:pPr>
        <w:pStyle w:val="a0"/>
        <w:spacing w:beforeLines="100" w:before="240"/>
        <w:rPr>
          <w:rFonts w:eastAsiaTheme="minorEastAsia"/>
          <w:lang w:eastAsia="zh-CN"/>
        </w:rPr>
      </w:pPr>
      <w:r>
        <w:rPr>
          <w:rFonts w:eastAsiaTheme="minorEastAsia" w:hint="eastAsia"/>
          <w:lang w:eastAsia="zh-CN"/>
        </w:rPr>
        <w:t>Regarding</w:t>
      </w:r>
      <w:r>
        <w:rPr>
          <w:rFonts w:eastAsiaTheme="minorEastAsia"/>
          <w:lang w:eastAsia="zh-CN"/>
        </w:rPr>
        <w:t xml:space="preserve"> two ways of Direction A, we give our views and preferences between option 3a-1 and option 4-1. From the spec efforts perspective, only data / dataset format need be specified in option 4-1, which requires much fewer spec efforts than model structure standardization in option 3a-1. Without the model specification in option 4-1, the performance can be ensured enough when the backbone is aligned between NW-side decoder and UE-side encoder. Moreover, option 4-1 can provide the degree of freedom on model design for both NW-vendor, UE-vendor and chipset vendor, so that the model can better adapt to different scenarios and wireless environments.</w:t>
      </w:r>
    </w:p>
    <w:p w14:paraId="6D414C4C" w14:textId="77777777" w:rsidR="00142DAA" w:rsidRDefault="00663F36" w:rsidP="00BB31A3">
      <w:pPr>
        <w:pStyle w:val="a0"/>
        <w:rPr>
          <w:rFonts w:eastAsiaTheme="minorEastAsia"/>
          <w:lang w:eastAsia="zh-CN"/>
        </w:rPr>
      </w:pPr>
      <w:r>
        <w:rPr>
          <w:rFonts w:eastAsiaTheme="minorEastAsia"/>
          <w:lang w:eastAsia="zh-CN"/>
        </w:rPr>
        <w:t xml:space="preserve">Therefore, option 4-1 should be firstly considered and specified in Rel-19 so that AI/ML based CSI compression can be processed into normative work smoothly. </w:t>
      </w:r>
      <w:r w:rsidR="00142DAA">
        <w:rPr>
          <w:rFonts w:eastAsiaTheme="minorEastAsia"/>
          <w:lang w:eastAsia="zh-CN"/>
        </w:rPr>
        <w:t>The model structure and/or parameters standardization in option 3a-1, Direction B and Direction C should be treated in lower priority.</w:t>
      </w:r>
    </w:p>
    <w:p w14:paraId="55D1E8F8" w14:textId="438B891F" w:rsidR="00142DAA" w:rsidRPr="00142DAA" w:rsidRDefault="00142DAA" w:rsidP="00BB31A3">
      <w:pPr>
        <w:pStyle w:val="a9"/>
        <w:spacing w:beforeLines="100" w:before="240" w:after="0"/>
        <w:jc w:val="both"/>
        <w:rPr>
          <w:i/>
          <w:sz w:val="20"/>
        </w:rPr>
      </w:pPr>
      <w:r w:rsidRPr="00142DAA">
        <w:rPr>
          <w:i/>
          <w:sz w:val="20"/>
        </w:rPr>
        <w:t xml:space="preserve">Proposal </w:t>
      </w:r>
      <w:r w:rsidRPr="00142DAA">
        <w:rPr>
          <w:i/>
          <w:sz w:val="20"/>
        </w:rPr>
        <w:fldChar w:fldCharType="begin"/>
      </w:r>
      <w:r w:rsidRPr="00142DAA">
        <w:rPr>
          <w:i/>
          <w:sz w:val="20"/>
        </w:rPr>
        <w:instrText xml:space="preserve"> SEQ Proposal \* ARABIC </w:instrText>
      </w:r>
      <w:r w:rsidRPr="00142DAA">
        <w:rPr>
          <w:i/>
          <w:sz w:val="20"/>
        </w:rPr>
        <w:fldChar w:fldCharType="separate"/>
      </w:r>
      <w:r w:rsidR="00053AC4">
        <w:rPr>
          <w:i/>
          <w:noProof/>
          <w:sz w:val="20"/>
        </w:rPr>
        <w:t>15</w:t>
      </w:r>
      <w:r w:rsidRPr="00142DAA">
        <w:rPr>
          <w:i/>
          <w:sz w:val="20"/>
        </w:rPr>
        <w:fldChar w:fldCharType="end"/>
      </w:r>
      <w:r>
        <w:rPr>
          <w:i/>
          <w:sz w:val="20"/>
        </w:rPr>
        <w:t xml:space="preserve">: </w:t>
      </w:r>
      <w:r w:rsidRPr="00142DAA">
        <w:rPr>
          <w:i/>
          <w:sz w:val="20"/>
        </w:rPr>
        <w:t>Regarding different options to resolve the inter-vendor collaborations and processing into normative work</w:t>
      </w:r>
    </w:p>
    <w:p w14:paraId="4FD99BCC" w14:textId="0686BAB4" w:rsidR="00663F36" w:rsidRPr="00142DAA" w:rsidRDefault="00142DAA" w:rsidP="00BB31A3">
      <w:pPr>
        <w:pStyle w:val="a0"/>
        <w:numPr>
          <w:ilvl w:val="0"/>
          <w:numId w:val="6"/>
        </w:numPr>
        <w:spacing w:after="0"/>
        <w:rPr>
          <w:rFonts w:eastAsiaTheme="minorEastAsia"/>
          <w:b/>
          <w:i/>
          <w:lang w:eastAsia="zh-CN"/>
        </w:rPr>
      </w:pPr>
      <w:r w:rsidRPr="00142DAA">
        <w:rPr>
          <w:rFonts w:eastAsiaTheme="minorEastAsia"/>
          <w:b/>
          <w:i/>
          <w:lang w:eastAsia="zh-CN"/>
        </w:rPr>
        <w:lastRenderedPageBreak/>
        <w:t>Option 4-1</w:t>
      </w:r>
      <w:r w:rsidR="00663F36" w:rsidRPr="00142DAA">
        <w:rPr>
          <w:rFonts w:eastAsiaTheme="minorEastAsia"/>
          <w:b/>
          <w:i/>
          <w:lang w:eastAsia="zh-CN"/>
        </w:rPr>
        <w:t xml:space="preserve"> </w:t>
      </w:r>
      <w:r w:rsidRPr="00142DAA">
        <w:rPr>
          <w:rFonts w:eastAsiaTheme="minorEastAsia"/>
          <w:b/>
          <w:i/>
          <w:lang w:eastAsia="zh-CN"/>
        </w:rPr>
        <w:t>without model structure standardization should be treated in first priority.</w:t>
      </w:r>
    </w:p>
    <w:p w14:paraId="0BD6375A" w14:textId="11C3D04E" w:rsidR="00663F36" w:rsidRPr="000C78E8" w:rsidRDefault="00142DAA" w:rsidP="00BB31A3">
      <w:pPr>
        <w:pStyle w:val="a0"/>
        <w:numPr>
          <w:ilvl w:val="0"/>
          <w:numId w:val="6"/>
        </w:numPr>
        <w:spacing w:after="0"/>
        <w:rPr>
          <w:rFonts w:eastAsiaTheme="minorEastAsia"/>
          <w:b/>
          <w:i/>
          <w:lang w:eastAsia="zh-CN"/>
        </w:rPr>
      </w:pPr>
      <w:r w:rsidRPr="00142DAA">
        <w:rPr>
          <w:rFonts w:eastAsiaTheme="minorEastAsia" w:hint="eastAsia"/>
          <w:b/>
          <w:i/>
          <w:lang w:eastAsia="zh-CN"/>
        </w:rPr>
        <w:t>O</w:t>
      </w:r>
      <w:r w:rsidRPr="00142DAA">
        <w:rPr>
          <w:rFonts w:eastAsiaTheme="minorEastAsia"/>
          <w:b/>
          <w:i/>
          <w:lang w:eastAsia="zh-CN"/>
        </w:rPr>
        <w:t xml:space="preserve">ption 3a-1, Direction B and Direction C with model structure </w:t>
      </w:r>
      <w:r w:rsidR="00493835">
        <w:rPr>
          <w:rFonts w:eastAsiaTheme="minorEastAsia"/>
          <w:b/>
          <w:i/>
          <w:lang w:eastAsia="zh-CN"/>
        </w:rPr>
        <w:t xml:space="preserve">(and parameters) </w:t>
      </w:r>
      <w:r w:rsidR="00301F64">
        <w:rPr>
          <w:rFonts w:eastAsiaTheme="minorEastAsia" w:hint="eastAsia"/>
          <w:b/>
          <w:i/>
          <w:lang w:eastAsia="zh-CN"/>
        </w:rPr>
        <w:t>s</w:t>
      </w:r>
      <w:r w:rsidR="00301F64">
        <w:rPr>
          <w:rFonts w:eastAsiaTheme="minorEastAsia"/>
          <w:b/>
          <w:i/>
          <w:lang w:eastAsia="zh-CN"/>
        </w:rPr>
        <w:t xml:space="preserve">tandardization </w:t>
      </w:r>
      <w:r w:rsidRPr="00142DAA">
        <w:rPr>
          <w:rFonts w:eastAsiaTheme="minorEastAsia"/>
          <w:b/>
          <w:i/>
          <w:lang w:eastAsia="zh-CN"/>
        </w:rPr>
        <w:t>should be treated in second priority</w:t>
      </w:r>
    </w:p>
    <w:p w14:paraId="210794D1" w14:textId="4AC8BD75" w:rsidR="00CA2D05" w:rsidRPr="0068455D" w:rsidRDefault="00D51EDB" w:rsidP="00BB31A3">
      <w:pPr>
        <w:pStyle w:val="1"/>
        <w:spacing w:after="120"/>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Spec impact issues</w:t>
      </w:r>
    </w:p>
    <w:p w14:paraId="3AE4CA87" w14:textId="6936150A" w:rsidR="00CA2D05" w:rsidRPr="0068455D" w:rsidRDefault="00CA2D05" w:rsidP="00BB31A3">
      <w:pPr>
        <w:pStyle w:val="2"/>
        <w:tabs>
          <w:tab w:val="clear" w:pos="2836"/>
          <w:tab w:val="num" w:pos="567"/>
        </w:tabs>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Data collection</w:t>
      </w:r>
    </w:p>
    <w:p w14:paraId="1FEB2ACC" w14:textId="5A6C0D28" w:rsidR="005E305A" w:rsidRDefault="00D133B3" w:rsidP="00BB31A3">
      <w:pPr>
        <w:pStyle w:val="a0"/>
        <w:spacing w:afterLines="100" w:after="240"/>
        <w:rPr>
          <w:rFonts w:eastAsiaTheme="minorEastAsia"/>
          <w:lang w:eastAsia="zh-CN"/>
        </w:rPr>
      </w:pPr>
      <w:r w:rsidRPr="0068455D">
        <w:rPr>
          <w:rFonts w:eastAsiaTheme="minorEastAsia"/>
          <w:lang w:eastAsia="zh-CN"/>
        </w:rPr>
        <w:t xml:space="preserve">As </w:t>
      </w:r>
      <w:r w:rsidR="000A19A2">
        <w:rPr>
          <w:rFonts w:eastAsiaTheme="minorEastAsia"/>
          <w:lang w:eastAsia="zh-CN"/>
        </w:rPr>
        <w:t xml:space="preserve">agreed in </w:t>
      </w:r>
      <w:r w:rsidR="000A19A2">
        <w:rPr>
          <w:rFonts w:eastAsiaTheme="minorEastAsia" w:hint="eastAsia"/>
          <w:lang w:eastAsia="zh-CN"/>
        </w:rPr>
        <w:t>last</w:t>
      </w:r>
      <w:r w:rsidR="000A19A2">
        <w:rPr>
          <w:rFonts w:eastAsiaTheme="minorEastAsia"/>
          <w:lang w:eastAsia="zh-CN"/>
        </w:rPr>
        <w:t xml:space="preserve"> meeting, both of NW</w:t>
      </w:r>
      <w:r w:rsidR="00DD0358">
        <w:rPr>
          <w:rFonts w:eastAsiaTheme="minorEastAsia"/>
          <w:lang w:eastAsia="zh-CN"/>
        </w:rPr>
        <w:t>-side and UE-side data collection for model training should be studied</w:t>
      </w:r>
      <w:r w:rsidR="006374B6" w:rsidRPr="0068455D">
        <w:rPr>
          <w:rFonts w:eastAsiaTheme="minorEastAsia"/>
          <w:lang w:eastAsia="zh-CN"/>
        </w:rPr>
        <w:t xml:space="preserve">. </w:t>
      </w:r>
      <w:r w:rsidR="00DD0358">
        <w:rPr>
          <w:rFonts w:eastAsiaTheme="minorEastAsia"/>
          <w:lang w:eastAsia="zh-CN"/>
        </w:rPr>
        <w:t xml:space="preserve">There is no doubt that NW-side data collection from multiple UEs should be specified, so that </w:t>
      </w:r>
      <w:r w:rsidR="00DD0358">
        <w:rPr>
          <w:rFonts w:eastAsiaTheme="minorEastAsia" w:hint="eastAsia"/>
          <w:lang w:eastAsia="zh-CN"/>
        </w:rPr>
        <w:t>NW</w:t>
      </w:r>
      <w:r w:rsidR="00DD0358">
        <w:rPr>
          <w:rFonts w:eastAsiaTheme="minorEastAsia"/>
          <w:lang w:eastAsia="zh-CN"/>
        </w:rPr>
        <w:t xml:space="preserve">-side can train the reference encoder and decoder used in various inter-vendor collaboration options. Some companies are doubtful to the necessity of UE-side data collection. In our opinion, UE-side data collection should also be </w:t>
      </w:r>
      <w:r w:rsidR="005B038E">
        <w:rPr>
          <w:rFonts w:eastAsiaTheme="minorEastAsia"/>
          <w:lang w:eastAsia="zh-CN"/>
        </w:rPr>
        <w:t>considered</w:t>
      </w:r>
      <w:r w:rsidR="00310377">
        <w:rPr>
          <w:rFonts w:eastAsiaTheme="minorEastAsia"/>
          <w:lang w:eastAsia="zh-CN"/>
        </w:rPr>
        <w:t xml:space="preserve">, which would help </w:t>
      </w:r>
      <w:r w:rsidR="005B038E">
        <w:rPr>
          <w:rFonts w:eastAsiaTheme="minorEastAsia"/>
          <w:lang w:eastAsia="zh-CN"/>
        </w:rPr>
        <w:t>to UE-side encoder training</w:t>
      </w:r>
      <w:r w:rsidR="00310377">
        <w:rPr>
          <w:rFonts w:eastAsiaTheme="minorEastAsia"/>
          <w:lang w:eastAsia="zh-CN"/>
        </w:rPr>
        <w:t xml:space="preserve"> without or fewer </w:t>
      </w:r>
      <w:r w:rsidR="005B038E">
        <w:rPr>
          <w:rFonts w:eastAsiaTheme="minorEastAsia"/>
          <w:lang w:eastAsia="zh-CN"/>
        </w:rPr>
        <w:t>target CSI sharing from NW-side to UE-side</w:t>
      </w:r>
      <w:r w:rsidR="00310377">
        <w:rPr>
          <w:rFonts w:eastAsiaTheme="minorEastAsia"/>
          <w:lang w:eastAsia="zh-CN"/>
        </w:rPr>
        <w:t>.</w:t>
      </w:r>
    </w:p>
    <w:p w14:paraId="21207413" w14:textId="6B267646" w:rsidR="00627CE9" w:rsidRDefault="002E4B65" w:rsidP="00BB31A3">
      <w:pPr>
        <w:pStyle w:val="a0"/>
        <w:spacing w:after="0"/>
        <w:rPr>
          <w:rFonts w:eastAsiaTheme="minorEastAsia"/>
          <w:lang w:eastAsia="zh-CN"/>
        </w:rPr>
      </w:pPr>
      <w:r>
        <w:rPr>
          <w:rFonts w:eastAsiaTheme="minorEastAsia"/>
          <w:lang w:eastAsia="zh-CN"/>
        </w:rPr>
        <w:t xml:space="preserve">Regarding the data format, codebook-based Rel-16 eType2 or Rel-18 eType2 for PMI prediction have been considered. </w:t>
      </w:r>
      <w:r w:rsidR="00E172AD">
        <w:rPr>
          <w:rFonts w:eastAsiaTheme="minorEastAsia"/>
          <w:lang w:eastAsia="zh-CN"/>
        </w:rPr>
        <w:t>But until last meeting, how t</w:t>
      </w:r>
      <w:r>
        <w:rPr>
          <w:rFonts w:eastAsiaTheme="minorEastAsia"/>
          <w:lang w:eastAsia="zh-CN"/>
        </w:rPr>
        <w:t xml:space="preserve">he data </w:t>
      </w:r>
      <w:r w:rsidR="00E172AD">
        <w:rPr>
          <w:rFonts w:eastAsiaTheme="minorEastAsia"/>
          <w:lang w:eastAsia="zh-CN"/>
        </w:rPr>
        <w:t xml:space="preserve">is </w:t>
      </w:r>
      <w:r>
        <w:rPr>
          <w:rFonts w:eastAsiaTheme="minorEastAsia"/>
          <w:lang w:eastAsia="zh-CN"/>
        </w:rPr>
        <w:t>report</w:t>
      </w:r>
      <w:r w:rsidR="00E172AD">
        <w:rPr>
          <w:rFonts w:eastAsiaTheme="minorEastAsia"/>
          <w:lang w:eastAsia="zh-CN"/>
        </w:rPr>
        <w:t>ed</w:t>
      </w:r>
      <w:r>
        <w:rPr>
          <w:rFonts w:eastAsiaTheme="minorEastAsia"/>
          <w:lang w:eastAsia="zh-CN"/>
        </w:rPr>
        <w:t xml:space="preserve"> from UE-side to NW-side </w:t>
      </w:r>
      <w:r w:rsidR="00E172AD">
        <w:rPr>
          <w:rFonts w:eastAsiaTheme="minorEastAsia"/>
          <w:lang w:eastAsia="zh-CN"/>
        </w:rPr>
        <w:t>has not been well discussed.</w:t>
      </w:r>
      <w:r w:rsidR="0083749E">
        <w:rPr>
          <w:rFonts w:eastAsiaTheme="minorEastAsia"/>
          <w:lang w:eastAsia="zh-CN"/>
        </w:rPr>
        <w:t xml:space="preserve"> </w:t>
      </w:r>
      <w:r w:rsidR="00493A8C">
        <w:rPr>
          <w:rFonts w:eastAsiaTheme="minorEastAsia"/>
          <w:lang w:eastAsia="zh-CN"/>
        </w:rPr>
        <w:t>From our understanding, i</w:t>
      </w:r>
      <w:r w:rsidR="00290885">
        <w:rPr>
          <w:rFonts w:eastAsiaTheme="minorEastAsia"/>
          <w:lang w:eastAsia="zh-CN"/>
        </w:rPr>
        <w:t xml:space="preserve">f L1 signaling is used for NW-side data collection, the </w:t>
      </w:r>
      <w:r w:rsidR="00290885">
        <w:rPr>
          <w:rFonts w:eastAsiaTheme="minorEastAsia" w:hint="eastAsia"/>
          <w:lang w:eastAsia="zh-CN"/>
        </w:rPr>
        <w:t>repo</w:t>
      </w:r>
      <w:r w:rsidR="00290885">
        <w:rPr>
          <w:rFonts w:eastAsiaTheme="minorEastAsia"/>
          <w:lang w:eastAsia="zh-CN"/>
        </w:rPr>
        <w:t xml:space="preserve">rting overhead is a critical </w:t>
      </w:r>
      <w:r w:rsidR="00493A8C">
        <w:rPr>
          <w:rFonts w:eastAsiaTheme="minorEastAsia"/>
          <w:lang w:eastAsia="zh-CN"/>
        </w:rPr>
        <w:t>concern</w:t>
      </w:r>
      <w:r w:rsidR="00290885">
        <w:rPr>
          <w:rFonts w:eastAsiaTheme="minorEastAsia"/>
          <w:lang w:eastAsia="zh-CN"/>
        </w:rPr>
        <w:t xml:space="preserve">, thus codebook-based format </w:t>
      </w:r>
      <w:r w:rsidR="00493A8C">
        <w:rPr>
          <w:rFonts w:eastAsiaTheme="minorEastAsia"/>
          <w:lang w:eastAsia="zh-CN"/>
        </w:rPr>
        <w:t xml:space="preserve">can be used to reduce the overhead and meanwhile ensure </w:t>
      </w:r>
      <w:r w:rsidR="00B619E8">
        <w:rPr>
          <w:rFonts w:eastAsiaTheme="minorEastAsia"/>
          <w:lang w:eastAsia="zh-CN"/>
        </w:rPr>
        <w:t>t</w:t>
      </w:r>
      <w:r w:rsidR="00493A8C">
        <w:rPr>
          <w:rFonts w:eastAsiaTheme="minorEastAsia"/>
          <w:lang w:eastAsia="zh-CN"/>
        </w:rPr>
        <w:t>h</w:t>
      </w:r>
      <w:r w:rsidR="00B619E8">
        <w:rPr>
          <w:rFonts w:eastAsiaTheme="minorEastAsia"/>
          <w:lang w:eastAsia="zh-CN"/>
        </w:rPr>
        <w:t>e</w:t>
      </w:r>
      <w:r w:rsidR="00493A8C">
        <w:rPr>
          <w:rFonts w:eastAsiaTheme="minorEastAsia"/>
          <w:lang w:eastAsia="zh-CN"/>
        </w:rPr>
        <w:t xml:space="preserve"> </w:t>
      </w:r>
      <w:r w:rsidR="00B619E8">
        <w:rPr>
          <w:rFonts w:eastAsiaTheme="minorEastAsia"/>
          <w:lang w:eastAsia="zh-CN"/>
        </w:rPr>
        <w:t xml:space="preserve">CSI </w:t>
      </w:r>
      <w:r w:rsidR="00493A8C">
        <w:rPr>
          <w:rFonts w:eastAsiaTheme="minorEastAsia"/>
          <w:lang w:eastAsia="zh-CN"/>
        </w:rPr>
        <w:t>label accuracy with possible codebook parameters enhancement.</w:t>
      </w:r>
      <w:r w:rsidR="00B619E8">
        <w:rPr>
          <w:rFonts w:eastAsiaTheme="minorEastAsia"/>
          <w:lang w:eastAsia="zh-CN"/>
        </w:rPr>
        <w:t xml:space="preserve"> However, if high layer </w:t>
      </w:r>
      <w:r w:rsidR="004A7043">
        <w:rPr>
          <w:rFonts w:eastAsiaTheme="minorEastAsia"/>
          <w:lang w:eastAsia="zh-CN"/>
        </w:rPr>
        <w:t>signaling (e.g., MDT</w:t>
      </w:r>
      <w:r w:rsidR="00627CE9">
        <w:rPr>
          <w:rFonts w:eastAsiaTheme="minorEastAsia"/>
          <w:lang w:eastAsia="zh-CN"/>
        </w:rPr>
        <w:t xml:space="preserve"> used in BM case</w:t>
      </w:r>
      <w:r w:rsidR="004A7043">
        <w:rPr>
          <w:rFonts w:eastAsiaTheme="minorEastAsia"/>
          <w:lang w:eastAsia="zh-CN"/>
        </w:rPr>
        <w:t>) is used for NW-side data collectio</w:t>
      </w:r>
      <w:r w:rsidR="00627CE9">
        <w:rPr>
          <w:rFonts w:eastAsiaTheme="minorEastAsia"/>
          <w:lang w:eastAsia="zh-CN"/>
        </w:rPr>
        <w:t>n</w:t>
      </w:r>
      <w:r w:rsidR="004A7043">
        <w:rPr>
          <w:rFonts w:eastAsiaTheme="minorEastAsia"/>
          <w:lang w:eastAsia="zh-CN"/>
        </w:rPr>
        <w:t xml:space="preserve">, the overhead may not be a significant issue. Therefore, it seems float32 without any quantization should also be considered to maximize the accuracy of CSI label and hence the AI/ML model performance. </w:t>
      </w:r>
      <w:r w:rsidR="002F2444">
        <w:rPr>
          <w:rFonts w:eastAsiaTheme="minorEastAsia"/>
          <w:lang w:eastAsia="zh-CN"/>
        </w:rPr>
        <w:t>In addition, direct float32 data format is</w:t>
      </w:r>
      <w:r w:rsidR="004A7043">
        <w:rPr>
          <w:rFonts w:eastAsiaTheme="minorEastAsia"/>
          <w:lang w:eastAsia="zh-CN"/>
        </w:rPr>
        <w:t xml:space="preserve"> a more UE friendly way without </w:t>
      </w:r>
      <w:r w:rsidR="00627CE9">
        <w:rPr>
          <w:rFonts w:eastAsiaTheme="minorEastAsia"/>
          <w:lang w:eastAsia="zh-CN"/>
        </w:rPr>
        <w:t xml:space="preserve">quite </w:t>
      </w:r>
      <w:r w:rsidR="004A7043">
        <w:rPr>
          <w:rFonts w:eastAsiaTheme="minorEastAsia"/>
          <w:lang w:eastAsia="zh-CN"/>
        </w:rPr>
        <w:t>complex codebook</w:t>
      </w:r>
      <w:r w:rsidR="00627CE9">
        <w:rPr>
          <w:rFonts w:eastAsiaTheme="minorEastAsia"/>
          <w:lang w:eastAsia="zh-CN"/>
        </w:rPr>
        <w:t xml:space="preserve"> calculations</w:t>
      </w:r>
      <w:r w:rsidR="002F2444">
        <w:rPr>
          <w:rFonts w:eastAsiaTheme="minorEastAsia"/>
          <w:lang w:eastAsia="zh-CN"/>
        </w:rPr>
        <w:t xml:space="preserve"> and less CPU occupation</w:t>
      </w:r>
      <w:r w:rsidR="000179F4">
        <w:rPr>
          <w:rFonts w:eastAsiaTheme="minorEastAsia"/>
          <w:lang w:eastAsia="zh-CN"/>
        </w:rPr>
        <w:t xml:space="preserve"> in ground-truth reporting</w:t>
      </w:r>
      <w:r w:rsidR="00627CE9">
        <w:rPr>
          <w:rFonts w:eastAsiaTheme="minorEastAsia"/>
          <w:lang w:eastAsia="zh-CN"/>
        </w:rPr>
        <w:t>.</w:t>
      </w:r>
    </w:p>
    <w:p w14:paraId="743D48BE" w14:textId="58BA76D4" w:rsidR="00627CE9" w:rsidRDefault="00627CE9" w:rsidP="00BB31A3">
      <w:pPr>
        <w:pStyle w:val="a9"/>
        <w:spacing w:beforeLines="100" w:before="240" w:after="0"/>
        <w:jc w:val="both"/>
        <w:rPr>
          <w:i/>
          <w:sz w:val="20"/>
        </w:rPr>
      </w:pPr>
      <w:r w:rsidRPr="00627CE9">
        <w:rPr>
          <w:i/>
          <w:sz w:val="20"/>
        </w:rPr>
        <w:t xml:space="preserve">Observation </w:t>
      </w:r>
      <w:r w:rsidRPr="00627CE9">
        <w:rPr>
          <w:i/>
          <w:sz w:val="20"/>
        </w:rPr>
        <w:fldChar w:fldCharType="begin"/>
      </w:r>
      <w:r w:rsidRPr="00627CE9">
        <w:rPr>
          <w:i/>
          <w:sz w:val="20"/>
        </w:rPr>
        <w:instrText xml:space="preserve"> SEQ Observation \* ARABIC </w:instrText>
      </w:r>
      <w:r w:rsidRPr="00627CE9">
        <w:rPr>
          <w:i/>
          <w:sz w:val="20"/>
        </w:rPr>
        <w:fldChar w:fldCharType="separate"/>
      </w:r>
      <w:r w:rsidR="000B2AAD">
        <w:rPr>
          <w:i/>
          <w:noProof/>
          <w:sz w:val="20"/>
        </w:rPr>
        <w:t>8</w:t>
      </w:r>
      <w:r w:rsidRPr="00627CE9">
        <w:rPr>
          <w:i/>
          <w:sz w:val="20"/>
        </w:rPr>
        <w:fldChar w:fldCharType="end"/>
      </w:r>
      <w:r>
        <w:rPr>
          <w:i/>
          <w:sz w:val="20"/>
        </w:rPr>
        <w:t xml:space="preserve">: </w:t>
      </w:r>
      <w:r w:rsidRPr="00627CE9">
        <w:rPr>
          <w:rFonts w:hint="eastAsia"/>
          <w:i/>
          <w:sz w:val="20"/>
        </w:rPr>
        <w:t>T</w:t>
      </w:r>
      <w:r w:rsidRPr="00627CE9">
        <w:rPr>
          <w:i/>
          <w:sz w:val="20"/>
        </w:rPr>
        <w:t xml:space="preserve">arget CSI reporting overhead is not a critical concern when high layer signaling (e.g., </w:t>
      </w:r>
      <w:r w:rsidRPr="00627CE9">
        <w:rPr>
          <w:rFonts w:hint="eastAsia"/>
          <w:i/>
          <w:sz w:val="20"/>
        </w:rPr>
        <w:t>M</w:t>
      </w:r>
      <w:r w:rsidRPr="00627CE9">
        <w:rPr>
          <w:i/>
          <w:sz w:val="20"/>
        </w:rPr>
        <w:t>DT) is used for NW-side data collection.</w:t>
      </w:r>
    </w:p>
    <w:p w14:paraId="23C2CDD8" w14:textId="700A2F8D" w:rsidR="00534706" w:rsidRPr="00534706" w:rsidRDefault="00534706" w:rsidP="00BB31A3">
      <w:pPr>
        <w:pStyle w:val="a9"/>
        <w:spacing w:beforeLines="100" w:before="240" w:after="0"/>
        <w:jc w:val="both"/>
        <w:rPr>
          <w:i/>
          <w:sz w:val="20"/>
        </w:rPr>
      </w:pPr>
      <w:r w:rsidRPr="00534706">
        <w:rPr>
          <w:i/>
          <w:sz w:val="20"/>
        </w:rPr>
        <w:t xml:space="preserve">Proposal </w:t>
      </w:r>
      <w:r w:rsidRPr="00534706">
        <w:rPr>
          <w:i/>
          <w:sz w:val="20"/>
        </w:rPr>
        <w:fldChar w:fldCharType="begin"/>
      </w:r>
      <w:r w:rsidRPr="00534706">
        <w:rPr>
          <w:i/>
          <w:sz w:val="20"/>
        </w:rPr>
        <w:instrText xml:space="preserve"> SEQ Proposal \* ARABIC </w:instrText>
      </w:r>
      <w:r w:rsidRPr="00534706">
        <w:rPr>
          <w:i/>
          <w:sz w:val="20"/>
        </w:rPr>
        <w:fldChar w:fldCharType="separate"/>
      </w:r>
      <w:r w:rsidR="00053AC4">
        <w:rPr>
          <w:i/>
          <w:noProof/>
          <w:sz w:val="20"/>
        </w:rPr>
        <w:t>16</w:t>
      </w:r>
      <w:r w:rsidRPr="00534706">
        <w:rPr>
          <w:i/>
          <w:sz w:val="20"/>
        </w:rPr>
        <w:fldChar w:fldCharType="end"/>
      </w:r>
      <w:r>
        <w:rPr>
          <w:i/>
          <w:sz w:val="20"/>
        </w:rPr>
        <w:t xml:space="preserve">: </w:t>
      </w:r>
      <w:r w:rsidRPr="00534706">
        <w:rPr>
          <w:i/>
          <w:sz w:val="20"/>
        </w:rPr>
        <w:t xml:space="preserve">Regarding the signaling of ground-truth reporting for NW-side data collection for training, high layer signaling (e.g., MDT) is preferred </w:t>
      </w:r>
      <w:r w:rsidR="0085722C">
        <w:rPr>
          <w:i/>
          <w:sz w:val="20"/>
        </w:rPr>
        <w:t>than</w:t>
      </w:r>
      <w:r w:rsidRPr="00534706">
        <w:rPr>
          <w:i/>
          <w:sz w:val="20"/>
        </w:rPr>
        <w:t xml:space="preserve"> L1 signaling.</w:t>
      </w:r>
    </w:p>
    <w:p w14:paraId="44F117C5" w14:textId="118C4370" w:rsidR="00627CE9" w:rsidRPr="006E3A0E" w:rsidRDefault="00627CE9" w:rsidP="00BB31A3">
      <w:pPr>
        <w:pStyle w:val="a9"/>
        <w:spacing w:beforeLines="100" w:before="240" w:after="0"/>
        <w:jc w:val="both"/>
        <w:rPr>
          <w:i/>
          <w:sz w:val="20"/>
        </w:rPr>
      </w:pPr>
      <w:r w:rsidRPr="00627CE9">
        <w:rPr>
          <w:i/>
          <w:sz w:val="20"/>
        </w:rPr>
        <w:t xml:space="preserve">Proposal </w:t>
      </w:r>
      <w:r w:rsidRPr="00627CE9">
        <w:rPr>
          <w:i/>
          <w:sz w:val="20"/>
        </w:rPr>
        <w:fldChar w:fldCharType="begin"/>
      </w:r>
      <w:r w:rsidRPr="00627CE9">
        <w:rPr>
          <w:i/>
          <w:sz w:val="20"/>
        </w:rPr>
        <w:instrText xml:space="preserve"> SEQ Proposal \* ARABIC </w:instrText>
      </w:r>
      <w:r w:rsidRPr="00627CE9">
        <w:rPr>
          <w:i/>
          <w:sz w:val="20"/>
        </w:rPr>
        <w:fldChar w:fldCharType="separate"/>
      </w:r>
      <w:r w:rsidR="00053AC4">
        <w:rPr>
          <w:i/>
          <w:noProof/>
          <w:sz w:val="20"/>
        </w:rPr>
        <w:t>17</w:t>
      </w:r>
      <w:r w:rsidRPr="00627CE9">
        <w:rPr>
          <w:i/>
          <w:sz w:val="20"/>
        </w:rPr>
        <w:fldChar w:fldCharType="end"/>
      </w:r>
      <w:r>
        <w:rPr>
          <w:i/>
          <w:sz w:val="20"/>
        </w:rPr>
        <w:t xml:space="preserve">: </w:t>
      </w:r>
      <w:r w:rsidRPr="00627CE9">
        <w:rPr>
          <w:i/>
          <w:sz w:val="20"/>
        </w:rPr>
        <w:t xml:space="preserve">Regarding the </w:t>
      </w:r>
      <w:r>
        <w:rPr>
          <w:i/>
          <w:sz w:val="20"/>
        </w:rPr>
        <w:t xml:space="preserve">NW-side data collection </w:t>
      </w:r>
      <w:r w:rsidRPr="00627CE9">
        <w:rPr>
          <w:i/>
          <w:sz w:val="20"/>
        </w:rPr>
        <w:t>data format, float32 should be considered if high layer signaling is used for target CSI label reporting.</w:t>
      </w:r>
    </w:p>
    <w:p w14:paraId="444AF618" w14:textId="77777777" w:rsidR="006F5068" w:rsidRDefault="000106FA" w:rsidP="00BB31A3">
      <w:pPr>
        <w:pStyle w:val="a0"/>
        <w:spacing w:beforeLines="100" w:before="240" w:after="0"/>
        <w:rPr>
          <w:rFonts w:eastAsiaTheme="minorEastAsia"/>
          <w:lang w:eastAsia="zh-CN"/>
        </w:rPr>
      </w:pPr>
      <w:r>
        <w:rPr>
          <w:rFonts w:eastAsiaTheme="minorEastAsia"/>
          <w:lang w:eastAsia="zh-CN"/>
        </w:rPr>
        <w:t xml:space="preserve">Moreover, </w:t>
      </w:r>
      <w:r w:rsidR="00C46EF1">
        <w:rPr>
          <w:rFonts w:eastAsiaTheme="minorEastAsia"/>
          <w:lang w:eastAsia="zh-CN"/>
        </w:rPr>
        <w:t xml:space="preserve">for the </w:t>
      </w:r>
      <w:r>
        <w:rPr>
          <w:rFonts w:eastAsiaTheme="minorEastAsia"/>
          <w:lang w:eastAsia="zh-CN"/>
        </w:rPr>
        <w:t>codebook-based data format</w:t>
      </w:r>
      <w:r w:rsidR="00C46EF1">
        <w:rPr>
          <w:rFonts w:eastAsiaTheme="minorEastAsia"/>
          <w:lang w:eastAsia="zh-CN"/>
        </w:rPr>
        <w:t xml:space="preserve"> in NW-side data collection</w:t>
      </w:r>
      <w:r>
        <w:rPr>
          <w:rFonts w:eastAsiaTheme="minorEastAsia"/>
          <w:lang w:eastAsia="zh-CN"/>
        </w:rPr>
        <w:t xml:space="preserve">, whether Rel-16 or Rel-18 eType2 is </w:t>
      </w:r>
      <w:r w:rsidR="00FA55E1">
        <w:rPr>
          <w:rFonts w:eastAsiaTheme="minorEastAsia"/>
          <w:lang w:eastAsia="zh-CN"/>
        </w:rPr>
        <w:t>used</w:t>
      </w:r>
      <w:r>
        <w:rPr>
          <w:rFonts w:eastAsiaTheme="minorEastAsia"/>
          <w:lang w:eastAsia="zh-CN"/>
        </w:rPr>
        <w:t xml:space="preserve"> depend</w:t>
      </w:r>
      <w:r w:rsidR="00C46EF1">
        <w:rPr>
          <w:rFonts w:eastAsiaTheme="minorEastAsia"/>
          <w:lang w:eastAsia="zh-CN"/>
        </w:rPr>
        <w:t>s</w:t>
      </w:r>
      <w:r>
        <w:rPr>
          <w:rFonts w:eastAsiaTheme="minorEastAsia"/>
          <w:lang w:eastAsia="zh-CN"/>
        </w:rPr>
        <w:t xml:space="preserve"> on</w:t>
      </w:r>
      <w:r w:rsidR="00C46EF1">
        <w:rPr>
          <w:rFonts w:eastAsiaTheme="minorEastAsia"/>
          <w:lang w:eastAsia="zh-CN"/>
        </w:rPr>
        <w:t xml:space="preserve"> </w:t>
      </w:r>
      <w:r w:rsidR="00FA55E1">
        <w:rPr>
          <w:rFonts w:eastAsiaTheme="minorEastAsia"/>
          <w:lang w:eastAsia="zh-CN"/>
        </w:rPr>
        <w:t>which case is considered with temporal domain aspects. Specifically, for Case 2</w:t>
      </w:r>
      <w:r w:rsidR="006F5068">
        <w:rPr>
          <w:rFonts w:eastAsiaTheme="minorEastAsia"/>
          <w:lang w:eastAsia="zh-CN"/>
        </w:rPr>
        <w:t xml:space="preserve"> spatial/frequency/time domain CSI compression and Case </w:t>
      </w:r>
      <w:r w:rsidR="00FA55E1">
        <w:rPr>
          <w:rFonts w:eastAsiaTheme="minorEastAsia"/>
          <w:lang w:eastAsia="zh-CN"/>
        </w:rPr>
        <w:t>3</w:t>
      </w:r>
      <w:r w:rsidR="006F5068">
        <w:rPr>
          <w:rFonts w:eastAsiaTheme="minorEastAsia"/>
          <w:lang w:eastAsia="zh-CN"/>
        </w:rPr>
        <w:t xml:space="preserve"> joint prediction and compression,</w:t>
      </w:r>
      <w:r w:rsidR="00FA55E1">
        <w:rPr>
          <w:rFonts w:eastAsiaTheme="minorEastAsia"/>
          <w:lang w:eastAsia="zh-CN"/>
        </w:rPr>
        <w:t xml:space="preserve"> Rel-18 eType2 or enhanced Rel-18 eType</w:t>
      </w:r>
      <w:r w:rsidR="00FA55E1">
        <w:rPr>
          <w:rFonts w:eastAsiaTheme="minorEastAsia" w:hint="eastAsia"/>
          <w:lang w:eastAsia="zh-CN"/>
        </w:rPr>
        <w:t>2</w:t>
      </w:r>
      <w:r w:rsidR="00FA55E1">
        <w:rPr>
          <w:rFonts w:eastAsiaTheme="minorEastAsia"/>
          <w:lang w:eastAsia="zh-CN"/>
        </w:rPr>
        <w:t xml:space="preserve"> may be better than Rel-16 eType2</w:t>
      </w:r>
      <w:r w:rsidR="006F5068">
        <w:rPr>
          <w:rFonts w:eastAsiaTheme="minorEastAsia"/>
          <w:lang w:eastAsia="zh-CN"/>
        </w:rPr>
        <w:t xml:space="preserve"> by exploring the temporal domain correlations between target CSI labels. Without temporal domain relationship between target CSI labels, Rel-16 eType2 can be selected.</w:t>
      </w:r>
    </w:p>
    <w:p w14:paraId="01B08650" w14:textId="06788D82" w:rsidR="00E50891" w:rsidRPr="006F5068" w:rsidRDefault="006F5068" w:rsidP="00BB31A3">
      <w:pPr>
        <w:pStyle w:val="a9"/>
        <w:spacing w:beforeLines="100" w:before="240" w:after="0"/>
        <w:jc w:val="both"/>
        <w:rPr>
          <w:i/>
          <w:sz w:val="20"/>
        </w:rPr>
      </w:pPr>
      <w:r w:rsidRPr="006F5068">
        <w:rPr>
          <w:i/>
          <w:sz w:val="20"/>
        </w:rPr>
        <w:t xml:space="preserve">Proposal </w:t>
      </w:r>
      <w:r w:rsidRPr="006F5068">
        <w:rPr>
          <w:i/>
          <w:sz w:val="20"/>
        </w:rPr>
        <w:fldChar w:fldCharType="begin"/>
      </w:r>
      <w:r w:rsidRPr="006F5068">
        <w:rPr>
          <w:i/>
          <w:sz w:val="20"/>
        </w:rPr>
        <w:instrText xml:space="preserve"> SEQ Proposal \* ARABIC </w:instrText>
      </w:r>
      <w:r w:rsidRPr="006F5068">
        <w:rPr>
          <w:i/>
          <w:sz w:val="20"/>
        </w:rPr>
        <w:fldChar w:fldCharType="separate"/>
      </w:r>
      <w:r w:rsidR="00053AC4">
        <w:rPr>
          <w:i/>
          <w:noProof/>
          <w:sz w:val="20"/>
        </w:rPr>
        <w:t>18</w:t>
      </w:r>
      <w:r w:rsidRPr="006F5068">
        <w:rPr>
          <w:i/>
          <w:sz w:val="20"/>
        </w:rPr>
        <w:fldChar w:fldCharType="end"/>
      </w:r>
      <w:r>
        <w:rPr>
          <w:i/>
          <w:sz w:val="20"/>
        </w:rPr>
        <w:t xml:space="preserve">: </w:t>
      </w:r>
      <w:r w:rsidRPr="006F5068">
        <w:rPr>
          <w:i/>
          <w:sz w:val="20"/>
        </w:rPr>
        <w:t>Regarding the codebook-based data format in NW-side data collection, suggest to use Rel-18 eType2 or enhanced Rel-18 eType2 codebook for Case 2 and Case 3 with temporal domain correlations between target CSI labels.</w:t>
      </w:r>
    </w:p>
    <w:p w14:paraId="44BBA3AF" w14:textId="28A13331" w:rsidR="00D133B3" w:rsidRPr="0068455D" w:rsidRDefault="00617B71" w:rsidP="00BB31A3">
      <w:pPr>
        <w:pStyle w:val="a0"/>
        <w:spacing w:beforeLines="100" w:before="240" w:after="0"/>
        <w:rPr>
          <w:rFonts w:eastAsiaTheme="minorEastAsia"/>
          <w:lang w:eastAsia="zh-CN"/>
        </w:rPr>
      </w:pPr>
      <w:r>
        <w:rPr>
          <w:rFonts w:eastAsiaTheme="minorEastAsia"/>
          <w:lang w:eastAsia="zh-CN"/>
        </w:rPr>
        <w:t>For the reference signal aspect, w</w:t>
      </w:r>
      <w:r w:rsidR="006131E3" w:rsidRPr="0068455D">
        <w:rPr>
          <w:rFonts w:eastAsiaTheme="minorEastAsia"/>
          <w:lang w:eastAsia="zh-CN"/>
        </w:rPr>
        <w:t xml:space="preserve">ithout consideration of channel reciprocity, the uplink channel estimated with SRS cannot be used for data collection for model training in AI/ML CSI use case. </w:t>
      </w:r>
      <w:r>
        <w:rPr>
          <w:rFonts w:eastAsiaTheme="minorEastAsia"/>
          <w:lang w:eastAsia="zh-CN"/>
        </w:rPr>
        <w:t xml:space="preserve">Then, for the </w:t>
      </w:r>
      <w:r w:rsidR="006B279A" w:rsidRPr="0068455D">
        <w:rPr>
          <w:rFonts w:eastAsiaTheme="minorEastAsia"/>
          <w:lang w:eastAsia="zh-CN"/>
        </w:rPr>
        <w:t>CSI-RS configuration for CSI measurement</w:t>
      </w:r>
      <w:r w:rsidR="009062EA" w:rsidRPr="0068455D">
        <w:rPr>
          <w:rFonts w:eastAsiaTheme="minorEastAsia"/>
          <w:lang w:eastAsia="zh-CN"/>
        </w:rPr>
        <w:t xml:space="preserve">. the NR CSI-RS configuration can be considered as a starting point. </w:t>
      </w:r>
      <w:r w:rsidR="00FB3685" w:rsidRPr="0068455D">
        <w:rPr>
          <w:rFonts w:eastAsiaTheme="minorEastAsia"/>
          <w:lang w:eastAsia="zh-CN"/>
        </w:rPr>
        <w:t>However, several aspects for data collection CSI-RS should be discussed</w:t>
      </w:r>
      <w:r w:rsidR="008B15CB" w:rsidRPr="0068455D">
        <w:rPr>
          <w:rFonts w:eastAsiaTheme="minorEastAsia"/>
          <w:lang w:eastAsia="zh-CN"/>
        </w:rPr>
        <w:t xml:space="preserve"> </w:t>
      </w:r>
      <w:r w:rsidR="00FB3685" w:rsidRPr="0068455D">
        <w:rPr>
          <w:rFonts w:eastAsiaTheme="minorEastAsia"/>
          <w:lang w:eastAsia="zh-CN"/>
        </w:rPr>
        <w:t xml:space="preserve">as </w:t>
      </w:r>
      <w:r w:rsidR="008B15CB" w:rsidRPr="0068455D">
        <w:rPr>
          <w:rFonts w:eastAsiaTheme="minorEastAsia"/>
          <w:lang w:eastAsia="zh-CN"/>
        </w:rPr>
        <w:t>follow</w:t>
      </w:r>
      <w:r w:rsidR="00FB3685" w:rsidRPr="0068455D">
        <w:rPr>
          <w:rFonts w:eastAsiaTheme="minorEastAsia"/>
          <w:lang w:eastAsia="zh-CN"/>
        </w:rPr>
        <w:t>s</w:t>
      </w:r>
      <w:r w:rsidR="008B15CB" w:rsidRPr="0068455D">
        <w:rPr>
          <w:rFonts w:eastAsiaTheme="minorEastAsia"/>
          <w:lang w:eastAsia="zh-CN"/>
        </w:rPr>
        <w:t>:</w:t>
      </w:r>
    </w:p>
    <w:p w14:paraId="6A224977" w14:textId="65167559" w:rsidR="008B15CB" w:rsidRPr="0068455D" w:rsidRDefault="008B15CB" w:rsidP="00BB31A3">
      <w:pPr>
        <w:pStyle w:val="a0"/>
        <w:numPr>
          <w:ilvl w:val="0"/>
          <w:numId w:val="7"/>
        </w:numPr>
        <w:spacing w:afterLines="100" w:after="240"/>
        <w:rPr>
          <w:rFonts w:eastAsiaTheme="minorEastAsia"/>
          <w:lang w:eastAsia="zh-CN"/>
        </w:rPr>
      </w:pPr>
      <w:r w:rsidRPr="0068455D">
        <w:rPr>
          <w:rFonts w:eastAsiaTheme="minorEastAsia"/>
          <w:b/>
          <w:lang w:eastAsia="zh-CN"/>
        </w:rPr>
        <w:t>Whether data collection specific CSI-RS or not</w:t>
      </w:r>
      <w:r w:rsidRPr="0068455D">
        <w:rPr>
          <w:rFonts w:eastAsiaTheme="minorEastAsia"/>
          <w:lang w:eastAsia="zh-CN"/>
        </w:rPr>
        <w:t>. One possible choice is this kind of CSI-RS is only used for data collection</w:t>
      </w:r>
      <w:r w:rsidR="002420CB" w:rsidRPr="0068455D">
        <w:rPr>
          <w:rFonts w:eastAsiaTheme="minorEastAsia"/>
          <w:lang w:eastAsia="zh-CN"/>
        </w:rPr>
        <w:t xml:space="preserve">. Another possible way is this CSI-RS can be used for both data collection and conventional channel estimation. </w:t>
      </w:r>
      <w:r w:rsidR="00B2472B">
        <w:rPr>
          <w:rFonts w:eastAsiaTheme="minorEastAsia"/>
          <w:lang w:eastAsia="zh-CN"/>
        </w:rPr>
        <w:t>For</w:t>
      </w:r>
      <w:r w:rsidR="002420CB" w:rsidRPr="0068455D">
        <w:rPr>
          <w:rFonts w:eastAsiaTheme="minorEastAsia"/>
          <w:lang w:eastAsia="zh-CN"/>
        </w:rPr>
        <w:t xml:space="preserve"> the first case, the CSI-RS configuration can be </w:t>
      </w:r>
      <w:r w:rsidR="00B2472B">
        <w:rPr>
          <w:rFonts w:eastAsiaTheme="minorEastAsia"/>
          <w:lang w:eastAsia="zh-CN"/>
        </w:rPr>
        <w:t>re-</w:t>
      </w:r>
      <w:r w:rsidR="002420CB" w:rsidRPr="0068455D">
        <w:rPr>
          <w:rFonts w:eastAsiaTheme="minorEastAsia"/>
          <w:lang w:eastAsia="zh-CN"/>
        </w:rPr>
        <w:t xml:space="preserve">designed with different frequency and time resources to NR CSI-RS. While for the second case, </w:t>
      </w:r>
      <w:r w:rsidR="00883172" w:rsidRPr="0068455D">
        <w:rPr>
          <w:rFonts w:eastAsiaTheme="minorEastAsia"/>
          <w:lang w:eastAsia="zh-CN"/>
        </w:rPr>
        <w:t>the CSI-RS configuration should be compatible for both CSI data collection and normal channel estimation.</w:t>
      </w:r>
    </w:p>
    <w:p w14:paraId="3D98C723" w14:textId="37C6F3C6" w:rsidR="00794D97" w:rsidRPr="00337869" w:rsidRDefault="00B0757B" w:rsidP="00BB31A3">
      <w:pPr>
        <w:pStyle w:val="a0"/>
        <w:numPr>
          <w:ilvl w:val="0"/>
          <w:numId w:val="7"/>
        </w:numPr>
        <w:spacing w:afterLines="100" w:after="240"/>
        <w:rPr>
          <w:rFonts w:eastAsiaTheme="minorEastAsia"/>
          <w:lang w:eastAsia="zh-CN"/>
        </w:rPr>
      </w:pPr>
      <w:r w:rsidRPr="0068455D">
        <w:rPr>
          <w:rFonts w:eastAsiaTheme="minorEastAsia"/>
          <w:b/>
          <w:lang w:eastAsia="zh-CN"/>
        </w:rPr>
        <w:t>Cell-specific or UE-specific.</w:t>
      </w:r>
      <w:r w:rsidRPr="0068455D">
        <w:rPr>
          <w:rFonts w:eastAsiaTheme="minorEastAsia"/>
          <w:lang w:eastAsia="zh-CN"/>
        </w:rPr>
        <w:t xml:space="preserve"> If the CSI-RS for data collection is configured as cell-specific, all UEs located in this cell can measure the CSI data and then used for data collection at UW-side and NW-side. </w:t>
      </w:r>
      <w:r w:rsidR="00B2472B">
        <w:rPr>
          <w:rFonts w:eastAsiaTheme="minorEastAsia"/>
          <w:lang w:eastAsia="zh-CN"/>
        </w:rPr>
        <w:t>Otherwise</w:t>
      </w:r>
      <w:r w:rsidRPr="0068455D">
        <w:rPr>
          <w:rFonts w:eastAsiaTheme="minorEastAsia"/>
          <w:lang w:eastAsia="zh-CN"/>
        </w:rPr>
        <w:t xml:space="preserve">, only UEs </w:t>
      </w:r>
      <w:r w:rsidR="00B2472B">
        <w:rPr>
          <w:rFonts w:eastAsiaTheme="minorEastAsia"/>
          <w:lang w:eastAsia="zh-CN"/>
        </w:rPr>
        <w:t xml:space="preserve">configured </w:t>
      </w:r>
      <w:r w:rsidRPr="0068455D">
        <w:rPr>
          <w:rFonts w:eastAsiaTheme="minorEastAsia"/>
          <w:lang w:eastAsia="zh-CN"/>
        </w:rPr>
        <w:t xml:space="preserve">with data collection related CSI-RS can </w:t>
      </w:r>
      <w:r w:rsidR="00B2472B">
        <w:rPr>
          <w:rFonts w:eastAsiaTheme="minorEastAsia"/>
          <w:lang w:eastAsia="zh-CN"/>
        </w:rPr>
        <w:t xml:space="preserve">perform </w:t>
      </w:r>
      <w:r w:rsidRPr="0068455D">
        <w:rPr>
          <w:rFonts w:eastAsiaTheme="minorEastAsia"/>
          <w:lang w:eastAsia="zh-CN"/>
        </w:rPr>
        <w:t xml:space="preserve">data collection. </w:t>
      </w:r>
    </w:p>
    <w:p w14:paraId="46F13E5C" w14:textId="148A4DDC" w:rsidR="002A23FE" w:rsidRPr="0068455D" w:rsidRDefault="00B0757B" w:rsidP="00BB31A3">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053AC4">
        <w:rPr>
          <w:i/>
          <w:noProof/>
          <w:sz w:val="20"/>
        </w:rPr>
        <w:t>19</w:t>
      </w:r>
      <w:r w:rsidRPr="0068455D">
        <w:rPr>
          <w:i/>
          <w:sz w:val="20"/>
        </w:rPr>
        <w:fldChar w:fldCharType="end"/>
      </w:r>
      <w:r w:rsidRPr="0068455D">
        <w:rPr>
          <w:i/>
          <w:sz w:val="20"/>
        </w:rPr>
        <w:t xml:space="preserve">: </w:t>
      </w:r>
      <w:r w:rsidR="006131E3" w:rsidRPr="0068455D">
        <w:rPr>
          <w:i/>
          <w:sz w:val="20"/>
        </w:rPr>
        <w:t>Regarding the CSI-RS configuration for UE-side and NW-side data collection, at least the follow</w:t>
      </w:r>
      <w:r w:rsidRPr="0068455D">
        <w:rPr>
          <w:i/>
          <w:sz w:val="20"/>
        </w:rPr>
        <w:t xml:space="preserve"> aspects should be considered:</w:t>
      </w:r>
    </w:p>
    <w:p w14:paraId="0206E678" w14:textId="7917ECA3" w:rsidR="00B0757B" w:rsidRPr="00B006AC" w:rsidRDefault="00B0757B" w:rsidP="00BB31A3">
      <w:pPr>
        <w:pStyle w:val="a0"/>
        <w:numPr>
          <w:ilvl w:val="0"/>
          <w:numId w:val="6"/>
        </w:numPr>
        <w:spacing w:after="0"/>
        <w:rPr>
          <w:rFonts w:eastAsiaTheme="minorEastAsia"/>
          <w:b/>
          <w:i/>
          <w:lang w:eastAsia="zh-CN"/>
        </w:rPr>
      </w:pPr>
      <w:r w:rsidRPr="00B006AC">
        <w:rPr>
          <w:rFonts w:eastAsiaTheme="minorEastAsia"/>
          <w:b/>
          <w:i/>
          <w:lang w:eastAsia="zh-CN"/>
        </w:rPr>
        <w:lastRenderedPageBreak/>
        <w:t>Data collection specific CSI-RS or not</w:t>
      </w:r>
    </w:p>
    <w:p w14:paraId="25DE188F" w14:textId="382227A0" w:rsidR="00B0757B" w:rsidRPr="00B006AC" w:rsidRDefault="00B0757B" w:rsidP="00BB31A3">
      <w:pPr>
        <w:pStyle w:val="a0"/>
        <w:numPr>
          <w:ilvl w:val="0"/>
          <w:numId w:val="6"/>
        </w:numPr>
        <w:spacing w:after="0"/>
        <w:rPr>
          <w:rFonts w:eastAsiaTheme="minorEastAsia"/>
          <w:b/>
          <w:i/>
          <w:lang w:eastAsia="zh-CN"/>
        </w:rPr>
      </w:pPr>
      <w:r w:rsidRPr="00B006AC">
        <w:rPr>
          <w:rFonts w:eastAsiaTheme="minorEastAsia"/>
          <w:b/>
          <w:i/>
          <w:lang w:eastAsia="zh-CN"/>
        </w:rPr>
        <w:t>Cell-specific or UE specific CSI-RS</w:t>
      </w:r>
    </w:p>
    <w:p w14:paraId="46F512FA" w14:textId="45592463" w:rsidR="00CA2D05" w:rsidRDefault="0077365A" w:rsidP="00BB31A3">
      <w:pPr>
        <w:pStyle w:val="2"/>
        <w:tabs>
          <w:tab w:val="clear" w:pos="2836"/>
          <w:tab w:val="num" w:pos="567"/>
        </w:tabs>
        <w:ind w:left="567"/>
        <w:rPr>
          <w:rFonts w:ascii="Times New Roman" w:eastAsia="宋体" w:hAnsi="Times New Roman" w:cs="Times New Roman"/>
          <w:sz w:val="22"/>
          <w:lang w:eastAsia="zh-CN"/>
        </w:rPr>
      </w:pPr>
      <w:r w:rsidRPr="0077365A">
        <w:rPr>
          <w:rFonts w:ascii="Times New Roman" w:eastAsia="宋体" w:hAnsi="Times New Roman" w:cs="Times New Roman" w:hint="eastAsia"/>
          <w:sz w:val="22"/>
          <w:lang w:eastAsia="zh-CN"/>
        </w:rPr>
        <w:t>M</w:t>
      </w:r>
      <w:r w:rsidRPr="0077365A">
        <w:rPr>
          <w:rFonts w:ascii="Times New Roman" w:eastAsia="宋体" w:hAnsi="Times New Roman" w:cs="Times New Roman"/>
          <w:sz w:val="22"/>
          <w:lang w:eastAsia="zh-CN"/>
        </w:rPr>
        <w:t>odel monitoring</w:t>
      </w:r>
    </w:p>
    <w:p w14:paraId="07D5B8F1" w14:textId="6C9A6CDC" w:rsidR="005F4E83" w:rsidRDefault="00186FE6" w:rsidP="00BB31A3">
      <w:pPr>
        <w:pStyle w:val="a0"/>
        <w:rPr>
          <w:rFonts w:eastAsia="宋体"/>
          <w:szCs w:val="20"/>
          <w:lang w:eastAsia="zh-CN"/>
        </w:rPr>
      </w:pPr>
      <w:r>
        <w:rPr>
          <w:rFonts w:eastAsia="宋体"/>
          <w:noProof/>
          <w:szCs w:val="20"/>
          <w:lang w:eastAsia="zh-CN"/>
        </w:rPr>
        <mc:AlternateContent>
          <mc:Choice Requires="wps">
            <w:drawing>
              <wp:anchor distT="0" distB="0" distL="114300" distR="114300" simplePos="0" relativeHeight="251659264" behindDoc="0" locked="0" layoutInCell="1" allowOverlap="1" wp14:anchorId="6201D170" wp14:editId="1C0A641C">
                <wp:simplePos x="0" y="0"/>
                <wp:positionH relativeFrom="column">
                  <wp:posOffset>-3930</wp:posOffset>
                </wp:positionH>
                <wp:positionV relativeFrom="paragraph">
                  <wp:posOffset>477211</wp:posOffset>
                </wp:positionV>
                <wp:extent cx="5800907" cy="1748086"/>
                <wp:effectExtent l="0" t="0" r="28575" b="24130"/>
                <wp:wrapNone/>
                <wp:docPr id="1" name="文本框 1"/>
                <wp:cNvGraphicFramePr/>
                <a:graphic xmlns:a="http://schemas.openxmlformats.org/drawingml/2006/main">
                  <a:graphicData uri="http://schemas.microsoft.com/office/word/2010/wordprocessingShape">
                    <wps:wsp>
                      <wps:cNvSpPr txBox="1"/>
                      <wps:spPr>
                        <a:xfrm>
                          <a:off x="0" y="0"/>
                          <a:ext cx="5800907" cy="1748086"/>
                        </a:xfrm>
                        <a:prstGeom prst="rect">
                          <a:avLst/>
                        </a:prstGeom>
                        <a:solidFill>
                          <a:schemeClr val="lt1"/>
                        </a:solidFill>
                        <a:ln w="6350">
                          <a:solidFill>
                            <a:prstClr val="black"/>
                          </a:solidFill>
                        </a:ln>
                      </wps:spPr>
                      <wps:txbx>
                        <w:txbxContent>
                          <w:p w14:paraId="7E736C65" w14:textId="5D2199A0" w:rsidR="005F5286" w:rsidRPr="00054891" w:rsidRDefault="005F5286" w:rsidP="00054891">
                            <w:pPr>
                              <w:rPr>
                                <w:rFonts w:eastAsiaTheme="minorEastAsia"/>
                                <w:b/>
                                <w:i/>
                                <w:szCs w:val="20"/>
                                <w:lang w:eastAsia="zh-CN"/>
                              </w:rPr>
                            </w:pPr>
                            <w:r w:rsidRPr="00054891">
                              <w:rPr>
                                <w:rFonts w:eastAsiaTheme="minorEastAsia" w:hint="eastAsia"/>
                                <w:b/>
                                <w:i/>
                                <w:szCs w:val="20"/>
                                <w:lang w:eastAsia="zh-CN"/>
                              </w:rPr>
                              <w:t>A</w:t>
                            </w:r>
                            <w:r w:rsidRPr="00054891">
                              <w:rPr>
                                <w:rFonts w:eastAsiaTheme="minorEastAsia"/>
                                <w:b/>
                                <w:i/>
                                <w:szCs w:val="20"/>
                                <w:lang w:eastAsia="zh-CN"/>
                              </w:rPr>
                              <w:t>greement in 112bis-e</w:t>
                            </w:r>
                          </w:p>
                          <w:p w14:paraId="1EECB488" w14:textId="047C1FE1" w:rsidR="005F5286" w:rsidRPr="00054891" w:rsidRDefault="005F5286" w:rsidP="00054891">
                            <w:pPr>
                              <w:rPr>
                                <w:i/>
                                <w:szCs w:val="20"/>
                                <w:lang w:eastAsia="zh-CN"/>
                              </w:rPr>
                            </w:pPr>
                            <w:r w:rsidRPr="00054891">
                              <w:rPr>
                                <w:i/>
                                <w:szCs w:val="20"/>
                                <w:lang w:eastAsia="zh-CN"/>
                              </w:rPr>
                              <w:t xml:space="preserve">To evaluate the performance of the intermediate KPI based monitoring mechanism for CSI compression, </w:t>
                            </w:r>
                            <m:oMath>
                              <m:sSub>
                                <m:sSubPr>
                                  <m:ctrlPr>
                                    <w:rPr>
                                      <w:rFonts w:ascii="Cambria Math" w:hAnsi="Cambria Math"/>
                                      <w:i/>
                                    </w:rPr>
                                  </m:ctrlPr>
                                </m:sSubPr>
                                <m:e>
                                  <m:r>
                                    <w:rPr>
                                      <w:rFonts w:ascii="Cambria Math" w:hAnsi="Cambria Math"/>
                                    </w:rPr>
                                    <m:t>KPI</m:t>
                                  </m:r>
                                </m:e>
                                <m:sub>
                                  <m:r>
                                    <w:rPr>
                                      <w:rFonts w:ascii="Cambria Math" w:hAnsi="Cambria Math"/>
                                    </w:rPr>
                                    <m:t>Diff</m:t>
                                  </m:r>
                                </m:sub>
                              </m:sSub>
                            </m:oMath>
                            <w:r w:rsidRPr="00054891">
                              <w:rPr>
                                <w:i/>
                                <w:szCs w:val="20"/>
                                <w:lang w:eastAsia="zh-CN"/>
                              </w:rPr>
                              <w:t xml:space="preserve"> is in forms of</w:t>
                            </w:r>
                          </w:p>
                          <w:p w14:paraId="79D67FEC" w14:textId="28D8B080" w:rsidR="005F5286" w:rsidRPr="00054891" w:rsidRDefault="005F5286" w:rsidP="00054891">
                            <w:pPr>
                              <w:numPr>
                                <w:ilvl w:val="0"/>
                                <w:numId w:val="21"/>
                              </w:numPr>
                              <w:suppressAutoHyphens/>
                              <w:rPr>
                                <w:i/>
                                <w:szCs w:val="20"/>
                                <w:lang w:eastAsia="zh-CN"/>
                              </w:rPr>
                            </w:pPr>
                            <w:r w:rsidRPr="00054891">
                              <w:rPr>
                                <w:i/>
                                <w:szCs w:val="20"/>
                                <w:lang w:eastAsia="zh-CN"/>
                              </w:rPr>
                              <w:t xml:space="preserve">Option 1: Gap between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Pr="00054891">
                              <w:rPr>
                                <w:i/>
                                <w:szCs w:val="20"/>
                                <w:lang w:eastAsia="zh-CN"/>
                              </w:rPr>
                              <w:t xml:space="preserve"> and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Pr="00054891">
                              <w:rPr>
                                <w:i/>
                                <w:szCs w:val="20"/>
                                <w:lang w:eastAsia="zh-CN"/>
                              </w:rPr>
                              <w:t xml:space="preserve">, i.e. </w:t>
                            </w:r>
                            <m:oMath>
                              <m:sSub>
                                <m:sSubPr>
                                  <m:ctrlPr>
                                    <w:rPr>
                                      <w:rFonts w:ascii="Cambria Math" w:hAnsi="Cambria Math"/>
                                      <w:i/>
                                    </w:rPr>
                                  </m:ctrlPr>
                                </m:sSubPr>
                                <m:e>
                                  <m:sSub>
                                    <m:sSubPr>
                                      <m:ctrlPr>
                                        <w:rPr>
                                          <w:rFonts w:ascii="Cambria Math" w:hAnsi="Cambria Math"/>
                                          <w:i/>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w:rPr>
                                      <w:rFonts w:ascii="Cambria Math" w:hAnsi="Cambria Math"/>
                                    </w:rPr>
                                    <m:t>KPI</m:t>
                                  </m:r>
                                </m:e>
                                <m:sub>
                                  <m:r>
                                    <w:rPr>
                                      <w:rFonts w:ascii="Cambria Math" w:hAnsi="Cambria Math"/>
                                    </w:rPr>
                                    <m:t>Genie</m:t>
                                  </m:r>
                                </m:sub>
                              </m:sSub>
                            </m:oMath>
                            <w:r w:rsidRPr="00054891">
                              <w:rPr>
                                <w:i/>
                                <w:szCs w:val="20"/>
                                <w:lang w:eastAsia="zh-CN"/>
                              </w:rPr>
                              <w:t xml:space="preserve">; </w:t>
                            </w:r>
                          </w:p>
                          <w:p w14:paraId="34F67B9E" w14:textId="142A0859" w:rsidR="005F5286" w:rsidRPr="00054891" w:rsidRDefault="005F5286" w:rsidP="00054891">
                            <w:pPr>
                              <w:numPr>
                                <w:ilvl w:val="1"/>
                                <w:numId w:val="21"/>
                              </w:numPr>
                              <w:suppressAutoHyphens/>
                              <w:rPr>
                                <w:i/>
                                <w:szCs w:val="20"/>
                                <w:lang w:eastAsia="zh-CN"/>
                              </w:rPr>
                            </w:pPr>
                            <w:r w:rsidRPr="00054891">
                              <w:rPr>
                                <w:i/>
                                <w:szCs w:val="20"/>
                                <w:lang w:eastAsia="zh-CN"/>
                              </w:rPr>
                              <w:t xml:space="preserve">Monitoring accuracy is the percentage of the samples for which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054891">
                              <w:rPr>
                                <w:i/>
                                <w:szCs w:val="20"/>
                                <w:lang w:eastAsia="zh-CN"/>
                              </w:rPr>
                              <w:t xml:space="preserve">, where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054891">
                              <w:rPr>
                                <w:i/>
                                <w:szCs w:val="20"/>
                                <w:lang w:eastAsia="zh-CN"/>
                              </w:rPr>
                              <w:t xml:space="preserve"> is a threshold of the intermediate KPI gap.</w:t>
                            </w:r>
                          </w:p>
                          <w:p w14:paraId="04B67809" w14:textId="22A7C1A9" w:rsidR="005F5286" w:rsidRPr="00054891" w:rsidRDefault="005F5286" w:rsidP="000B4866">
                            <w:pPr>
                              <w:spacing w:beforeLines="100" w:before="240"/>
                              <w:rPr>
                                <w:rFonts w:eastAsiaTheme="minorEastAsia"/>
                                <w:b/>
                                <w:i/>
                                <w:lang w:eastAsia="zh-CN"/>
                              </w:rPr>
                            </w:pPr>
                            <w:r w:rsidRPr="00054891">
                              <w:rPr>
                                <w:rFonts w:eastAsiaTheme="minorEastAsia" w:hint="eastAsia"/>
                                <w:b/>
                                <w:i/>
                                <w:lang w:eastAsia="zh-CN"/>
                              </w:rPr>
                              <w:t>A</w:t>
                            </w:r>
                            <w:r w:rsidRPr="00054891">
                              <w:rPr>
                                <w:rFonts w:eastAsiaTheme="minorEastAsia"/>
                                <w:b/>
                                <w:i/>
                                <w:lang w:eastAsia="zh-CN"/>
                              </w:rPr>
                              <w:t>greement in 113</w:t>
                            </w:r>
                          </w:p>
                          <w:p w14:paraId="18BD448B" w14:textId="7C5EE652" w:rsidR="005F5286" w:rsidRPr="000B4866" w:rsidRDefault="005F5286">
                            <w:pPr>
                              <w:rPr>
                                <w:rFonts w:eastAsiaTheme="minorEastAsia"/>
                                <w:bCs/>
                                <w:i/>
                                <w:lang w:eastAsia="zh-CN"/>
                              </w:rPr>
                            </w:pPr>
                            <w:r w:rsidRPr="00054891">
                              <w:rPr>
                                <w:bCs/>
                                <w:i/>
                                <w:lang w:eastAsia="zh-CN"/>
                              </w:rPr>
                              <w:t xml:space="preserve">For the intermediate KPI monitoring of CSI compression, for the FFS issue on the value of threshold of </w:t>
                            </w:r>
                            <w:r w:rsidRPr="00054891">
                              <w:rPr>
                                <w:i/>
                              </w:rPr>
                              <w:fldChar w:fldCharType="begin"/>
                            </w:r>
                            <w:r w:rsidRPr="00054891">
                              <w:rPr>
                                <w:bCs/>
                                <w:i/>
                                <w:lang w:eastAsia="zh-CN"/>
                              </w:rPr>
                              <w:instrText>QUOTE</w:instrText>
                            </w:r>
                            <m:oMath>
                              <m:sSub>
                                <m:sSubPr>
                                  <m:ctrlPr>
                                    <w:rPr>
                                      <w:rFonts w:ascii="Cambria Math" w:hAnsi="Cambria Math"/>
                                      <w:i/>
                                    </w:rPr>
                                  </m:ctrlPr>
                                </m:sSubPr>
                                <m:e>
                                  <m:r>
                                    <m:rPr>
                                      <m:sty m:val="p"/>
                                    </m:rPr>
                                    <w:rPr>
                                      <w:rFonts w:ascii="Cambria Math" w:hAnsi="Cambria Math"/>
                                    </w:rPr>
                                    <m:t>KPI</m:t>
                                  </m:r>
                                </m:e>
                                <m:sub>
                                  <m:sSub>
                                    <m:sSubPr>
                                      <m:ctrlPr>
                                        <w:rPr>
                                          <w:rFonts w:ascii="Cambria Math" w:hAnsi="Cambria Math"/>
                                          <w:i/>
                                        </w:rPr>
                                      </m:ctrlPr>
                                    </m:sSubPr>
                                    <m:e>
                                      <m:r>
                                        <m:rPr>
                                          <m:sty m:val="p"/>
                                        </m:rPr>
                                        <w:rPr>
                                          <w:rFonts w:ascii="Cambria Math" w:hAnsi="Cambria Math"/>
                                        </w:rPr>
                                        <m:t>th</m:t>
                                      </m:r>
                                    </m:e>
                                    <m:sub>
                                      <m:r>
                                        <m:rPr>
                                          <m:sty m:val="p"/>
                                        </m:rPr>
                                        <w:rPr>
                                          <w:rFonts w:ascii="Cambria Math" w:hAnsi="Cambria Math"/>
                                        </w:rPr>
                                        <m:t>1</m:t>
                                      </m:r>
                                    </m:sub>
                                  </m:sSub>
                                </m:sub>
                              </m:sSub>
                            </m:oMath>
                            <w:r w:rsidRPr="00054891">
                              <w:rPr>
                                <w:i/>
                              </w:rPr>
                              <w:fldChar w:fldCharType="end"/>
                            </w:r>
                            <w:r w:rsidRPr="00054891">
                              <w:rPr>
                                <w:bCs/>
                                <w:i/>
                                <w:lang w:eastAsia="zh-CN"/>
                              </w:rPr>
                              <w:t xml:space="preserve"> KPI</w:t>
                            </w:r>
                            <w:r w:rsidRPr="00054891">
                              <w:rPr>
                                <w:bCs/>
                                <w:i/>
                                <w:iCs/>
                                <w:vertAlign w:val="subscript"/>
                                <w:lang w:eastAsia="zh-CN"/>
                              </w:rPr>
                              <w:t>th_</w:t>
                            </w:r>
                            <w:r w:rsidRPr="00054891">
                              <w:rPr>
                                <w:bCs/>
                                <w:i/>
                                <w:vertAlign w:val="subscript"/>
                                <w:lang w:eastAsia="zh-CN"/>
                              </w:rPr>
                              <w:t xml:space="preserve">1 </w:t>
                            </w:r>
                            <w:r w:rsidRPr="00054891">
                              <w:rPr>
                                <w:bCs/>
                                <w:i/>
                                <w:lang w:eastAsia="zh-CN"/>
                              </w:rPr>
                              <w:t>in Option 1, the candidate threshold values are set as 0.02, 0.05 and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1D170" id="文本框 1" o:spid="_x0000_s1028" type="#_x0000_t202" style="position:absolute;left:0;text-align:left;margin-left:-.3pt;margin-top:37.6pt;width:456.75pt;height:13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" fillcolor="white [3201]" strokeweight=".5pt">
                <v:textbox>
                  <w:txbxContent>
                    <w:p w14:paraId="7E736C65" w14:textId="5D2199A0" w:rsidR="005F5286" w:rsidRPr="00054891" w:rsidRDefault="005F5286" w:rsidP="00054891">
                      <w:pPr>
                        <w:rPr>
                          <w:rFonts w:eastAsiaTheme="minorEastAsia"/>
                          <w:b/>
                          <w:i/>
                          <w:szCs w:val="20"/>
                          <w:lang w:eastAsia="zh-CN"/>
                        </w:rPr>
                      </w:pPr>
                      <w:r w:rsidRPr="00054891">
                        <w:rPr>
                          <w:rFonts w:eastAsiaTheme="minorEastAsia" w:hint="eastAsia"/>
                          <w:b/>
                          <w:i/>
                          <w:szCs w:val="20"/>
                          <w:lang w:eastAsia="zh-CN"/>
                        </w:rPr>
                        <w:t>A</w:t>
                      </w:r>
                      <w:r w:rsidRPr="00054891">
                        <w:rPr>
                          <w:rFonts w:eastAsiaTheme="minorEastAsia"/>
                          <w:b/>
                          <w:i/>
                          <w:szCs w:val="20"/>
                          <w:lang w:eastAsia="zh-CN"/>
                        </w:rPr>
                        <w:t>greement in 112bis-e</w:t>
                      </w:r>
                    </w:p>
                    <w:p w14:paraId="1EECB488" w14:textId="047C1FE1" w:rsidR="005F5286" w:rsidRPr="00054891" w:rsidRDefault="005F5286" w:rsidP="00054891">
                      <w:pPr>
                        <w:rPr>
                          <w:i/>
                          <w:szCs w:val="20"/>
                          <w:lang w:eastAsia="zh-CN"/>
                        </w:rPr>
                      </w:pPr>
                      <w:r w:rsidRPr="00054891">
                        <w:rPr>
                          <w:i/>
                          <w:szCs w:val="20"/>
                          <w:lang w:eastAsia="zh-CN"/>
                        </w:rPr>
                        <w:t xml:space="preserve">To evaluate the performance of the intermediate KPI based monitoring mechanism for CSI compression, </w:t>
                      </w:r>
                      <m:oMath>
                        <m:sSub>
                          <m:sSubPr>
                            <m:ctrlPr>
                              <w:rPr>
                                <w:rFonts w:ascii="Cambria Math" w:hAnsi="Cambria Math"/>
                                <w:i/>
                              </w:rPr>
                            </m:ctrlPr>
                          </m:sSubPr>
                          <m:e>
                            <m:r>
                              <w:rPr>
                                <w:rFonts w:ascii="Cambria Math" w:hAnsi="Cambria Math"/>
                              </w:rPr>
                              <m:t>KPI</m:t>
                            </m:r>
                          </m:e>
                          <m:sub>
                            <m:r>
                              <w:rPr>
                                <w:rFonts w:ascii="Cambria Math" w:hAnsi="Cambria Math"/>
                              </w:rPr>
                              <m:t>Diff</m:t>
                            </m:r>
                          </m:sub>
                        </m:sSub>
                      </m:oMath>
                      <w:r w:rsidRPr="00054891">
                        <w:rPr>
                          <w:i/>
                          <w:szCs w:val="20"/>
                          <w:lang w:eastAsia="zh-CN"/>
                        </w:rPr>
                        <w:t xml:space="preserve"> is in forms of</w:t>
                      </w:r>
                    </w:p>
                    <w:p w14:paraId="79D67FEC" w14:textId="28D8B080" w:rsidR="005F5286" w:rsidRPr="00054891" w:rsidRDefault="005F5286" w:rsidP="00054891">
                      <w:pPr>
                        <w:numPr>
                          <w:ilvl w:val="0"/>
                          <w:numId w:val="21"/>
                        </w:numPr>
                        <w:suppressAutoHyphens/>
                        <w:rPr>
                          <w:i/>
                          <w:szCs w:val="20"/>
                          <w:lang w:eastAsia="zh-CN"/>
                        </w:rPr>
                      </w:pPr>
                      <w:r w:rsidRPr="00054891">
                        <w:rPr>
                          <w:i/>
                          <w:szCs w:val="20"/>
                          <w:lang w:eastAsia="zh-CN"/>
                        </w:rPr>
                        <w:t xml:space="preserve">Option 1: Gap between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Pr="00054891">
                        <w:rPr>
                          <w:i/>
                          <w:szCs w:val="20"/>
                          <w:lang w:eastAsia="zh-CN"/>
                        </w:rPr>
                        <w:t xml:space="preserve"> and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Pr="00054891">
                        <w:rPr>
                          <w:i/>
                          <w:szCs w:val="20"/>
                          <w:lang w:eastAsia="zh-CN"/>
                        </w:rPr>
                        <w:t xml:space="preserve">, i.e. </w:t>
                      </w:r>
                      <m:oMath>
                        <m:sSub>
                          <m:sSubPr>
                            <m:ctrlPr>
                              <w:rPr>
                                <w:rFonts w:ascii="Cambria Math" w:hAnsi="Cambria Math"/>
                                <w:i/>
                              </w:rPr>
                            </m:ctrlPr>
                          </m:sSubPr>
                          <m:e>
                            <m:sSub>
                              <m:sSubPr>
                                <m:ctrlPr>
                                  <w:rPr>
                                    <w:rFonts w:ascii="Cambria Math" w:hAnsi="Cambria Math"/>
                                    <w:i/>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w:rPr>
                                <w:rFonts w:ascii="Cambria Math" w:hAnsi="Cambria Math"/>
                              </w:rPr>
                              <m:t>KPI</m:t>
                            </m:r>
                          </m:e>
                          <m:sub>
                            <m:r>
                              <w:rPr>
                                <w:rFonts w:ascii="Cambria Math" w:hAnsi="Cambria Math"/>
                              </w:rPr>
                              <m:t>Genie</m:t>
                            </m:r>
                          </m:sub>
                        </m:sSub>
                      </m:oMath>
                      <w:r w:rsidRPr="00054891">
                        <w:rPr>
                          <w:i/>
                          <w:szCs w:val="20"/>
                          <w:lang w:eastAsia="zh-CN"/>
                        </w:rPr>
                        <w:t xml:space="preserve">; </w:t>
                      </w:r>
                    </w:p>
                    <w:p w14:paraId="34F67B9E" w14:textId="142A0859" w:rsidR="005F5286" w:rsidRPr="00054891" w:rsidRDefault="005F5286" w:rsidP="00054891">
                      <w:pPr>
                        <w:numPr>
                          <w:ilvl w:val="1"/>
                          <w:numId w:val="21"/>
                        </w:numPr>
                        <w:suppressAutoHyphens/>
                        <w:rPr>
                          <w:i/>
                          <w:szCs w:val="20"/>
                          <w:lang w:eastAsia="zh-CN"/>
                        </w:rPr>
                      </w:pPr>
                      <w:r w:rsidRPr="00054891">
                        <w:rPr>
                          <w:i/>
                          <w:szCs w:val="20"/>
                          <w:lang w:eastAsia="zh-CN"/>
                        </w:rPr>
                        <w:t xml:space="preserve">Monitoring accuracy is the percentage of the samples for which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054891">
                        <w:rPr>
                          <w:i/>
                          <w:szCs w:val="20"/>
                          <w:lang w:eastAsia="zh-CN"/>
                        </w:rPr>
                        <w:t xml:space="preserve">, where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Pr="00054891">
                        <w:rPr>
                          <w:i/>
                          <w:szCs w:val="20"/>
                          <w:lang w:eastAsia="zh-CN"/>
                        </w:rPr>
                        <w:t xml:space="preserve"> is a threshold of the intermediate KPI gap.</w:t>
                      </w:r>
                    </w:p>
                    <w:p w14:paraId="04B67809" w14:textId="22A7C1A9" w:rsidR="005F5286" w:rsidRPr="00054891" w:rsidRDefault="005F5286" w:rsidP="000B4866">
                      <w:pPr>
                        <w:spacing w:beforeLines="100" w:before="240"/>
                        <w:rPr>
                          <w:rFonts w:eastAsiaTheme="minorEastAsia"/>
                          <w:b/>
                          <w:i/>
                          <w:lang w:eastAsia="zh-CN"/>
                        </w:rPr>
                      </w:pPr>
                      <w:r w:rsidRPr="00054891">
                        <w:rPr>
                          <w:rFonts w:eastAsiaTheme="minorEastAsia" w:hint="eastAsia"/>
                          <w:b/>
                          <w:i/>
                          <w:lang w:eastAsia="zh-CN"/>
                        </w:rPr>
                        <w:t>A</w:t>
                      </w:r>
                      <w:r w:rsidRPr="00054891">
                        <w:rPr>
                          <w:rFonts w:eastAsiaTheme="minorEastAsia"/>
                          <w:b/>
                          <w:i/>
                          <w:lang w:eastAsia="zh-CN"/>
                        </w:rPr>
                        <w:t>greement in 113</w:t>
                      </w:r>
                    </w:p>
                    <w:p w14:paraId="18BD448B" w14:textId="7C5EE652" w:rsidR="005F5286" w:rsidRPr="000B4866" w:rsidRDefault="005F5286">
                      <w:pPr>
                        <w:rPr>
                          <w:rFonts w:eastAsiaTheme="minorEastAsia"/>
                          <w:bCs/>
                          <w:i/>
                          <w:lang w:eastAsia="zh-CN"/>
                        </w:rPr>
                      </w:pPr>
                      <w:r w:rsidRPr="00054891">
                        <w:rPr>
                          <w:bCs/>
                          <w:i/>
                          <w:lang w:eastAsia="zh-CN"/>
                        </w:rPr>
                        <w:t xml:space="preserve">For the intermediate KPI monitoring of CSI compression, for the FFS issue on the value of threshold of </w:t>
                      </w:r>
                      <w:r w:rsidRPr="00054891">
                        <w:rPr>
                          <w:i/>
                        </w:rPr>
                        <w:fldChar w:fldCharType="begin"/>
                      </w:r>
                      <w:r w:rsidRPr="00054891">
                        <w:rPr>
                          <w:bCs/>
                          <w:i/>
                          <w:lang w:eastAsia="zh-CN"/>
                        </w:rPr>
                        <w:instrText>QUOTE</w:instrText>
                      </w:r>
                      <m:oMath>
                        <m:sSub>
                          <m:sSubPr>
                            <m:ctrlPr>
                              <w:rPr>
                                <w:rFonts w:ascii="Cambria Math" w:hAnsi="Cambria Math"/>
                                <w:i/>
                              </w:rPr>
                            </m:ctrlPr>
                          </m:sSubPr>
                          <m:e>
                            <m:r>
                              <m:rPr>
                                <m:sty m:val="p"/>
                              </m:rPr>
                              <w:rPr>
                                <w:rFonts w:ascii="Cambria Math" w:hAnsi="Cambria Math"/>
                              </w:rPr>
                              <m:t>KPI</m:t>
                            </m:r>
                          </m:e>
                          <m:sub>
                            <m:sSub>
                              <m:sSubPr>
                                <m:ctrlPr>
                                  <w:rPr>
                                    <w:rFonts w:ascii="Cambria Math" w:hAnsi="Cambria Math"/>
                                    <w:i/>
                                  </w:rPr>
                                </m:ctrlPr>
                              </m:sSubPr>
                              <m:e>
                                <m:r>
                                  <m:rPr>
                                    <m:sty m:val="p"/>
                                  </m:rPr>
                                  <w:rPr>
                                    <w:rFonts w:ascii="Cambria Math" w:hAnsi="Cambria Math"/>
                                  </w:rPr>
                                  <m:t>th</m:t>
                                </m:r>
                              </m:e>
                              <m:sub>
                                <m:r>
                                  <m:rPr>
                                    <m:sty m:val="p"/>
                                  </m:rPr>
                                  <w:rPr>
                                    <w:rFonts w:ascii="Cambria Math" w:hAnsi="Cambria Math"/>
                                  </w:rPr>
                                  <m:t>1</m:t>
                                </m:r>
                              </m:sub>
                            </m:sSub>
                          </m:sub>
                        </m:sSub>
                      </m:oMath>
                      <w:r w:rsidRPr="00054891">
                        <w:rPr>
                          <w:i/>
                        </w:rPr>
                        <w:fldChar w:fldCharType="end"/>
                      </w:r>
                      <w:r w:rsidRPr="00054891">
                        <w:rPr>
                          <w:bCs/>
                          <w:i/>
                          <w:lang w:eastAsia="zh-CN"/>
                        </w:rPr>
                        <w:t xml:space="preserve"> KPI</w:t>
                      </w:r>
                      <w:r w:rsidRPr="00054891">
                        <w:rPr>
                          <w:bCs/>
                          <w:i/>
                          <w:iCs/>
                          <w:vertAlign w:val="subscript"/>
                          <w:lang w:eastAsia="zh-CN"/>
                        </w:rPr>
                        <w:t>th_</w:t>
                      </w:r>
                      <w:r w:rsidRPr="00054891">
                        <w:rPr>
                          <w:bCs/>
                          <w:i/>
                          <w:vertAlign w:val="subscript"/>
                          <w:lang w:eastAsia="zh-CN"/>
                        </w:rPr>
                        <w:t xml:space="preserve">1 </w:t>
                      </w:r>
                      <w:r w:rsidRPr="00054891">
                        <w:rPr>
                          <w:bCs/>
                          <w:i/>
                          <w:lang w:eastAsia="zh-CN"/>
                        </w:rPr>
                        <w:t>in Option 1, the candidate threshold values are set as 0.02, 0.05 and 0.1</w:t>
                      </w:r>
                    </w:p>
                  </w:txbxContent>
                </v:textbox>
              </v:shape>
            </w:pict>
          </mc:Fallback>
        </mc:AlternateContent>
      </w:r>
      <w:r w:rsidR="00054891">
        <w:rPr>
          <w:rFonts w:eastAsia="宋体"/>
          <w:szCs w:val="20"/>
          <w:lang w:eastAsia="zh-CN"/>
        </w:rPr>
        <w:t>According to</w:t>
      </w:r>
      <w:r w:rsidR="0083260B" w:rsidRPr="0083260B">
        <w:rPr>
          <w:rFonts w:eastAsia="宋体"/>
          <w:szCs w:val="20"/>
          <w:lang w:eastAsia="zh-CN"/>
        </w:rPr>
        <w:t xml:space="preserve"> the FL closing remark after last meeting, the model monitoring is suggested to be evaluated and discussed. </w:t>
      </w:r>
      <w:r w:rsidR="00054891">
        <w:rPr>
          <w:rFonts w:eastAsia="宋体"/>
          <w:szCs w:val="20"/>
          <w:lang w:eastAsia="zh-CN"/>
        </w:rPr>
        <w:t>In the 112bis-e and 113 meetings, we have some agreements to evaluate the performance of intermediate KPI based monitoring mechanism as follows:</w:t>
      </w:r>
    </w:p>
    <w:p w14:paraId="38C54945" w14:textId="23075D7E" w:rsidR="00054891" w:rsidRDefault="00054891" w:rsidP="00BB31A3">
      <w:pPr>
        <w:pStyle w:val="a0"/>
        <w:rPr>
          <w:rFonts w:eastAsia="宋体"/>
          <w:szCs w:val="20"/>
          <w:lang w:eastAsia="zh-CN"/>
        </w:rPr>
      </w:pPr>
    </w:p>
    <w:p w14:paraId="11F7F471" w14:textId="706958F5" w:rsidR="00054891" w:rsidRDefault="00054891" w:rsidP="00BB31A3">
      <w:pPr>
        <w:pStyle w:val="a0"/>
        <w:rPr>
          <w:rFonts w:eastAsia="宋体"/>
          <w:szCs w:val="20"/>
          <w:lang w:eastAsia="zh-CN"/>
        </w:rPr>
      </w:pPr>
    </w:p>
    <w:p w14:paraId="14869AE7" w14:textId="0AF158FA" w:rsidR="00054891" w:rsidRDefault="00054891" w:rsidP="00BB31A3">
      <w:pPr>
        <w:pStyle w:val="a0"/>
        <w:rPr>
          <w:rFonts w:eastAsia="宋体"/>
          <w:szCs w:val="20"/>
          <w:lang w:eastAsia="zh-CN"/>
        </w:rPr>
      </w:pPr>
    </w:p>
    <w:p w14:paraId="67EF261E" w14:textId="5C9628AF" w:rsidR="00054891" w:rsidRDefault="00054891" w:rsidP="00BB31A3">
      <w:pPr>
        <w:pStyle w:val="a0"/>
        <w:rPr>
          <w:rFonts w:eastAsia="宋体"/>
          <w:szCs w:val="20"/>
          <w:lang w:eastAsia="zh-CN"/>
        </w:rPr>
      </w:pPr>
    </w:p>
    <w:p w14:paraId="07A3AEF9" w14:textId="2D7C416D" w:rsidR="00054891" w:rsidRDefault="00054891" w:rsidP="00BB31A3">
      <w:pPr>
        <w:pStyle w:val="a0"/>
        <w:rPr>
          <w:rFonts w:eastAsia="宋体"/>
          <w:szCs w:val="20"/>
          <w:lang w:eastAsia="zh-CN"/>
        </w:rPr>
      </w:pPr>
    </w:p>
    <w:p w14:paraId="12E6CA91" w14:textId="27315265" w:rsidR="00054891" w:rsidRDefault="00054891" w:rsidP="00BB31A3">
      <w:pPr>
        <w:pStyle w:val="a0"/>
        <w:rPr>
          <w:rFonts w:eastAsia="宋体"/>
          <w:szCs w:val="20"/>
          <w:lang w:eastAsia="zh-CN"/>
        </w:rPr>
      </w:pPr>
    </w:p>
    <w:p w14:paraId="2A32AAA9" w14:textId="74C9D12F" w:rsidR="00186FE6" w:rsidRDefault="00186FE6" w:rsidP="00BB31A3">
      <w:pPr>
        <w:pStyle w:val="a0"/>
        <w:rPr>
          <w:rFonts w:eastAsia="宋体"/>
          <w:szCs w:val="20"/>
          <w:lang w:eastAsia="zh-CN"/>
        </w:rPr>
      </w:pPr>
    </w:p>
    <w:p w14:paraId="7D6AF653" w14:textId="77777777" w:rsidR="00186FE6" w:rsidRDefault="00186FE6" w:rsidP="00BB31A3">
      <w:pPr>
        <w:pStyle w:val="a0"/>
        <w:rPr>
          <w:rFonts w:eastAsia="宋体"/>
          <w:szCs w:val="20"/>
          <w:lang w:eastAsia="zh-CN"/>
        </w:rPr>
      </w:pPr>
    </w:p>
    <w:p w14:paraId="2C04E0F2" w14:textId="6B54F09D" w:rsidR="003B1CB9" w:rsidRDefault="000B4866" w:rsidP="00BB31A3">
      <w:pPr>
        <w:pStyle w:val="a0"/>
        <w:rPr>
          <w:rFonts w:eastAsia="宋体"/>
          <w:lang w:eastAsia="zh-CN"/>
        </w:rPr>
      </w:pPr>
      <w:r>
        <w:rPr>
          <w:rFonts w:eastAsia="宋体" w:hint="eastAsia"/>
          <w:szCs w:val="20"/>
          <w:lang w:eastAsia="zh-CN"/>
        </w:rPr>
        <w:t>F</w:t>
      </w:r>
      <w:r>
        <w:rPr>
          <w:rFonts w:eastAsia="宋体"/>
          <w:szCs w:val="20"/>
          <w:lang w:eastAsia="zh-CN"/>
        </w:rPr>
        <w:t xml:space="preserve">or NW-side monitoring,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BC15EB">
        <w:rPr>
          <w:rFonts w:eastAsia="宋体" w:hint="eastAsia"/>
          <w:lang w:eastAsia="zh-CN"/>
        </w:rPr>
        <w:t xml:space="preserve"> </w:t>
      </w:r>
      <w:r w:rsidR="00BC15EB">
        <w:rPr>
          <w:rFonts w:eastAsia="宋体"/>
          <w:lang w:eastAsia="zh-CN"/>
        </w:rPr>
        <w:t>is calculated with the output CSI of NW-side decoder and the reported ground-truth CSI, e.g., codebook-like format</w:t>
      </w:r>
      <w:r w:rsidR="00596773">
        <w:rPr>
          <w:rFonts w:eastAsia="宋体"/>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596773">
        <w:rPr>
          <w:rFonts w:eastAsia="宋体" w:hint="eastAsia"/>
          <w:lang w:eastAsia="zh-CN"/>
        </w:rPr>
        <w:t xml:space="preserve"> </w:t>
      </w:r>
      <w:r w:rsidR="00596773">
        <w:rPr>
          <w:rFonts w:eastAsia="宋体"/>
          <w:lang w:eastAsia="zh-CN"/>
        </w:rPr>
        <w:t>is calculated with output CSI and the ground-truth CSI of float</w:t>
      </w:r>
      <w:proofErr w:type="gramStart"/>
      <w:r w:rsidR="00596773">
        <w:rPr>
          <w:rFonts w:eastAsia="宋体"/>
          <w:lang w:eastAsia="zh-CN"/>
        </w:rPr>
        <w:t>32.</w:t>
      </w:r>
      <w:r w:rsidR="00A14097">
        <w:rPr>
          <w:rFonts w:eastAsia="宋体"/>
          <w:lang w:eastAsia="zh-CN"/>
        </w:rPr>
        <w:t>.</w:t>
      </w:r>
      <w:proofErr w:type="gramEnd"/>
      <w:r w:rsidR="00A14097">
        <w:rPr>
          <w:rFonts w:eastAsia="宋体"/>
          <w:lang w:eastAsia="zh-CN"/>
        </w:rPr>
        <w:t xml:space="preserve"> </w:t>
      </w:r>
      <w:r w:rsidR="001B7557">
        <w:rPr>
          <w:rFonts w:eastAsia="宋体"/>
          <w:lang w:eastAsia="zh-CN"/>
        </w:rPr>
        <w:t xml:space="preserve">For UE-side monitoring Case 2-1 and Case 2-2, the </w:t>
      </w:r>
      <m:oMath>
        <m:r>
          <m:rPr>
            <m:sty m:val="p"/>
          </m:rPr>
          <w:rPr>
            <w:rFonts w:ascii="Cambria Math" w:eastAsia="宋体" w:hAnsi="Cambria Math"/>
            <w:szCs w:val="20"/>
            <w:lang w:eastAsia="zh-CN"/>
          </w:rPr>
          <m:t xml:space="preserve"> </m:t>
        </m:r>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1B7557">
        <w:rPr>
          <w:rFonts w:eastAsia="宋体" w:hint="eastAsia"/>
          <w:lang w:eastAsia="zh-CN"/>
        </w:rPr>
        <w:t xml:space="preserve"> </w:t>
      </w:r>
      <w:r w:rsidR="001B7557">
        <w:rPr>
          <w:rFonts w:eastAsia="宋体"/>
          <w:lang w:eastAsia="zh-CN"/>
        </w:rPr>
        <w:t xml:space="preserve">can be calculated based on the inference output of the proxy CSI reconstruction part at UE and the ground-truth CSI in Case 2-1 and direct intermediate KPI output in Case 2-2. The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091C53">
        <w:rPr>
          <w:rFonts w:eastAsia="宋体" w:hint="eastAsia"/>
          <w:lang w:eastAsia="zh-CN"/>
        </w:rPr>
        <w:t xml:space="preserve"> </w:t>
      </w:r>
      <w:r w:rsidR="00091C53">
        <w:rPr>
          <w:rFonts w:eastAsia="宋体"/>
          <w:lang w:eastAsia="zh-CN"/>
        </w:rPr>
        <w:t>is calculated with the output CSI at the NW-side and the ground-truth CSI</w:t>
      </w:r>
      <w:r w:rsidR="003B1CB9">
        <w:rPr>
          <w:rFonts w:eastAsia="宋体"/>
          <w:lang w:eastAsia="zh-CN"/>
        </w:rPr>
        <w:t xml:space="preserve">. If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3B1CB9">
        <w:rPr>
          <w:rFonts w:eastAsia="宋体"/>
          <w:lang w:eastAsia="zh-CN"/>
        </w:rPr>
        <w:t xml:space="preserve">, we can conclude that the monitoring output can approach the assumptive real performance of NW-side reconstructed CSI. However, since NW and UE cannot obtain </w:t>
      </w:r>
      <m:oMath>
        <m:sSub>
          <m:sSubPr>
            <m:ctrlPr>
              <w:rPr>
                <w:rFonts w:ascii="Cambria Math" w:hAnsi="Cambria Math"/>
                <w:i/>
              </w:rPr>
            </m:ctrlPr>
          </m:sSubPr>
          <m:e>
            <m:r>
              <w:rPr>
                <w:rFonts w:ascii="Cambria Math" w:hAnsi="Cambria Math"/>
              </w:rPr>
              <m:t>KPI</m:t>
            </m:r>
          </m:e>
          <m:sub>
            <m:r>
              <w:rPr>
                <w:rFonts w:ascii="Cambria Math" w:hAnsi="Cambria Math"/>
              </w:rPr>
              <m:t>Genie</m:t>
            </m:r>
          </m:sub>
        </m:sSub>
      </m:oMath>
      <w:r w:rsidR="003B1CB9">
        <w:rPr>
          <w:rFonts w:eastAsia="宋体" w:hint="eastAsia"/>
          <w:lang w:eastAsia="zh-CN"/>
        </w:rPr>
        <w:t>,</w:t>
      </w:r>
      <w:r w:rsidR="003B1CB9">
        <w:rPr>
          <w:rFonts w:eastAsia="宋体"/>
          <w:lang w:eastAsia="zh-CN"/>
        </w:rPr>
        <w:t xml:space="preserve"> then can only do the monitoring decision based on </w:t>
      </w:r>
      <m:oMath>
        <m:sSub>
          <m:sSubPr>
            <m:ctrlPr>
              <w:rPr>
                <w:rFonts w:ascii="Cambria Math" w:hAnsi="Cambria Math"/>
                <w:i/>
              </w:rPr>
            </m:ctrlPr>
          </m:sSubPr>
          <m:e>
            <m:r>
              <w:rPr>
                <w:rFonts w:ascii="Cambria Math" w:hAnsi="Cambria Math"/>
              </w:rPr>
              <m:t>KPI</m:t>
            </m:r>
          </m:e>
          <m:sub>
            <m:r>
              <w:rPr>
                <w:rFonts w:ascii="Cambria Math" w:hAnsi="Cambria Math"/>
              </w:rPr>
              <m:t>Actual</m:t>
            </m:r>
          </m:sub>
        </m:sSub>
      </m:oMath>
      <w:r w:rsidR="003B1CB9">
        <w:rPr>
          <w:rFonts w:eastAsia="宋体" w:hint="eastAsia"/>
          <w:lang w:eastAsia="zh-CN"/>
        </w:rPr>
        <w:t>.</w:t>
      </w:r>
      <w:r w:rsidR="003B1CB9">
        <w:rPr>
          <w:rFonts w:eastAsia="宋体"/>
          <w:lang w:eastAsia="zh-CN"/>
        </w:rPr>
        <w:t xml:space="preserve"> </w:t>
      </w:r>
    </w:p>
    <w:p w14:paraId="6D251F7E" w14:textId="04BB9064" w:rsidR="00B938F2" w:rsidRDefault="00B938F2" w:rsidP="00BB31A3">
      <w:pPr>
        <w:pStyle w:val="a0"/>
        <w:rPr>
          <w:rFonts w:eastAsia="宋体"/>
          <w:lang w:eastAsia="zh-CN"/>
        </w:rPr>
      </w:pPr>
      <w:r>
        <w:rPr>
          <w:rFonts w:eastAsia="宋体"/>
          <w:lang w:eastAsia="zh-CN"/>
        </w:rPr>
        <w:t xml:space="preserve">In </w:t>
      </w:r>
      <w:r w:rsidR="002C2573">
        <w:rPr>
          <w:rFonts w:eastAsia="宋体"/>
          <w:lang w:eastAsia="zh-CN"/>
        </w:rPr>
        <w:fldChar w:fldCharType="begin"/>
      </w:r>
      <w:r w:rsidR="002C2573">
        <w:rPr>
          <w:rFonts w:eastAsia="宋体"/>
          <w:lang w:eastAsia="zh-CN"/>
        </w:rPr>
        <w:instrText xml:space="preserve"> REF _Ref188366303 \h </w:instrText>
      </w:r>
      <w:r w:rsidR="002C2573">
        <w:rPr>
          <w:rFonts w:eastAsia="宋体"/>
          <w:lang w:eastAsia="zh-CN"/>
        </w:rPr>
      </w:r>
      <w:r w:rsidR="002C2573">
        <w:rPr>
          <w:rFonts w:eastAsia="宋体"/>
          <w:lang w:eastAsia="zh-CN"/>
        </w:rPr>
        <w:fldChar w:fldCharType="separate"/>
      </w:r>
      <w:r w:rsidR="002C2573">
        <w:t xml:space="preserve">Table </w:t>
      </w:r>
      <w:r w:rsidR="002C2573">
        <w:rPr>
          <w:noProof/>
        </w:rPr>
        <w:t>3</w:t>
      </w:r>
      <w:r w:rsidR="002C2573">
        <w:rPr>
          <w:rFonts w:eastAsia="宋体"/>
          <w:lang w:eastAsia="zh-CN"/>
        </w:rPr>
        <w:fldChar w:fldCharType="end"/>
      </w:r>
      <w:r>
        <w:rPr>
          <w:rFonts w:eastAsia="宋体"/>
          <w:lang w:eastAsia="zh-CN"/>
        </w:rPr>
        <w:t>, we give our evaluation results for UE-side monitoring Case 2-1. Specifically, the UE-side actual encoder (UE-Enc) and the NW</w:t>
      </w:r>
      <w:r>
        <w:rPr>
          <w:rFonts w:eastAsia="宋体" w:hint="eastAsia"/>
          <w:lang w:eastAsia="zh-CN"/>
        </w:rPr>
        <w:t>-side</w:t>
      </w:r>
      <w:r>
        <w:rPr>
          <w:rFonts w:eastAsia="宋体"/>
          <w:lang w:eastAsia="zh-CN"/>
        </w:rPr>
        <w:t xml:space="preserve"> actual decoder (NW-Dec) are both with Transformer backbone trained </w:t>
      </w:r>
      <w:r w:rsidR="00FD29DE">
        <w:rPr>
          <w:rFonts w:eastAsia="宋体"/>
          <w:lang w:eastAsia="zh-CN"/>
        </w:rPr>
        <w:t xml:space="preserve">on </w:t>
      </w:r>
      <w:proofErr w:type="spellStart"/>
      <w:r w:rsidR="00FD29DE">
        <w:rPr>
          <w:rFonts w:eastAsia="宋体"/>
          <w:lang w:eastAsia="zh-CN"/>
        </w:rPr>
        <w:t>Dataset#A-UMa</w:t>
      </w:r>
      <w:proofErr w:type="spellEnd"/>
      <w:r w:rsidR="00FD29DE">
        <w:rPr>
          <w:rFonts w:eastAsia="宋体"/>
          <w:lang w:eastAsia="zh-CN"/>
        </w:rPr>
        <w:t xml:space="preserve"> </w:t>
      </w:r>
      <w:r>
        <w:rPr>
          <w:rFonts w:eastAsia="宋体"/>
          <w:lang w:eastAsia="zh-CN"/>
        </w:rPr>
        <w:t xml:space="preserve">in option 4-1 manner. </w:t>
      </w:r>
      <w:r w:rsidR="004764F8">
        <w:rPr>
          <w:rFonts w:eastAsia="宋体"/>
          <w:lang w:eastAsia="zh-CN"/>
        </w:rPr>
        <w:t>T</w:t>
      </w:r>
      <w:r>
        <w:rPr>
          <w:rFonts w:eastAsia="宋体"/>
          <w:lang w:eastAsia="zh-CN"/>
        </w:rPr>
        <w:t xml:space="preserve">he UE-side proxy decoder, denoted as UE-Dec1 with Transformer backbone and UE-Dec2 with </w:t>
      </w:r>
      <w:proofErr w:type="spellStart"/>
      <w:r>
        <w:rPr>
          <w:rFonts w:eastAsia="宋体"/>
          <w:lang w:eastAsia="zh-CN"/>
        </w:rPr>
        <w:t>ResNet</w:t>
      </w:r>
      <w:proofErr w:type="spellEnd"/>
      <w:r>
        <w:rPr>
          <w:rFonts w:eastAsia="宋体"/>
          <w:lang w:eastAsia="zh-CN"/>
        </w:rPr>
        <w:t xml:space="preserve"> backbone</w:t>
      </w:r>
      <w:r w:rsidR="004764F8">
        <w:rPr>
          <w:rFonts w:eastAsia="宋体"/>
          <w:lang w:eastAsia="zh-CN"/>
        </w:rPr>
        <w:t>,</w:t>
      </w:r>
      <w:r>
        <w:rPr>
          <w:rFonts w:eastAsia="宋体"/>
          <w:lang w:eastAsia="zh-CN"/>
        </w:rPr>
        <w:t xml:space="preserve"> are both trained with the frozen UE-side actual encoder and the same </w:t>
      </w:r>
      <w:proofErr w:type="spellStart"/>
      <w:r w:rsidR="00FD29DE">
        <w:rPr>
          <w:rFonts w:eastAsia="宋体"/>
          <w:lang w:eastAsia="zh-CN"/>
        </w:rPr>
        <w:t>Data</w:t>
      </w:r>
      <w:r w:rsidR="00FD29DE">
        <w:rPr>
          <w:rFonts w:eastAsia="宋体" w:hint="eastAsia"/>
          <w:lang w:eastAsia="zh-CN"/>
        </w:rPr>
        <w:t>set</w:t>
      </w:r>
      <w:r w:rsidR="00FD29DE">
        <w:rPr>
          <w:rFonts w:eastAsia="宋体"/>
          <w:lang w:eastAsia="zh-CN"/>
        </w:rPr>
        <w:t>#A-UMa</w:t>
      </w:r>
      <w:proofErr w:type="spellEnd"/>
      <w:r>
        <w:rPr>
          <w:rFonts w:eastAsia="宋体"/>
          <w:lang w:eastAsia="zh-CN"/>
        </w:rPr>
        <w:t xml:space="preserve"> shared from NW-side. </w:t>
      </w:r>
      <w:r w:rsidR="009C631E">
        <w:rPr>
          <w:rFonts w:eastAsia="宋体"/>
          <w:lang w:eastAsia="zh-CN"/>
        </w:rPr>
        <w:t>Here N is the number of samples for monitoring results average.</w:t>
      </w:r>
      <w:r w:rsidR="00FD29DE">
        <w:rPr>
          <w:rFonts w:eastAsia="宋体"/>
          <w:lang w:eastAsia="zh-CN"/>
        </w:rPr>
        <w:t xml:space="preserve"> The monitoring is tested on </w:t>
      </w:r>
      <w:proofErr w:type="spellStart"/>
      <w:r w:rsidR="00FD29DE">
        <w:rPr>
          <w:rFonts w:eastAsia="宋体"/>
          <w:lang w:eastAsia="zh-CN"/>
        </w:rPr>
        <w:t>Data</w:t>
      </w:r>
      <w:r w:rsidR="00FD29DE">
        <w:rPr>
          <w:rFonts w:eastAsia="宋体" w:hint="eastAsia"/>
          <w:lang w:eastAsia="zh-CN"/>
        </w:rPr>
        <w:t>set</w:t>
      </w:r>
      <w:r w:rsidR="00FD29DE">
        <w:rPr>
          <w:rFonts w:eastAsia="宋体"/>
          <w:lang w:eastAsia="zh-CN"/>
        </w:rPr>
        <w:t>#A-UMa</w:t>
      </w:r>
      <w:proofErr w:type="spellEnd"/>
      <w:r w:rsidR="00FD29DE">
        <w:rPr>
          <w:rFonts w:eastAsia="宋体"/>
          <w:lang w:eastAsia="zh-CN"/>
        </w:rPr>
        <w:t xml:space="preserve"> and </w:t>
      </w:r>
      <w:proofErr w:type="spellStart"/>
      <w:r w:rsidR="00FD29DE">
        <w:rPr>
          <w:rFonts w:eastAsia="宋体"/>
          <w:lang w:eastAsia="zh-CN"/>
        </w:rPr>
        <w:t>Data</w:t>
      </w:r>
      <w:r w:rsidR="00FD29DE">
        <w:rPr>
          <w:rFonts w:eastAsia="宋体" w:hint="eastAsia"/>
          <w:lang w:eastAsia="zh-CN"/>
        </w:rPr>
        <w:t>set</w:t>
      </w:r>
      <w:r w:rsidR="00FD29DE">
        <w:rPr>
          <w:rFonts w:eastAsia="宋体"/>
          <w:lang w:eastAsia="zh-CN"/>
        </w:rPr>
        <w:t>#B-UMi</w:t>
      </w:r>
      <w:proofErr w:type="spellEnd"/>
      <w:r w:rsidR="008F5DAB">
        <w:rPr>
          <w:rFonts w:eastAsia="宋体"/>
          <w:lang w:eastAsia="zh-CN"/>
        </w:rPr>
        <w:t xml:space="preserve"> with 34800 samples</w:t>
      </w:r>
      <w:r w:rsidR="00FD29DE">
        <w:rPr>
          <w:rFonts w:eastAsia="宋体"/>
          <w:lang w:eastAsia="zh-CN"/>
        </w:rPr>
        <w:t xml:space="preserve">, </w:t>
      </w:r>
      <w:r w:rsidR="00022C5D">
        <w:rPr>
          <w:rFonts w:eastAsia="宋体"/>
          <w:lang w:eastAsia="zh-CN"/>
        </w:rPr>
        <w:t>respectively</w:t>
      </w:r>
      <w:r w:rsidR="00FD29DE">
        <w:rPr>
          <w:rFonts w:eastAsia="宋体"/>
          <w:lang w:eastAsia="zh-CN"/>
        </w:rPr>
        <w:t xml:space="preserve">, with the monitoring performance as the percentage of </w:t>
      </w:r>
      <w:r w:rsidR="009C631E">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FD29DE">
        <w:rPr>
          <w:rFonts w:eastAsia="宋体" w:hint="eastAsia"/>
          <w:lang w:eastAsia="zh-CN"/>
        </w:rPr>
        <w:t>.</w:t>
      </w:r>
    </w:p>
    <w:p w14:paraId="6625585C" w14:textId="4ED715FD" w:rsidR="009C631E" w:rsidRDefault="009C631E" w:rsidP="00BB31A3">
      <w:pPr>
        <w:pStyle w:val="a9"/>
        <w:keepNext/>
        <w:jc w:val="center"/>
      </w:pPr>
      <w:bookmarkStart w:id="0" w:name="_Ref188366303"/>
      <w:r>
        <w:t xml:space="preserve">Table </w:t>
      </w:r>
      <w:r w:rsidR="00B817C1">
        <w:fldChar w:fldCharType="begin"/>
      </w:r>
      <w:r w:rsidR="00B817C1">
        <w:instrText xml:space="preserve"> SEQ Table \* ARABIC </w:instrText>
      </w:r>
      <w:r w:rsidR="00B817C1">
        <w:fldChar w:fldCharType="separate"/>
      </w:r>
      <w:r>
        <w:rPr>
          <w:noProof/>
        </w:rPr>
        <w:t>3</w:t>
      </w:r>
      <w:r w:rsidR="00B817C1">
        <w:rPr>
          <w:noProof/>
        </w:rPr>
        <w:fldChar w:fldCharType="end"/>
      </w:r>
      <w:bookmarkEnd w:id="0"/>
      <w:r>
        <w:t xml:space="preserve"> Percentage of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i/>
              </w:rPr>
            </m:ctrlPr>
          </m:sSubPr>
          <m:e>
            <m:r>
              <m:rPr>
                <m:sty m:val="bi"/>
              </m:rPr>
              <w:rPr>
                <w:rFonts w:ascii="Cambria Math" w:hAnsi="Cambria Math"/>
              </w:rPr>
              <m:t>KPI</m:t>
            </m:r>
          </m:e>
          <m:sub>
            <m:sSub>
              <m:sSubPr>
                <m:ctrlPr>
                  <w:rPr>
                    <w:rFonts w:ascii="Cambria Math" w:hAnsi="Cambria Math"/>
                    <w:i/>
                  </w:rPr>
                </m:ctrlPr>
              </m:sSubPr>
              <m:e>
                <m:r>
                  <m:rPr>
                    <m:sty m:val="bi"/>
                  </m:rPr>
                  <w:rPr>
                    <w:rFonts w:ascii="Cambria Math" w:hAnsi="Cambria Math"/>
                  </w:rPr>
                  <m:t>th</m:t>
                </m:r>
              </m:e>
              <m:sub>
                <m:r>
                  <m:rPr>
                    <m:sty m:val="bi"/>
                  </m:rPr>
                  <w:rPr>
                    <w:rFonts w:ascii="Cambria Math" w:hAnsi="Cambria Math"/>
                  </w:rPr>
                  <m:t>1</m:t>
                </m:r>
              </m:sub>
            </m:sSub>
          </m:sub>
        </m:sSub>
      </m:oMath>
      <w:r>
        <w:rPr>
          <w:rFonts w:eastAsiaTheme="minorEastAsia" w:hint="eastAsia"/>
          <w:lang w:eastAsia="zh-CN"/>
        </w:rPr>
        <w:t xml:space="preserve"> </w:t>
      </w:r>
      <w:r>
        <w:rPr>
          <w:rFonts w:eastAsiaTheme="minorEastAsia"/>
          <w:lang w:eastAsia="zh-CN"/>
        </w:rPr>
        <w:t xml:space="preserve">for </w:t>
      </w:r>
      <w:r>
        <w:t>UE-side monitoring Case 2-1</w:t>
      </w:r>
    </w:p>
    <w:tbl>
      <w:tblPr>
        <w:tblStyle w:val="af3"/>
        <w:tblW w:w="0" w:type="auto"/>
        <w:jc w:val="center"/>
        <w:tblLayout w:type="fixed"/>
        <w:tblLook w:val="04A0" w:firstRow="1" w:lastRow="0" w:firstColumn="1" w:lastColumn="0" w:noHBand="0" w:noVBand="1"/>
      </w:tblPr>
      <w:tblGrid>
        <w:gridCol w:w="704"/>
        <w:gridCol w:w="2016"/>
        <w:gridCol w:w="703"/>
        <w:gridCol w:w="703"/>
        <w:gridCol w:w="708"/>
        <w:gridCol w:w="703"/>
        <w:gridCol w:w="703"/>
        <w:gridCol w:w="708"/>
        <w:gridCol w:w="703"/>
        <w:gridCol w:w="703"/>
        <w:gridCol w:w="708"/>
      </w:tblGrid>
      <w:tr w:rsidR="00877DE8" w14:paraId="03A5DF00" w14:textId="77777777" w:rsidTr="00877DE8">
        <w:trPr>
          <w:trHeight w:val="185"/>
          <w:jc w:val="center"/>
        </w:trPr>
        <w:tc>
          <w:tcPr>
            <w:tcW w:w="2720" w:type="dxa"/>
            <w:gridSpan w:val="2"/>
            <w:vMerge w:val="restart"/>
          </w:tcPr>
          <w:p w14:paraId="3A60B810" w14:textId="77777777" w:rsidR="00877DE8" w:rsidRDefault="00877DE8" w:rsidP="00BB31A3">
            <w:pPr>
              <w:pStyle w:val="a0"/>
              <w:jc w:val="center"/>
              <w:rPr>
                <w:rFonts w:eastAsia="宋体"/>
                <w:lang w:eastAsia="zh-CN"/>
              </w:rPr>
            </w:pPr>
            <w:r>
              <w:rPr>
                <w:rFonts w:eastAsia="宋体"/>
                <w:lang w:eastAsia="zh-CN"/>
              </w:rPr>
              <w:t xml:space="preserve">percentage of </w:t>
            </w:r>
          </w:p>
          <w:p w14:paraId="45452B0C" w14:textId="58C5E14A" w:rsidR="00877DE8" w:rsidRDefault="00877DE8" w:rsidP="00BB31A3">
            <w:pPr>
              <w:pStyle w:val="a0"/>
              <w:jc w:val="center"/>
              <w:rPr>
                <w:rFonts w:eastAsia="宋体"/>
                <w:lang w:eastAsia="zh-CN"/>
              </w:rPr>
            </w:pPr>
            <w:r>
              <w:rPr>
                <w:rFonts w:eastAsia="宋体"/>
                <w:lang w:eastAsia="zh-CN"/>
              </w:rP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p>
        </w:tc>
        <w:tc>
          <w:tcPr>
            <w:tcW w:w="2114" w:type="dxa"/>
            <w:gridSpan w:val="3"/>
            <w:vAlign w:val="bottom"/>
          </w:tcPr>
          <w:p w14:paraId="09913FCF" w14:textId="6CAFEFAF" w:rsidR="00877DE8" w:rsidRDefault="00B817C1" w:rsidP="00BB31A3">
            <w:pPr>
              <w:pStyle w:val="a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=0.02</m:t>
                </m:r>
              </m:oMath>
            </m:oMathPara>
          </w:p>
        </w:tc>
        <w:tc>
          <w:tcPr>
            <w:tcW w:w="2114" w:type="dxa"/>
            <w:gridSpan w:val="3"/>
            <w:vAlign w:val="bottom"/>
          </w:tcPr>
          <w:p w14:paraId="24499083" w14:textId="62BB9ABD" w:rsidR="00877DE8" w:rsidRDefault="00B817C1" w:rsidP="00BB31A3">
            <w:pPr>
              <w:pStyle w:val="a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=0.05</m:t>
                </m:r>
              </m:oMath>
            </m:oMathPara>
          </w:p>
        </w:tc>
        <w:tc>
          <w:tcPr>
            <w:tcW w:w="2114" w:type="dxa"/>
            <w:gridSpan w:val="3"/>
            <w:vAlign w:val="bottom"/>
          </w:tcPr>
          <w:p w14:paraId="3539C0CA" w14:textId="742F52C6" w:rsidR="00877DE8" w:rsidRDefault="00B817C1" w:rsidP="00BB31A3">
            <w:pPr>
              <w:pStyle w:val="a0"/>
              <w:jc w:val="center"/>
              <w:rPr>
                <w:rFonts w:eastAsia="宋体"/>
                <w:lang w:eastAsia="zh-CN"/>
              </w:rPr>
            </w:pPr>
            <m:oMathPara>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r>
                  <w:rPr>
                    <w:rFonts w:ascii="Cambria Math" w:eastAsiaTheme="minorEastAsia" w:hAnsi="Cambria Math" w:hint="eastAsia"/>
                    <w:lang w:eastAsia="zh-CN"/>
                  </w:rPr>
                  <m:t>=0.1</m:t>
                </m:r>
              </m:oMath>
            </m:oMathPara>
          </w:p>
        </w:tc>
      </w:tr>
      <w:tr w:rsidR="00877DE8" w14:paraId="4B1EB73B" w14:textId="77777777" w:rsidTr="00877DE8">
        <w:trPr>
          <w:trHeight w:val="185"/>
          <w:jc w:val="center"/>
        </w:trPr>
        <w:tc>
          <w:tcPr>
            <w:tcW w:w="2720" w:type="dxa"/>
            <w:gridSpan w:val="2"/>
            <w:vMerge/>
          </w:tcPr>
          <w:p w14:paraId="0B40CC96" w14:textId="2AFE9A33" w:rsidR="00877DE8" w:rsidRDefault="00877DE8" w:rsidP="00BB31A3">
            <w:pPr>
              <w:pStyle w:val="a0"/>
              <w:jc w:val="center"/>
              <w:rPr>
                <w:rFonts w:eastAsia="宋体"/>
                <w:lang w:eastAsia="zh-CN"/>
              </w:rPr>
            </w:pPr>
          </w:p>
        </w:tc>
        <w:tc>
          <w:tcPr>
            <w:tcW w:w="703" w:type="dxa"/>
            <w:vAlign w:val="bottom"/>
          </w:tcPr>
          <w:p w14:paraId="27BBFCB6" w14:textId="03723689" w:rsidR="00877DE8" w:rsidRDefault="00877DE8" w:rsidP="00BB31A3">
            <w:pPr>
              <w:pStyle w:val="a0"/>
              <w:jc w:val="center"/>
              <w:rPr>
                <w:rFonts w:eastAsia="宋体"/>
                <w:lang w:eastAsia="zh-CN"/>
              </w:rPr>
            </w:pPr>
            <w:r>
              <w:rPr>
                <w:rFonts w:eastAsia="宋体" w:hint="eastAsia"/>
                <w:lang w:eastAsia="zh-CN"/>
              </w:rPr>
              <w:t>N=1</w:t>
            </w:r>
          </w:p>
        </w:tc>
        <w:tc>
          <w:tcPr>
            <w:tcW w:w="703" w:type="dxa"/>
            <w:vAlign w:val="bottom"/>
          </w:tcPr>
          <w:p w14:paraId="71DA9939" w14:textId="65941115" w:rsidR="00877DE8" w:rsidRDefault="00877DE8" w:rsidP="00BB31A3">
            <w:pPr>
              <w:pStyle w:val="a0"/>
              <w:jc w:val="center"/>
              <w:rPr>
                <w:rFonts w:eastAsia="宋体"/>
                <w:lang w:eastAsia="zh-CN"/>
              </w:rPr>
            </w:pPr>
            <w:r>
              <w:rPr>
                <w:rFonts w:eastAsia="宋体" w:hint="eastAsia"/>
                <w:lang w:eastAsia="zh-CN"/>
              </w:rPr>
              <w:t>N</w:t>
            </w:r>
            <w:r>
              <w:rPr>
                <w:rFonts w:eastAsia="宋体"/>
                <w:lang w:eastAsia="zh-CN"/>
              </w:rPr>
              <w:t>=5</w:t>
            </w:r>
          </w:p>
        </w:tc>
        <w:tc>
          <w:tcPr>
            <w:tcW w:w="708" w:type="dxa"/>
            <w:vAlign w:val="bottom"/>
          </w:tcPr>
          <w:p w14:paraId="4FF55F52" w14:textId="216C97A0" w:rsidR="00877DE8" w:rsidRDefault="00877DE8" w:rsidP="00BB31A3">
            <w:pPr>
              <w:pStyle w:val="a0"/>
              <w:jc w:val="center"/>
              <w:rPr>
                <w:rFonts w:eastAsia="宋体"/>
                <w:lang w:eastAsia="zh-CN"/>
              </w:rPr>
            </w:pPr>
            <w:r>
              <w:rPr>
                <w:rFonts w:eastAsia="宋体" w:hint="eastAsia"/>
                <w:lang w:eastAsia="zh-CN"/>
              </w:rPr>
              <w:t>N</w:t>
            </w:r>
            <w:r>
              <w:rPr>
                <w:rFonts w:eastAsia="宋体"/>
                <w:lang w:eastAsia="zh-CN"/>
              </w:rPr>
              <w:t>=10</w:t>
            </w:r>
          </w:p>
        </w:tc>
        <w:tc>
          <w:tcPr>
            <w:tcW w:w="703" w:type="dxa"/>
            <w:vAlign w:val="bottom"/>
          </w:tcPr>
          <w:p w14:paraId="01D4C4A4" w14:textId="51518F5D" w:rsidR="00877DE8" w:rsidRDefault="00877DE8" w:rsidP="00BB31A3">
            <w:pPr>
              <w:pStyle w:val="a0"/>
              <w:jc w:val="center"/>
              <w:rPr>
                <w:rFonts w:eastAsia="宋体"/>
                <w:lang w:eastAsia="zh-CN"/>
              </w:rPr>
            </w:pPr>
            <w:r>
              <w:rPr>
                <w:rFonts w:eastAsia="宋体" w:hint="eastAsia"/>
                <w:lang w:eastAsia="zh-CN"/>
              </w:rPr>
              <w:t>N=1</w:t>
            </w:r>
          </w:p>
        </w:tc>
        <w:tc>
          <w:tcPr>
            <w:tcW w:w="703" w:type="dxa"/>
            <w:vAlign w:val="bottom"/>
          </w:tcPr>
          <w:p w14:paraId="5A8888C4" w14:textId="40F5CF5B" w:rsidR="00877DE8" w:rsidRDefault="00877DE8" w:rsidP="00BB31A3">
            <w:pPr>
              <w:pStyle w:val="a0"/>
              <w:jc w:val="center"/>
              <w:rPr>
                <w:rFonts w:eastAsia="宋体"/>
                <w:lang w:eastAsia="zh-CN"/>
              </w:rPr>
            </w:pPr>
            <w:r>
              <w:rPr>
                <w:rFonts w:eastAsia="宋体" w:hint="eastAsia"/>
                <w:lang w:eastAsia="zh-CN"/>
              </w:rPr>
              <w:t>N</w:t>
            </w:r>
            <w:r>
              <w:rPr>
                <w:rFonts w:eastAsia="宋体"/>
                <w:lang w:eastAsia="zh-CN"/>
              </w:rPr>
              <w:t>=5</w:t>
            </w:r>
          </w:p>
        </w:tc>
        <w:tc>
          <w:tcPr>
            <w:tcW w:w="708" w:type="dxa"/>
            <w:vAlign w:val="bottom"/>
          </w:tcPr>
          <w:p w14:paraId="1356BBE9" w14:textId="3120B777" w:rsidR="00877DE8" w:rsidRDefault="00877DE8" w:rsidP="00BB31A3">
            <w:pPr>
              <w:pStyle w:val="a0"/>
              <w:jc w:val="center"/>
              <w:rPr>
                <w:rFonts w:eastAsia="宋体"/>
                <w:lang w:eastAsia="zh-CN"/>
              </w:rPr>
            </w:pPr>
            <w:r>
              <w:rPr>
                <w:rFonts w:eastAsia="宋体" w:hint="eastAsia"/>
                <w:lang w:eastAsia="zh-CN"/>
              </w:rPr>
              <w:t>N</w:t>
            </w:r>
            <w:r>
              <w:rPr>
                <w:rFonts w:eastAsia="宋体"/>
                <w:lang w:eastAsia="zh-CN"/>
              </w:rPr>
              <w:t>=10</w:t>
            </w:r>
          </w:p>
        </w:tc>
        <w:tc>
          <w:tcPr>
            <w:tcW w:w="703" w:type="dxa"/>
            <w:vAlign w:val="bottom"/>
          </w:tcPr>
          <w:p w14:paraId="6C200F28" w14:textId="5E781A7C" w:rsidR="00877DE8" w:rsidRDefault="00877DE8" w:rsidP="00BB31A3">
            <w:pPr>
              <w:pStyle w:val="a0"/>
              <w:jc w:val="center"/>
              <w:rPr>
                <w:rFonts w:eastAsia="宋体"/>
                <w:lang w:eastAsia="zh-CN"/>
              </w:rPr>
            </w:pPr>
            <w:r>
              <w:rPr>
                <w:rFonts w:eastAsia="宋体" w:hint="eastAsia"/>
                <w:lang w:eastAsia="zh-CN"/>
              </w:rPr>
              <w:t>N=1</w:t>
            </w:r>
          </w:p>
        </w:tc>
        <w:tc>
          <w:tcPr>
            <w:tcW w:w="703" w:type="dxa"/>
            <w:vAlign w:val="bottom"/>
          </w:tcPr>
          <w:p w14:paraId="24F270C3" w14:textId="409CE562" w:rsidR="00877DE8" w:rsidRDefault="00877DE8" w:rsidP="00BB31A3">
            <w:pPr>
              <w:pStyle w:val="a0"/>
              <w:jc w:val="center"/>
              <w:rPr>
                <w:rFonts w:eastAsia="宋体"/>
                <w:lang w:eastAsia="zh-CN"/>
              </w:rPr>
            </w:pPr>
            <w:r>
              <w:rPr>
                <w:rFonts w:eastAsia="宋体" w:hint="eastAsia"/>
                <w:lang w:eastAsia="zh-CN"/>
              </w:rPr>
              <w:t>N</w:t>
            </w:r>
            <w:r>
              <w:rPr>
                <w:rFonts w:eastAsia="宋体"/>
                <w:lang w:eastAsia="zh-CN"/>
              </w:rPr>
              <w:t>=5</w:t>
            </w:r>
          </w:p>
        </w:tc>
        <w:tc>
          <w:tcPr>
            <w:tcW w:w="708" w:type="dxa"/>
            <w:vAlign w:val="bottom"/>
          </w:tcPr>
          <w:p w14:paraId="01739B70" w14:textId="5E18AE60" w:rsidR="00877DE8" w:rsidRDefault="00877DE8" w:rsidP="00BB31A3">
            <w:pPr>
              <w:pStyle w:val="a0"/>
              <w:jc w:val="center"/>
              <w:rPr>
                <w:rFonts w:eastAsia="宋体"/>
                <w:lang w:eastAsia="zh-CN"/>
              </w:rPr>
            </w:pPr>
            <w:r>
              <w:rPr>
                <w:rFonts w:eastAsia="宋体" w:hint="eastAsia"/>
                <w:lang w:eastAsia="zh-CN"/>
              </w:rPr>
              <w:t>N</w:t>
            </w:r>
            <w:r>
              <w:rPr>
                <w:rFonts w:eastAsia="宋体"/>
                <w:lang w:eastAsia="zh-CN"/>
              </w:rPr>
              <w:t>=10</w:t>
            </w:r>
          </w:p>
        </w:tc>
      </w:tr>
      <w:tr w:rsidR="00877DE8" w14:paraId="6664B00E" w14:textId="77777777" w:rsidTr="00877DE8">
        <w:trPr>
          <w:jc w:val="center"/>
        </w:trPr>
        <w:tc>
          <w:tcPr>
            <w:tcW w:w="704" w:type="dxa"/>
            <w:vMerge w:val="restart"/>
          </w:tcPr>
          <w:p w14:paraId="50F1DEC7" w14:textId="2B821209" w:rsidR="00877DE8" w:rsidRDefault="00877DE8" w:rsidP="00BB31A3">
            <w:pPr>
              <w:pStyle w:val="a0"/>
              <w:jc w:val="center"/>
              <w:rPr>
                <w:rFonts w:eastAsia="宋体"/>
                <w:lang w:eastAsia="zh-CN"/>
              </w:rPr>
            </w:pPr>
            <w:proofErr w:type="spellStart"/>
            <w:r>
              <w:rPr>
                <w:rFonts w:eastAsia="宋体"/>
                <w:lang w:eastAsia="zh-CN"/>
              </w:rPr>
              <w:t>Data</w:t>
            </w:r>
            <w:r>
              <w:rPr>
                <w:rFonts w:eastAsia="宋体" w:hint="eastAsia"/>
                <w:lang w:eastAsia="zh-CN"/>
              </w:rPr>
              <w:t>set</w:t>
            </w:r>
            <w:r>
              <w:rPr>
                <w:rFonts w:eastAsia="宋体"/>
                <w:lang w:eastAsia="zh-CN"/>
              </w:rPr>
              <w:t>#A</w:t>
            </w:r>
            <w:proofErr w:type="spellEnd"/>
          </w:p>
        </w:tc>
        <w:tc>
          <w:tcPr>
            <w:tcW w:w="2016" w:type="dxa"/>
            <w:vAlign w:val="bottom"/>
          </w:tcPr>
          <w:p w14:paraId="0D68BFC5" w14:textId="18F6D90F" w:rsidR="00877DE8" w:rsidRDefault="00877DE8" w:rsidP="00BB31A3">
            <w:pPr>
              <w:pStyle w:val="a0"/>
              <w:jc w:val="center"/>
              <w:rPr>
                <w:rFonts w:eastAsia="宋体"/>
                <w:lang w:eastAsia="zh-CN"/>
              </w:rPr>
            </w:pPr>
            <w:r>
              <w:rPr>
                <w:rFonts w:eastAsia="宋体"/>
                <w:lang w:eastAsia="zh-CN"/>
              </w:rPr>
              <w:t>UE</w:t>
            </w:r>
            <w:r>
              <w:rPr>
                <w:rFonts w:eastAsia="宋体" w:hint="eastAsia"/>
                <w:lang w:eastAsia="zh-CN"/>
              </w:rPr>
              <w:t>-Enc</w:t>
            </w:r>
            <w:r>
              <w:rPr>
                <w:rFonts w:eastAsia="宋体"/>
                <w:lang w:eastAsia="zh-CN"/>
              </w:rPr>
              <w:t xml:space="preserve"> + UE-Dec1</w:t>
            </w:r>
          </w:p>
        </w:tc>
        <w:tc>
          <w:tcPr>
            <w:tcW w:w="703" w:type="dxa"/>
            <w:vAlign w:val="bottom"/>
          </w:tcPr>
          <w:p w14:paraId="7B53A768" w14:textId="75401C10"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.657</w:t>
            </w:r>
          </w:p>
        </w:tc>
        <w:tc>
          <w:tcPr>
            <w:tcW w:w="703" w:type="dxa"/>
            <w:vAlign w:val="bottom"/>
          </w:tcPr>
          <w:p w14:paraId="534A3E23" w14:textId="69812AB2"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.792</w:t>
            </w:r>
          </w:p>
        </w:tc>
        <w:tc>
          <w:tcPr>
            <w:tcW w:w="708" w:type="dxa"/>
            <w:vAlign w:val="bottom"/>
          </w:tcPr>
          <w:p w14:paraId="0691A7F6" w14:textId="28D0D8DE"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.867</w:t>
            </w:r>
          </w:p>
        </w:tc>
        <w:tc>
          <w:tcPr>
            <w:tcW w:w="703" w:type="dxa"/>
            <w:vAlign w:val="bottom"/>
          </w:tcPr>
          <w:p w14:paraId="391DDDE5" w14:textId="0371285D"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.894</w:t>
            </w:r>
          </w:p>
        </w:tc>
        <w:tc>
          <w:tcPr>
            <w:tcW w:w="703" w:type="dxa"/>
            <w:vAlign w:val="bottom"/>
          </w:tcPr>
          <w:p w14:paraId="49D65B27" w14:textId="557D0A06"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.975</w:t>
            </w:r>
          </w:p>
        </w:tc>
        <w:tc>
          <w:tcPr>
            <w:tcW w:w="708" w:type="dxa"/>
            <w:vAlign w:val="bottom"/>
          </w:tcPr>
          <w:p w14:paraId="1CE52F1C" w14:textId="620C5A92"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.987</w:t>
            </w:r>
          </w:p>
        </w:tc>
        <w:tc>
          <w:tcPr>
            <w:tcW w:w="703" w:type="dxa"/>
            <w:vAlign w:val="bottom"/>
          </w:tcPr>
          <w:p w14:paraId="2949A9C0" w14:textId="55E14857"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.972</w:t>
            </w:r>
          </w:p>
        </w:tc>
        <w:tc>
          <w:tcPr>
            <w:tcW w:w="703" w:type="dxa"/>
            <w:vAlign w:val="bottom"/>
          </w:tcPr>
          <w:p w14:paraId="0A01E798" w14:textId="1DD987A5"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.993</w:t>
            </w:r>
          </w:p>
        </w:tc>
        <w:tc>
          <w:tcPr>
            <w:tcW w:w="708" w:type="dxa"/>
            <w:vAlign w:val="bottom"/>
          </w:tcPr>
          <w:p w14:paraId="1F4CF521" w14:textId="75E7D30D" w:rsidR="00877DE8" w:rsidRDefault="00877DE8" w:rsidP="00BB31A3">
            <w:pPr>
              <w:pStyle w:val="a0"/>
              <w:jc w:val="center"/>
              <w:rPr>
                <w:rFonts w:eastAsia="宋体"/>
                <w:lang w:eastAsia="zh-CN"/>
              </w:rPr>
            </w:pPr>
            <w:r>
              <w:rPr>
                <w:rFonts w:eastAsia="宋体" w:hint="eastAsia"/>
                <w:lang w:eastAsia="zh-CN"/>
              </w:rPr>
              <w:t>1</w:t>
            </w:r>
            <w:r>
              <w:rPr>
                <w:rFonts w:eastAsia="宋体"/>
                <w:lang w:eastAsia="zh-CN"/>
              </w:rPr>
              <w:t>.000</w:t>
            </w:r>
          </w:p>
        </w:tc>
      </w:tr>
      <w:tr w:rsidR="00877DE8" w14:paraId="21CCE933" w14:textId="77777777" w:rsidTr="00877DE8">
        <w:trPr>
          <w:jc w:val="center"/>
        </w:trPr>
        <w:tc>
          <w:tcPr>
            <w:tcW w:w="704" w:type="dxa"/>
            <w:vMerge/>
          </w:tcPr>
          <w:p w14:paraId="10FBA79C" w14:textId="77777777" w:rsidR="00877DE8" w:rsidRDefault="00877DE8" w:rsidP="00BB31A3">
            <w:pPr>
              <w:pStyle w:val="a0"/>
              <w:jc w:val="center"/>
              <w:rPr>
                <w:rFonts w:eastAsia="宋体"/>
                <w:lang w:eastAsia="zh-CN"/>
              </w:rPr>
            </w:pPr>
          </w:p>
        </w:tc>
        <w:tc>
          <w:tcPr>
            <w:tcW w:w="2016" w:type="dxa"/>
            <w:vAlign w:val="bottom"/>
          </w:tcPr>
          <w:p w14:paraId="3FC2E459" w14:textId="69FC5953" w:rsidR="00877DE8" w:rsidRDefault="00877DE8" w:rsidP="00BB31A3">
            <w:pPr>
              <w:pStyle w:val="a0"/>
              <w:jc w:val="center"/>
              <w:rPr>
                <w:rFonts w:eastAsia="宋体"/>
                <w:lang w:eastAsia="zh-CN"/>
              </w:rPr>
            </w:pPr>
            <w:r>
              <w:rPr>
                <w:rFonts w:eastAsia="宋体"/>
                <w:lang w:eastAsia="zh-CN"/>
              </w:rPr>
              <w:t>UE-Enc + UE-Dec2</w:t>
            </w:r>
          </w:p>
        </w:tc>
        <w:tc>
          <w:tcPr>
            <w:tcW w:w="703" w:type="dxa"/>
            <w:vAlign w:val="bottom"/>
          </w:tcPr>
          <w:p w14:paraId="6FD4AF37" w14:textId="4CDD8C65"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.562</w:t>
            </w:r>
          </w:p>
        </w:tc>
        <w:tc>
          <w:tcPr>
            <w:tcW w:w="703" w:type="dxa"/>
            <w:vAlign w:val="bottom"/>
          </w:tcPr>
          <w:p w14:paraId="4D52BD8D" w14:textId="43BF69A0"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.666</w:t>
            </w:r>
          </w:p>
        </w:tc>
        <w:tc>
          <w:tcPr>
            <w:tcW w:w="708" w:type="dxa"/>
            <w:vAlign w:val="bottom"/>
          </w:tcPr>
          <w:p w14:paraId="32BF0D50" w14:textId="41623C60"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.731</w:t>
            </w:r>
          </w:p>
        </w:tc>
        <w:tc>
          <w:tcPr>
            <w:tcW w:w="703" w:type="dxa"/>
            <w:vAlign w:val="bottom"/>
          </w:tcPr>
          <w:p w14:paraId="75744059" w14:textId="76B30968"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.825</w:t>
            </w:r>
          </w:p>
        </w:tc>
        <w:tc>
          <w:tcPr>
            <w:tcW w:w="703" w:type="dxa"/>
            <w:vAlign w:val="bottom"/>
          </w:tcPr>
          <w:p w14:paraId="07D57D70" w14:textId="346374F0"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.932</w:t>
            </w:r>
          </w:p>
        </w:tc>
        <w:tc>
          <w:tcPr>
            <w:tcW w:w="708" w:type="dxa"/>
            <w:vAlign w:val="bottom"/>
          </w:tcPr>
          <w:p w14:paraId="666E8DE0" w14:textId="70E58248"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.959</w:t>
            </w:r>
          </w:p>
        </w:tc>
        <w:tc>
          <w:tcPr>
            <w:tcW w:w="703" w:type="dxa"/>
            <w:vAlign w:val="bottom"/>
          </w:tcPr>
          <w:p w14:paraId="4B0397E2" w14:textId="6BDF1C8E"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.941</w:t>
            </w:r>
          </w:p>
        </w:tc>
        <w:tc>
          <w:tcPr>
            <w:tcW w:w="703" w:type="dxa"/>
            <w:vAlign w:val="bottom"/>
          </w:tcPr>
          <w:p w14:paraId="63E68467" w14:textId="40DC010B"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.986</w:t>
            </w:r>
          </w:p>
        </w:tc>
        <w:tc>
          <w:tcPr>
            <w:tcW w:w="708" w:type="dxa"/>
            <w:vAlign w:val="bottom"/>
          </w:tcPr>
          <w:p w14:paraId="3A45C615" w14:textId="3FCF4D70"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.997</w:t>
            </w:r>
          </w:p>
        </w:tc>
      </w:tr>
      <w:tr w:rsidR="00877DE8" w14:paraId="6C2B155B" w14:textId="77777777" w:rsidTr="00877DE8">
        <w:trPr>
          <w:jc w:val="center"/>
        </w:trPr>
        <w:tc>
          <w:tcPr>
            <w:tcW w:w="704" w:type="dxa"/>
            <w:vMerge w:val="restart"/>
          </w:tcPr>
          <w:p w14:paraId="0EE979BC" w14:textId="6F677087" w:rsidR="00877DE8" w:rsidRDefault="00877DE8" w:rsidP="00BB31A3">
            <w:pPr>
              <w:pStyle w:val="a0"/>
              <w:jc w:val="center"/>
              <w:rPr>
                <w:rFonts w:eastAsia="宋体"/>
                <w:lang w:eastAsia="zh-CN"/>
              </w:rPr>
            </w:pPr>
            <w:proofErr w:type="spellStart"/>
            <w:r>
              <w:rPr>
                <w:rFonts w:eastAsia="宋体"/>
                <w:lang w:eastAsia="zh-CN"/>
              </w:rPr>
              <w:t>Data</w:t>
            </w:r>
            <w:r>
              <w:rPr>
                <w:rFonts w:eastAsia="宋体" w:hint="eastAsia"/>
                <w:lang w:eastAsia="zh-CN"/>
              </w:rPr>
              <w:t>set</w:t>
            </w:r>
            <w:r>
              <w:rPr>
                <w:rFonts w:eastAsia="宋体"/>
                <w:lang w:eastAsia="zh-CN"/>
              </w:rPr>
              <w:t>#B</w:t>
            </w:r>
            <w:proofErr w:type="spellEnd"/>
          </w:p>
        </w:tc>
        <w:tc>
          <w:tcPr>
            <w:tcW w:w="2016" w:type="dxa"/>
            <w:vAlign w:val="bottom"/>
          </w:tcPr>
          <w:p w14:paraId="1AE5906F" w14:textId="3414630A" w:rsidR="00877DE8" w:rsidRDefault="00877DE8" w:rsidP="00BB31A3">
            <w:pPr>
              <w:pStyle w:val="a0"/>
              <w:jc w:val="center"/>
              <w:rPr>
                <w:rFonts w:eastAsia="宋体"/>
                <w:lang w:eastAsia="zh-CN"/>
              </w:rPr>
            </w:pPr>
            <w:r>
              <w:rPr>
                <w:rFonts w:eastAsia="宋体"/>
                <w:lang w:eastAsia="zh-CN"/>
              </w:rPr>
              <w:t>UE</w:t>
            </w:r>
            <w:r>
              <w:rPr>
                <w:rFonts w:eastAsia="宋体" w:hint="eastAsia"/>
                <w:lang w:eastAsia="zh-CN"/>
              </w:rPr>
              <w:t>-Enc</w:t>
            </w:r>
            <w:r>
              <w:rPr>
                <w:rFonts w:eastAsia="宋体"/>
                <w:lang w:eastAsia="zh-CN"/>
              </w:rPr>
              <w:t xml:space="preserve"> + UE-Dec1</w:t>
            </w:r>
          </w:p>
        </w:tc>
        <w:tc>
          <w:tcPr>
            <w:tcW w:w="703" w:type="dxa"/>
            <w:vAlign w:val="bottom"/>
          </w:tcPr>
          <w:p w14:paraId="73E2BE13" w14:textId="2832606F"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.605</w:t>
            </w:r>
          </w:p>
        </w:tc>
        <w:tc>
          <w:tcPr>
            <w:tcW w:w="703" w:type="dxa"/>
            <w:vAlign w:val="bottom"/>
          </w:tcPr>
          <w:p w14:paraId="5CA2D13E" w14:textId="1ACBCC5B"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.752</w:t>
            </w:r>
          </w:p>
        </w:tc>
        <w:tc>
          <w:tcPr>
            <w:tcW w:w="708" w:type="dxa"/>
            <w:vAlign w:val="bottom"/>
          </w:tcPr>
          <w:p w14:paraId="6D42188E" w14:textId="3C4D47F0"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.819</w:t>
            </w:r>
          </w:p>
        </w:tc>
        <w:tc>
          <w:tcPr>
            <w:tcW w:w="703" w:type="dxa"/>
            <w:vAlign w:val="bottom"/>
          </w:tcPr>
          <w:p w14:paraId="1BB4E20B" w14:textId="285D2D39"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.873</w:t>
            </w:r>
          </w:p>
        </w:tc>
        <w:tc>
          <w:tcPr>
            <w:tcW w:w="703" w:type="dxa"/>
            <w:vAlign w:val="bottom"/>
          </w:tcPr>
          <w:p w14:paraId="05508D8D" w14:textId="44A917CF"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.964</w:t>
            </w:r>
          </w:p>
        </w:tc>
        <w:tc>
          <w:tcPr>
            <w:tcW w:w="708" w:type="dxa"/>
            <w:vAlign w:val="bottom"/>
          </w:tcPr>
          <w:p w14:paraId="7E530D9F" w14:textId="70DCB03A"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w:t>
            </w:r>
            <w:r w:rsidR="00B80443">
              <w:rPr>
                <w:rFonts w:eastAsia="宋体"/>
                <w:lang w:eastAsia="zh-CN"/>
              </w:rPr>
              <w:t>979</w:t>
            </w:r>
          </w:p>
        </w:tc>
        <w:tc>
          <w:tcPr>
            <w:tcW w:w="703" w:type="dxa"/>
            <w:vAlign w:val="bottom"/>
          </w:tcPr>
          <w:p w14:paraId="533E7DD4" w14:textId="6FEAE9DA"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.967</w:t>
            </w:r>
          </w:p>
        </w:tc>
        <w:tc>
          <w:tcPr>
            <w:tcW w:w="703" w:type="dxa"/>
            <w:vAlign w:val="bottom"/>
          </w:tcPr>
          <w:p w14:paraId="1F6E0B9A" w14:textId="74662432"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.990</w:t>
            </w:r>
          </w:p>
        </w:tc>
        <w:tc>
          <w:tcPr>
            <w:tcW w:w="708" w:type="dxa"/>
            <w:vAlign w:val="bottom"/>
          </w:tcPr>
          <w:p w14:paraId="5BBFE7C3" w14:textId="03E87A1C" w:rsidR="00877DE8" w:rsidRDefault="00B80443" w:rsidP="00BB31A3">
            <w:pPr>
              <w:pStyle w:val="a0"/>
              <w:jc w:val="center"/>
              <w:rPr>
                <w:rFonts w:eastAsia="宋体"/>
                <w:lang w:eastAsia="zh-CN"/>
              </w:rPr>
            </w:pPr>
            <w:r>
              <w:rPr>
                <w:rFonts w:eastAsia="宋体" w:hint="eastAsia"/>
                <w:lang w:eastAsia="zh-CN"/>
              </w:rPr>
              <w:t>0</w:t>
            </w:r>
            <w:r>
              <w:rPr>
                <w:rFonts w:eastAsia="宋体"/>
                <w:lang w:eastAsia="zh-CN"/>
              </w:rPr>
              <w:t>.999</w:t>
            </w:r>
          </w:p>
        </w:tc>
      </w:tr>
      <w:tr w:rsidR="00877DE8" w14:paraId="418225E3" w14:textId="77777777" w:rsidTr="00877DE8">
        <w:trPr>
          <w:jc w:val="center"/>
        </w:trPr>
        <w:tc>
          <w:tcPr>
            <w:tcW w:w="704" w:type="dxa"/>
            <w:vMerge/>
          </w:tcPr>
          <w:p w14:paraId="63BA0D7F" w14:textId="77777777" w:rsidR="00877DE8" w:rsidRDefault="00877DE8" w:rsidP="00BB31A3">
            <w:pPr>
              <w:pStyle w:val="a0"/>
              <w:jc w:val="center"/>
              <w:rPr>
                <w:rFonts w:eastAsia="宋体"/>
                <w:lang w:eastAsia="zh-CN"/>
              </w:rPr>
            </w:pPr>
          </w:p>
        </w:tc>
        <w:tc>
          <w:tcPr>
            <w:tcW w:w="2016" w:type="dxa"/>
            <w:vAlign w:val="bottom"/>
          </w:tcPr>
          <w:p w14:paraId="3123EA99" w14:textId="0D283820" w:rsidR="00877DE8" w:rsidRDefault="00877DE8" w:rsidP="00BB31A3">
            <w:pPr>
              <w:pStyle w:val="a0"/>
              <w:jc w:val="center"/>
              <w:rPr>
                <w:rFonts w:eastAsia="宋体"/>
                <w:lang w:eastAsia="zh-CN"/>
              </w:rPr>
            </w:pPr>
            <w:r>
              <w:rPr>
                <w:rFonts w:eastAsia="宋体"/>
                <w:lang w:eastAsia="zh-CN"/>
              </w:rPr>
              <w:t>UE-Enc + UE-Dec2</w:t>
            </w:r>
          </w:p>
        </w:tc>
        <w:tc>
          <w:tcPr>
            <w:tcW w:w="703" w:type="dxa"/>
            <w:vAlign w:val="bottom"/>
          </w:tcPr>
          <w:p w14:paraId="49EBC6F3" w14:textId="0937288C"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.538</w:t>
            </w:r>
          </w:p>
        </w:tc>
        <w:tc>
          <w:tcPr>
            <w:tcW w:w="703" w:type="dxa"/>
            <w:vAlign w:val="bottom"/>
          </w:tcPr>
          <w:p w14:paraId="753C2A2C" w14:textId="43127325"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.684</w:t>
            </w:r>
          </w:p>
        </w:tc>
        <w:tc>
          <w:tcPr>
            <w:tcW w:w="708" w:type="dxa"/>
            <w:vAlign w:val="bottom"/>
          </w:tcPr>
          <w:p w14:paraId="202AC848" w14:textId="391A4A9C"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.789</w:t>
            </w:r>
          </w:p>
        </w:tc>
        <w:tc>
          <w:tcPr>
            <w:tcW w:w="703" w:type="dxa"/>
            <w:vAlign w:val="bottom"/>
          </w:tcPr>
          <w:p w14:paraId="24523405" w14:textId="7ED54CD0"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.811</w:t>
            </w:r>
          </w:p>
        </w:tc>
        <w:tc>
          <w:tcPr>
            <w:tcW w:w="703" w:type="dxa"/>
            <w:vAlign w:val="bottom"/>
          </w:tcPr>
          <w:p w14:paraId="00A270B2" w14:textId="0B4E18D3"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.938</w:t>
            </w:r>
          </w:p>
        </w:tc>
        <w:tc>
          <w:tcPr>
            <w:tcW w:w="708" w:type="dxa"/>
            <w:vAlign w:val="bottom"/>
          </w:tcPr>
          <w:p w14:paraId="72CA1E13" w14:textId="598EAE0A" w:rsidR="00877DE8" w:rsidRDefault="00B80443" w:rsidP="00BB31A3">
            <w:pPr>
              <w:pStyle w:val="a0"/>
              <w:jc w:val="center"/>
              <w:rPr>
                <w:rFonts w:eastAsia="宋体"/>
                <w:lang w:eastAsia="zh-CN"/>
              </w:rPr>
            </w:pPr>
            <w:r>
              <w:rPr>
                <w:rFonts w:eastAsia="宋体" w:hint="eastAsia"/>
                <w:lang w:eastAsia="zh-CN"/>
              </w:rPr>
              <w:t>0</w:t>
            </w:r>
            <w:r>
              <w:rPr>
                <w:rFonts w:eastAsia="宋体"/>
                <w:lang w:eastAsia="zh-CN"/>
              </w:rPr>
              <w:t>.964</w:t>
            </w:r>
          </w:p>
        </w:tc>
        <w:tc>
          <w:tcPr>
            <w:tcW w:w="703" w:type="dxa"/>
            <w:vAlign w:val="bottom"/>
          </w:tcPr>
          <w:p w14:paraId="4EF0AEB2" w14:textId="263545A6"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.943</w:t>
            </w:r>
          </w:p>
        </w:tc>
        <w:tc>
          <w:tcPr>
            <w:tcW w:w="703" w:type="dxa"/>
            <w:vAlign w:val="bottom"/>
          </w:tcPr>
          <w:p w14:paraId="026AC859" w14:textId="5C9D1726" w:rsidR="00877DE8" w:rsidRDefault="00877DE8" w:rsidP="00BB31A3">
            <w:pPr>
              <w:pStyle w:val="a0"/>
              <w:jc w:val="center"/>
              <w:rPr>
                <w:rFonts w:eastAsia="宋体"/>
                <w:lang w:eastAsia="zh-CN"/>
              </w:rPr>
            </w:pPr>
            <w:r>
              <w:rPr>
                <w:rFonts w:eastAsia="宋体" w:hint="eastAsia"/>
                <w:lang w:eastAsia="zh-CN"/>
              </w:rPr>
              <w:t>0</w:t>
            </w:r>
            <w:r>
              <w:rPr>
                <w:rFonts w:eastAsia="宋体"/>
                <w:lang w:eastAsia="zh-CN"/>
              </w:rPr>
              <w:t>.984</w:t>
            </w:r>
          </w:p>
        </w:tc>
        <w:tc>
          <w:tcPr>
            <w:tcW w:w="708" w:type="dxa"/>
            <w:vAlign w:val="bottom"/>
          </w:tcPr>
          <w:p w14:paraId="55949E1A" w14:textId="65A75A9A" w:rsidR="00877DE8" w:rsidRDefault="00B80443" w:rsidP="00BB31A3">
            <w:pPr>
              <w:pStyle w:val="a0"/>
              <w:jc w:val="center"/>
              <w:rPr>
                <w:rFonts w:eastAsia="宋体"/>
                <w:lang w:eastAsia="zh-CN"/>
              </w:rPr>
            </w:pPr>
            <w:r>
              <w:rPr>
                <w:rFonts w:eastAsia="宋体" w:hint="eastAsia"/>
                <w:lang w:eastAsia="zh-CN"/>
              </w:rPr>
              <w:t>0</w:t>
            </w:r>
            <w:r>
              <w:rPr>
                <w:rFonts w:eastAsia="宋体"/>
                <w:lang w:eastAsia="zh-CN"/>
              </w:rPr>
              <w:t>.998</w:t>
            </w:r>
          </w:p>
        </w:tc>
      </w:tr>
    </w:tbl>
    <w:p w14:paraId="21F6B566" w14:textId="17DDF1A2" w:rsidR="004764F8" w:rsidRDefault="009C631E" w:rsidP="00BB31A3">
      <w:pPr>
        <w:pStyle w:val="a0"/>
        <w:spacing w:beforeLines="100" w:before="240" w:after="0"/>
        <w:rPr>
          <w:rFonts w:eastAsia="宋体"/>
          <w:lang w:eastAsia="zh-CN"/>
        </w:rPr>
      </w:pPr>
      <w:r>
        <w:rPr>
          <w:rFonts w:eastAsia="宋体"/>
          <w:lang w:eastAsia="zh-CN"/>
        </w:rPr>
        <w:t xml:space="preserve">Firstly, for both of UE-Dec1 and UE-Dec2, the </w:t>
      </w:r>
      <w:r w:rsidR="00F0179A">
        <w:rPr>
          <w:rFonts w:eastAsia="宋体"/>
          <w:lang w:eastAsia="zh-CN"/>
        </w:rPr>
        <w:t>monitoring performance increases with larger N</w:t>
      </w:r>
      <w:r w:rsidR="00993E35">
        <w:rPr>
          <w:rFonts w:eastAsia="宋体"/>
          <w:lang w:eastAsia="zh-CN"/>
        </w:rPr>
        <w:t xml:space="preserve">, especially when N=10, the percentage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KPI</m:t>
                </m:r>
              </m:e>
              <m:sub>
                <m:r>
                  <w:rPr>
                    <w:rFonts w:ascii="Cambria Math" w:hAnsi="Cambria Math"/>
                  </w:rPr>
                  <m:t>Diff</m:t>
                </m:r>
              </m:sub>
            </m:sSub>
          </m:e>
        </m:d>
        <m:r>
          <w:rPr>
            <w:rFonts w:ascii="Cambria Math" w:hAnsi="Cambria Math"/>
          </w:rPr>
          <m:t>&lt;0.1</m:t>
        </m:r>
      </m:oMath>
      <w:r w:rsidR="00993E35">
        <w:rPr>
          <w:rFonts w:eastAsia="宋体" w:hint="eastAsia"/>
          <w:lang w:eastAsia="zh-CN"/>
        </w:rPr>
        <w:t xml:space="preserve"> </w:t>
      </w:r>
      <w:r w:rsidR="00993E35">
        <w:rPr>
          <w:rFonts w:eastAsia="宋体"/>
          <w:lang w:eastAsia="zh-CN"/>
        </w:rPr>
        <w:t>can approach 1</w:t>
      </w:r>
      <w:r w:rsidR="00F0179A">
        <w:rPr>
          <w:rFonts w:eastAsia="宋体"/>
          <w:lang w:eastAsia="zh-CN"/>
        </w:rPr>
        <w:t>. In addition, with the same backbone between UE-Dec1 and NW-Dec, the monitoring performance of UE-Dec1 outperforms UE-Dec2</w:t>
      </w:r>
      <w:r w:rsidR="005A751A">
        <w:rPr>
          <w:rFonts w:eastAsia="宋体"/>
          <w:lang w:eastAsia="zh-CN"/>
        </w:rPr>
        <w:t xml:space="preserve"> with different backbone</w:t>
      </w:r>
      <w:r w:rsidR="006E5BFA">
        <w:rPr>
          <w:rFonts w:eastAsia="宋体"/>
          <w:lang w:eastAsia="zh-CN"/>
        </w:rPr>
        <w:t xml:space="preserve">, especially with smaller </w:t>
      </w:r>
      <m:oMath>
        <m:sSub>
          <m:sSubPr>
            <m:ctrlPr>
              <w:rPr>
                <w:rFonts w:ascii="Cambria Math" w:hAnsi="Cambria Math"/>
                <w:i/>
              </w:rPr>
            </m:ctrlPr>
          </m:sSubPr>
          <m:e>
            <m:r>
              <w:rPr>
                <w:rFonts w:ascii="Cambria Math" w:hAnsi="Cambria Math"/>
              </w:rPr>
              <m:t>KPI</m:t>
            </m:r>
          </m:e>
          <m:sub>
            <m:sSub>
              <m:sSubPr>
                <m:ctrlPr>
                  <w:rPr>
                    <w:rFonts w:ascii="Cambria Math" w:hAnsi="Cambria Math"/>
                    <w:i/>
                  </w:rPr>
                </m:ctrlPr>
              </m:sSubPr>
              <m:e>
                <m:r>
                  <w:rPr>
                    <w:rFonts w:ascii="Cambria Math" w:hAnsi="Cambria Math"/>
                  </w:rPr>
                  <m:t>th</m:t>
                </m:r>
              </m:e>
              <m:sub>
                <m:r>
                  <w:rPr>
                    <w:rFonts w:ascii="Cambria Math" w:hAnsi="Cambria Math"/>
                  </w:rPr>
                  <m:t>1</m:t>
                </m:r>
              </m:sub>
            </m:sSub>
          </m:sub>
        </m:sSub>
      </m:oMath>
      <w:r w:rsidR="006E5BFA">
        <w:rPr>
          <w:rFonts w:eastAsia="宋体" w:hint="eastAsia"/>
          <w:lang w:eastAsia="zh-CN"/>
        </w:rPr>
        <w:t>.</w:t>
      </w:r>
      <w:r w:rsidR="006E5BFA">
        <w:rPr>
          <w:rFonts w:eastAsia="宋体"/>
          <w:lang w:eastAsia="zh-CN"/>
        </w:rPr>
        <w:t xml:space="preserve"> </w:t>
      </w:r>
      <w:r w:rsidR="00D00B47">
        <w:rPr>
          <w:rFonts w:eastAsia="宋体"/>
          <w:lang w:eastAsia="zh-CN"/>
        </w:rPr>
        <w:t xml:space="preserve">Moreover, for a different scenario </w:t>
      </w:r>
      <w:proofErr w:type="spellStart"/>
      <w:r w:rsidR="00D00B47">
        <w:rPr>
          <w:rFonts w:eastAsia="宋体"/>
          <w:lang w:eastAsia="zh-CN"/>
        </w:rPr>
        <w:t>Dataset#B</w:t>
      </w:r>
      <w:proofErr w:type="spellEnd"/>
      <w:r w:rsidR="00D00B47">
        <w:rPr>
          <w:rFonts w:eastAsia="宋体"/>
          <w:lang w:eastAsia="zh-CN"/>
        </w:rPr>
        <w:t>, the UE-side monitoring Case 2-1 can achieve similar monitoring performance for both UE-Dec1 and UE-Dec2.</w:t>
      </w:r>
      <w:r w:rsidR="005A751A">
        <w:rPr>
          <w:rFonts w:eastAsia="宋体"/>
          <w:lang w:eastAsia="zh-CN"/>
        </w:rPr>
        <w:t xml:space="preserve"> The generalization performance of UE-side monitoring with proxy decoder is also</w:t>
      </w:r>
      <w:r w:rsidR="00782751">
        <w:rPr>
          <w:rFonts w:eastAsia="宋体"/>
          <w:lang w:eastAsia="zh-CN"/>
        </w:rPr>
        <w:t xml:space="preserve"> adequate regarding </w:t>
      </w:r>
      <w:proofErr w:type="spellStart"/>
      <w:r w:rsidR="00782751">
        <w:rPr>
          <w:rFonts w:eastAsia="宋体"/>
          <w:lang w:eastAsia="zh-CN"/>
        </w:rPr>
        <w:t>UMa</w:t>
      </w:r>
      <w:proofErr w:type="spellEnd"/>
      <w:r w:rsidR="00782751">
        <w:rPr>
          <w:rFonts w:eastAsia="宋体"/>
          <w:lang w:eastAsia="zh-CN"/>
        </w:rPr>
        <w:t xml:space="preserve"> and </w:t>
      </w:r>
      <w:proofErr w:type="spellStart"/>
      <w:r w:rsidR="00782751">
        <w:rPr>
          <w:rFonts w:eastAsia="宋体"/>
          <w:lang w:eastAsia="zh-CN"/>
        </w:rPr>
        <w:t>UMi</w:t>
      </w:r>
      <w:proofErr w:type="spellEnd"/>
      <w:r w:rsidR="00782751">
        <w:rPr>
          <w:rFonts w:eastAsia="宋体"/>
          <w:lang w:eastAsia="zh-CN"/>
        </w:rPr>
        <w:t xml:space="preserve"> scenarios.</w:t>
      </w:r>
    </w:p>
    <w:p w14:paraId="04A9698C" w14:textId="5192FD77" w:rsidR="00054891" w:rsidRDefault="003F0BF8" w:rsidP="00BB31A3">
      <w:pPr>
        <w:pStyle w:val="a0"/>
        <w:spacing w:beforeLines="100" w:before="240" w:after="0"/>
        <w:rPr>
          <w:rFonts w:eastAsia="宋体"/>
          <w:lang w:eastAsia="zh-CN"/>
        </w:rPr>
      </w:pPr>
      <w:r>
        <w:rPr>
          <w:rFonts w:eastAsia="宋体"/>
          <w:lang w:eastAsia="zh-CN"/>
        </w:rPr>
        <w:t>In real deployment of UE-side monit</w:t>
      </w:r>
      <w:r w:rsidR="00686F6D">
        <w:rPr>
          <w:rFonts w:eastAsia="宋体"/>
          <w:lang w:eastAsia="zh-CN"/>
        </w:rPr>
        <w:t>oring Case 2-1 and Case 2-2</w:t>
      </w:r>
      <w:r>
        <w:rPr>
          <w:rFonts w:eastAsia="宋体"/>
          <w:lang w:eastAsia="zh-CN"/>
        </w:rPr>
        <w:t>, we should pay more attention to the</w:t>
      </w:r>
      <w:r w:rsidR="00686F6D">
        <w:rPr>
          <w:rFonts w:eastAsia="宋体"/>
          <w:lang w:eastAsia="zh-CN"/>
        </w:rPr>
        <w:t xml:space="preserve"> proportion of</w:t>
      </w:r>
      <w:r>
        <w:rPr>
          <w:rFonts w:eastAsia="宋体"/>
          <w:lang w:eastAsia="zh-CN"/>
        </w:rPr>
        <w:t xml:space="preserve"> correct monitoring</w:t>
      </w:r>
      <w:r w:rsidR="00686F6D">
        <w:rPr>
          <w:rFonts w:eastAsia="宋体"/>
          <w:lang w:eastAsia="zh-CN"/>
        </w:rPr>
        <w:t>.</w:t>
      </w:r>
      <w:r>
        <w:rPr>
          <w:rFonts w:eastAsia="宋体"/>
          <w:lang w:eastAsia="zh-CN"/>
        </w:rPr>
        <w:t xml:space="preserve">  </w:t>
      </w:r>
      <w:r w:rsidR="00686F6D">
        <w:rPr>
          <w:rFonts w:eastAsia="宋体"/>
          <w:lang w:eastAsia="zh-CN"/>
        </w:rPr>
        <w:t xml:space="preserve">As per our understanding, </w:t>
      </w:r>
      <w:r w:rsidR="00425612">
        <w:rPr>
          <w:rFonts w:eastAsia="宋体"/>
          <w:lang w:eastAsia="zh-CN"/>
        </w:rPr>
        <w:t>the false alarm and mis-detection can be defined</w:t>
      </w:r>
      <w:r w:rsidR="000E1C47">
        <w:rPr>
          <w:rFonts w:eastAsia="宋体"/>
          <w:lang w:eastAsia="zh-CN"/>
        </w:rPr>
        <w:t xml:space="preserve"> as follows:</w:t>
      </w:r>
    </w:p>
    <w:p w14:paraId="76FE022D" w14:textId="3AB793A1" w:rsidR="001616FE" w:rsidRDefault="000E1C47" w:rsidP="00BB31A3">
      <w:pPr>
        <w:pStyle w:val="a0"/>
        <w:numPr>
          <w:ilvl w:val="0"/>
          <w:numId w:val="22"/>
        </w:numPr>
        <w:spacing w:beforeLines="100" w:before="240" w:after="0"/>
        <w:rPr>
          <w:rFonts w:eastAsia="宋体"/>
          <w:szCs w:val="20"/>
          <w:lang w:eastAsia="zh-CN"/>
        </w:rPr>
      </w:pPr>
      <w:r w:rsidRPr="00431901">
        <w:rPr>
          <w:rFonts w:eastAsia="宋体"/>
          <w:b/>
          <w:szCs w:val="20"/>
          <w:lang w:eastAsia="zh-CN"/>
        </w:rPr>
        <w:lastRenderedPageBreak/>
        <w:t xml:space="preserve">False alarm: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003F0BF8">
        <w:rPr>
          <w:rFonts w:eastAsia="宋体"/>
          <w:szCs w:val="20"/>
          <w:lang w:eastAsia="zh-CN"/>
        </w:rPr>
        <w:t xml:space="preserve">. This conditional probability </w:t>
      </w:r>
      <w:r w:rsidR="00431901">
        <w:rPr>
          <w:rFonts w:eastAsia="宋体"/>
          <w:szCs w:val="20"/>
          <w:lang w:eastAsia="zh-CN"/>
        </w:rPr>
        <w:t xml:space="preserve">means </w:t>
      </w:r>
      <w:r w:rsidR="001616FE">
        <w:rPr>
          <w:rFonts w:eastAsia="宋体"/>
          <w:szCs w:val="20"/>
          <w:lang w:eastAsia="zh-CN"/>
        </w:rPr>
        <w:t>false alarm happens. W</w:t>
      </w:r>
      <w:r w:rsidR="00431901">
        <w:rPr>
          <w:rFonts w:eastAsia="宋体"/>
          <w:szCs w:val="20"/>
          <w:lang w:eastAsia="zh-CN"/>
        </w:rPr>
        <w:t xml:space="preserve">hen UE </w:t>
      </w:r>
      <w:r w:rsidR="0040272A">
        <w:rPr>
          <w:rFonts w:eastAsia="宋体"/>
          <w:szCs w:val="20"/>
          <w:lang w:eastAsia="zh-CN"/>
        </w:rPr>
        <w:t>monitors</w:t>
      </w:r>
      <w:r w:rsidR="00431901">
        <w:rPr>
          <w:rFonts w:eastAsia="宋体"/>
          <w:szCs w:val="20"/>
          <w:lang w:eastAsia="zh-CN"/>
        </w:rPr>
        <w:t xml:space="preserve"> the </w:t>
      </w:r>
      <w:r w:rsidR="0040272A">
        <w:rPr>
          <w:rFonts w:eastAsia="宋体"/>
          <w:szCs w:val="20"/>
          <w:lang w:eastAsia="zh-CN"/>
        </w:rPr>
        <w:t xml:space="preserve">performance loss </w:t>
      </w:r>
      <w:r w:rsidR="003F0BF8">
        <w:rPr>
          <w:rFonts w:eastAsia="宋体"/>
          <w:szCs w:val="20"/>
          <w:lang w:eastAsia="zh-CN"/>
        </w:rPr>
        <w:t>under</w:t>
      </w:r>
      <w:r w:rsidR="0040272A">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40272A">
        <w:rPr>
          <w:rFonts w:eastAsia="宋体"/>
          <w:szCs w:val="20"/>
          <w:lang w:eastAsia="zh-CN"/>
        </w:rPr>
        <w:t xml:space="preserve">, but the performance of NW-side decoder still works well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40272A">
        <w:rPr>
          <w:rFonts w:eastAsia="宋体" w:hint="eastAsia"/>
          <w:szCs w:val="20"/>
          <w:lang w:eastAsia="zh-CN"/>
        </w:rPr>
        <w:t>.</w:t>
      </w:r>
      <w:r w:rsidR="0040272A">
        <w:rPr>
          <w:rFonts w:eastAsia="宋体"/>
          <w:szCs w:val="20"/>
          <w:lang w:eastAsia="zh-CN"/>
        </w:rPr>
        <w:t xml:space="preserve"> </w:t>
      </w:r>
      <w:r w:rsidR="003F0BF8">
        <w:rPr>
          <w:rFonts w:eastAsia="宋体"/>
          <w:szCs w:val="20"/>
          <w:lang w:eastAsia="zh-CN"/>
        </w:rPr>
        <w:t xml:space="preserve">Based on the UE-side monitoring result, UE may trigger some unnecessary </w:t>
      </w:r>
      <w:r w:rsidR="00985665">
        <w:rPr>
          <w:rFonts w:eastAsia="宋体"/>
          <w:szCs w:val="20"/>
          <w:lang w:eastAsia="zh-CN"/>
        </w:rPr>
        <w:t xml:space="preserve">model LCM </w:t>
      </w:r>
      <w:r w:rsidR="003F0BF8">
        <w:rPr>
          <w:rFonts w:eastAsia="宋体"/>
          <w:szCs w:val="20"/>
          <w:lang w:eastAsia="zh-CN"/>
        </w:rPr>
        <w:t>events, such as model switching/updating/fallback, which actually lead to the false alarm.</w:t>
      </w:r>
      <w:r w:rsidR="001616FE">
        <w:rPr>
          <w:rFonts w:eastAsia="宋体"/>
          <w:szCs w:val="20"/>
          <w:lang w:eastAsia="zh-CN"/>
        </w:rPr>
        <w:t xml:space="preserve"> </w:t>
      </w:r>
      <w:r w:rsidR="00BF20EC">
        <w:rPr>
          <w:rFonts w:eastAsia="宋体"/>
          <w:szCs w:val="20"/>
          <w:lang w:eastAsia="zh-CN"/>
        </w:rPr>
        <w:t xml:space="preserve">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BF20EC">
        <w:rPr>
          <w:rFonts w:eastAsia="宋体" w:hint="eastAsia"/>
          <w:szCs w:val="20"/>
          <w:lang w:eastAsia="zh-CN"/>
        </w:rPr>
        <w:t>,</w:t>
      </w:r>
      <w:r w:rsidR="00BF20EC">
        <w:rPr>
          <w:rFonts w:eastAsia="宋体"/>
          <w:szCs w:val="20"/>
          <w:lang w:eastAsia="zh-CN"/>
        </w:rPr>
        <w:t xml:space="preserve"> </w:t>
      </w:r>
      <w:r w:rsidR="001616FE">
        <w:rPr>
          <w:rFonts w:eastAsia="宋体"/>
          <w:szCs w:val="20"/>
          <w:lang w:eastAsia="zh-CN"/>
        </w:rPr>
        <w:t>the</w:t>
      </w:r>
      <w:r w:rsidR="00BF20EC">
        <w:rPr>
          <w:rFonts w:eastAsia="宋体"/>
          <w:szCs w:val="20"/>
          <w:lang w:eastAsia="zh-CN"/>
        </w:rPr>
        <w:t xml:space="preserve"> final</w:t>
      </w:r>
      <w:r w:rsidR="001616FE">
        <w:rPr>
          <w:rFonts w:eastAsia="宋体"/>
          <w:szCs w:val="20"/>
          <w:lang w:eastAsia="zh-CN"/>
        </w:rPr>
        <w:t xml:space="preserve"> false alarm rate should be</w:t>
      </w:r>
    </w:p>
    <w:p w14:paraId="11C47508" w14:textId="2C76DCFE" w:rsidR="000E1C47" w:rsidRPr="003F0BF8" w:rsidRDefault="00B817C1" w:rsidP="00BB31A3">
      <w:pPr>
        <w:pStyle w:val="a0"/>
        <w:spacing w:beforeLines="100"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7F29C014" w14:textId="3EF9276E" w:rsidR="005921FC" w:rsidRDefault="005921FC" w:rsidP="00BB31A3">
      <w:pPr>
        <w:pStyle w:val="a0"/>
        <w:numPr>
          <w:ilvl w:val="0"/>
          <w:numId w:val="22"/>
        </w:numPr>
        <w:spacing w:beforeLines="100" w:before="240" w:after="0"/>
        <w:rPr>
          <w:rFonts w:eastAsia="宋体"/>
          <w:szCs w:val="20"/>
          <w:lang w:eastAsia="zh-CN"/>
        </w:rPr>
      </w:pPr>
      <w:r>
        <w:rPr>
          <w:rFonts w:eastAsia="宋体"/>
          <w:b/>
          <w:szCs w:val="20"/>
          <w:lang w:eastAsia="zh-CN"/>
        </w:rPr>
        <w:t xml:space="preserve">Mis-detection rate: </w:t>
      </w:r>
      <m:oMath>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w:r w:rsidR="00686F6D">
        <w:rPr>
          <w:rFonts w:eastAsia="宋体"/>
          <w:szCs w:val="20"/>
          <w:lang w:eastAsia="zh-CN"/>
        </w:rPr>
        <w:t xml:space="preserve">. This conditional probability means </w:t>
      </w:r>
      <w:r w:rsidR="00BF20EC">
        <w:rPr>
          <w:rFonts w:eastAsia="宋体"/>
          <w:szCs w:val="20"/>
          <w:lang w:eastAsia="zh-CN"/>
        </w:rPr>
        <w:t xml:space="preserve">mis-detection happens. When </w:t>
      </w:r>
      <w:r w:rsidR="00686F6D">
        <w:rPr>
          <w:rFonts w:eastAsia="宋体"/>
          <w:szCs w:val="20"/>
          <w:lang w:eastAsia="zh-CN"/>
        </w:rPr>
        <w:t xml:space="preserve">UE does not monitor </w:t>
      </w:r>
      <w:r w:rsidR="00985665">
        <w:rPr>
          <w:rFonts w:eastAsia="宋体"/>
          <w:szCs w:val="20"/>
          <w:lang w:eastAsia="zh-CN"/>
        </w:rPr>
        <w:t xml:space="preserve">the performance loss under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985665">
        <w:rPr>
          <w:rFonts w:eastAsia="宋体" w:hint="eastAsia"/>
          <w:szCs w:val="20"/>
          <w:lang w:eastAsia="zh-CN"/>
        </w:rPr>
        <w:t>,</w:t>
      </w:r>
      <w:r w:rsidR="00985665">
        <w:rPr>
          <w:rFonts w:eastAsia="宋体"/>
          <w:szCs w:val="20"/>
          <w:lang w:eastAsia="zh-CN"/>
        </w:rPr>
        <w:t xml:space="preserve"> but the performance of NW-side decoder is not good enough with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985665">
        <w:rPr>
          <w:rFonts w:eastAsia="宋体" w:hint="eastAsia"/>
          <w:szCs w:val="20"/>
          <w:lang w:eastAsia="zh-CN"/>
        </w:rPr>
        <w:t>.</w:t>
      </w:r>
      <w:r w:rsidR="00985665">
        <w:rPr>
          <w:rFonts w:eastAsia="宋体"/>
          <w:szCs w:val="20"/>
          <w:lang w:eastAsia="zh-CN"/>
        </w:rPr>
        <w:t xml:space="preserve"> Based on the UE-side monitoring result, necessary model LCM event may be missed, which actually cause the mis-detection.</w:t>
      </w:r>
      <w:r w:rsidR="00BF20EC">
        <w:rPr>
          <w:rFonts w:eastAsia="宋体"/>
          <w:szCs w:val="20"/>
          <w:lang w:eastAsia="zh-CN"/>
        </w:rPr>
        <w:t xml:space="preserve"> Considering the probability of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BF20EC">
        <w:rPr>
          <w:rFonts w:eastAsia="宋体" w:hint="eastAsia"/>
          <w:szCs w:val="20"/>
          <w:lang w:eastAsia="zh-CN"/>
        </w:rPr>
        <w:t>,</w:t>
      </w:r>
      <w:r w:rsidR="00BF20EC">
        <w:rPr>
          <w:rFonts w:eastAsia="宋体"/>
          <w:szCs w:val="20"/>
          <w:lang w:eastAsia="zh-CN"/>
        </w:rPr>
        <w:t xml:space="preserve"> the final mis-detection rate should be:</w:t>
      </w:r>
    </w:p>
    <w:p w14:paraId="776A890A" w14:textId="66826A7E" w:rsidR="00BF20EC" w:rsidRDefault="00B817C1" w:rsidP="00BB31A3">
      <w:pPr>
        <w:pStyle w:val="a0"/>
        <w:spacing w:beforeLines="100" w:before="240" w:after="0"/>
        <w:ind w:left="420"/>
        <w:jc w:val="center"/>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r>
            <m:rPr>
              <m:sty m:val="b"/>
            </m:rPr>
            <w:rPr>
              <w:rFonts w:ascii="Cambria Math" w:eastAsia="宋体" w:hAnsi="Cambria Math"/>
              <w:szCs w:val="20"/>
              <w:lang w:eastAsia="zh-CN"/>
            </w:rPr>
            <m:t>*</m:t>
          </m:r>
          <m:r>
            <w:rPr>
              <w:rFonts w:ascii="Cambria Math" w:eastAsia="宋体" w:hAnsi="Cambria Math"/>
              <w:szCs w:val="20"/>
              <w:lang w:eastAsia="zh-CN"/>
            </w:rPr>
            <m:t>P(</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m:t>
          </m:r>
        </m:oMath>
      </m:oMathPara>
    </w:p>
    <w:p w14:paraId="7BA6FB0F" w14:textId="773A194C" w:rsidR="00054891" w:rsidRDefault="00896092" w:rsidP="00BB31A3">
      <w:pPr>
        <w:pStyle w:val="a0"/>
        <w:jc w:val="center"/>
        <w:rPr>
          <w:rFonts w:eastAsia="宋体"/>
          <w:szCs w:val="20"/>
          <w:lang w:eastAsia="zh-CN"/>
        </w:rPr>
      </w:pPr>
      <w:r w:rsidRPr="00896092">
        <w:rPr>
          <w:noProof/>
        </w:rPr>
        <w:drawing>
          <wp:inline distT="0" distB="0" distL="0" distR="0" wp14:anchorId="0286129B" wp14:editId="3AAABF3E">
            <wp:extent cx="2853102" cy="2139826"/>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5178" cy="2156383"/>
                    </a:xfrm>
                    <a:prstGeom prst="rect">
                      <a:avLst/>
                    </a:prstGeom>
                  </pic:spPr>
                </pic:pic>
              </a:graphicData>
            </a:graphic>
          </wp:inline>
        </w:drawing>
      </w:r>
      <w:r w:rsidR="00F67211" w:rsidRPr="00F67211">
        <w:rPr>
          <w:noProof/>
        </w:rPr>
        <w:t xml:space="preserve"> </w:t>
      </w:r>
      <w:r w:rsidRPr="00896092">
        <w:rPr>
          <w:noProof/>
        </w:rPr>
        <w:drawing>
          <wp:inline distT="0" distB="0" distL="0" distR="0" wp14:anchorId="0AE97AC3" wp14:editId="310C4FB0">
            <wp:extent cx="2826637" cy="211997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7579" cy="2128184"/>
                    </a:xfrm>
                    <a:prstGeom prst="rect">
                      <a:avLst/>
                    </a:prstGeom>
                  </pic:spPr>
                </pic:pic>
              </a:graphicData>
            </a:graphic>
          </wp:inline>
        </w:drawing>
      </w:r>
    </w:p>
    <w:p w14:paraId="51657555" w14:textId="4BC9AD7D" w:rsidR="002353C3" w:rsidRPr="002353C3" w:rsidRDefault="002353C3" w:rsidP="00BB31A3">
      <w:pPr>
        <w:pStyle w:val="a9"/>
        <w:jc w:val="center"/>
        <w:rPr>
          <w:rFonts w:eastAsia="宋体"/>
          <w:sz w:val="20"/>
          <w:szCs w:val="20"/>
          <w:lang w:eastAsia="zh-CN"/>
        </w:rPr>
      </w:pPr>
      <w:bookmarkStart w:id="1" w:name="_Ref188370456"/>
      <w:r w:rsidRPr="002353C3">
        <w:rPr>
          <w:sz w:val="20"/>
        </w:rPr>
        <w:t xml:space="preserve">Figure </w:t>
      </w:r>
      <w:r w:rsidRPr="002353C3">
        <w:rPr>
          <w:sz w:val="20"/>
        </w:rPr>
        <w:fldChar w:fldCharType="begin"/>
      </w:r>
      <w:r w:rsidRPr="002353C3">
        <w:rPr>
          <w:sz w:val="20"/>
        </w:rPr>
        <w:instrText xml:space="preserve"> SEQ Figure \* ARABIC </w:instrText>
      </w:r>
      <w:r w:rsidRPr="002353C3">
        <w:rPr>
          <w:sz w:val="20"/>
        </w:rPr>
        <w:fldChar w:fldCharType="separate"/>
      </w:r>
      <w:r w:rsidR="006018D3">
        <w:rPr>
          <w:noProof/>
          <w:sz w:val="20"/>
        </w:rPr>
        <w:t>1</w:t>
      </w:r>
      <w:r w:rsidRPr="002353C3">
        <w:rPr>
          <w:sz w:val="20"/>
        </w:rPr>
        <w:fldChar w:fldCharType="end"/>
      </w:r>
      <w:bookmarkEnd w:id="1"/>
      <w:r w:rsidRPr="002353C3">
        <w:rPr>
          <w:sz w:val="20"/>
        </w:rPr>
        <w:t>: False alarm and mis-detection rate</w:t>
      </w:r>
      <w:r w:rsidR="001A6A8C">
        <w:rPr>
          <w:sz w:val="20"/>
        </w:rPr>
        <w:t xml:space="preserve"> for UE-side monitoring Case 2-1</w:t>
      </w:r>
    </w:p>
    <w:p w14:paraId="13D608BC" w14:textId="3E97F179" w:rsidR="00757ABB" w:rsidRDefault="00F67211" w:rsidP="00BB31A3">
      <w:pPr>
        <w:pStyle w:val="a0"/>
        <w:rPr>
          <w:rFonts w:eastAsia="宋体"/>
          <w:szCs w:val="20"/>
          <w:lang w:eastAsia="zh-CN"/>
        </w:rPr>
      </w:pPr>
      <w:r>
        <w:rPr>
          <w:rFonts w:eastAsia="宋体"/>
          <w:szCs w:val="20"/>
          <w:lang w:eastAsia="zh-CN"/>
        </w:rPr>
        <w:t xml:space="preserve">Observed from </w:t>
      </w:r>
      <w:r>
        <w:rPr>
          <w:rFonts w:eastAsia="宋体"/>
          <w:szCs w:val="20"/>
          <w:lang w:eastAsia="zh-CN"/>
        </w:rPr>
        <w:fldChar w:fldCharType="begin"/>
      </w:r>
      <w:r>
        <w:rPr>
          <w:rFonts w:eastAsia="宋体"/>
          <w:szCs w:val="20"/>
          <w:lang w:eastAsia="zh-CN"/>
        </w:rPr>
        <w:instrText xml:space="preserve"> REF _Ref188370456 \h </w:instrText>
      </w:r>
      <w:r>
        <w:rPr>
          <w:rFonts w:eastAsia="宋体"/>
          <w:szCs w:val="20"/>
          <w:lang w:eastAsia="zh-CN"/>
        </w:rPr>
      </w:r>
      <w:r>
        <w:rPr>
          <w:rFonts w:eastAsia="宋体"/>
          <w:szCs w:val="20"/>
          <w:lang w:eastAsia="zh-CN"/>
        </w:rPr>
        <w:fldChar w:fldCharType="separate"/>
      </w:r>
      <w:r w:rsidRPr="002353C3">
        <w:t xml:space="preserve">Figure </w:t>
      </w:r>
      <w:r w:rsidRPr="002353C3">
        <w:rPr>
          <w:noProof/>
        </w:rPr>
        <w:t>1</w:t>
      </w:r>
      <w:r>
        <w:rPr>
          <w:rFonts w:eastAsia="宋体"/>
          <w:szCs w:val="20"/>
          <w:lang w:eastAsia="zh-CN"/>
        </w:rPr>
        <w:fldChar w:fldCharType="end"/>
      </w:r>
      <w:r>
        <w:rPr>
          <w:rFonts w:eastAsia="宋体"/>
          <w:szCs w:val="20"/>
          <w:lang w:eastAsia="zh-CN"/>
        </w:rPr>
        <w:t>,</w:t>
      </w:r>
      <w:r w:rsidR="00757ABB">
        <w:rPr>
          <w:rFonts w:eastAsia="宋体"/>
          <w:szCs w:val="20"/>
          <w:lang w:eastAsia="zh-CN"/>
        </w:rPr>
        <w:t xml:space="preserve"> </w:t>
      </w:r>
      <w:r w:rsidR="00896092">
        <w:rPr>
          <w:rFonts w:eastAsia="宋体"/>
          <w:szCs w:val="20"/>
          <w:lang w:eastAsia="zh-CN"/>
        </w:rPr>
        <w:t xml:space="preserve">both </w:t>
      </w:r>
      <w:r w:rsidR="00757ABB">
        <w:rPr>
          <w:rFonts w:eastAsia="宋体"/>
          <w:szCs w:val="20"/>
          <w:lang w:eastAsia="zh-CN"/>
        </w:rPr>
        <w:t xml:space="preserve">the false alarm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3E033E">
        <w:rPr>
          <w:rFonts w:eastAsia="宋体" w:hint="eastAsia"/>
          <w:szCs w:val="20"/>
          <w:lang w:eastAsia="zh-CN"/>
        </w:rPr>
        <w:t xml:space="preserve"> </w:t>
      </w:r>
      <w:r w:rsidR="00896092">
        <w:rPr>
          <w:rFonts w:eastAsia="宋体"/>
          <w:szCs w:val="20"/>
          <w:lang w:eastAsia="zh-CN"/>
        </w:rPr>
        <w:t xml:space="preserve">and mis-detection rate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2C3577">
        <w:rPr>
          <w:rFonts w:eastAsia="宋体" w:hint="eastAsia"/>
          <w:szCs w:val="20"/>
          <w:lang w:eastAsia="zh-CN"/>
        </w:rPr>
        <w:t xml:space="preserve"> </w:t>
      </w:r>
      <w:r w:rsidR="00896092">
        <w:rPr>
          <w:rFonts w:eastAsia="宋体"/>
          <w:szCs w:val="20"/>
          <w:lang w:eastAsia="zh-CN"/>
        </w:rPr>
        <w:t>in</w:t>
      </w:r>
      <w:r w:rsidR="00757ABB">
        <w:rPr>
          <w:rFonts w:eastAsia="宋体"/>
          <w:szCs w:val="20"/>
          <w:lang w:eastAsia="zh-CN"/>
        </w:rPr>
        <w:t xml:space="preserve">creases </w:t>
      </w:r>
      <w:r w:rsidR="00896092">
        <w:rPr>
          <w:rFonts w:eastAsia="宋体"/>
          <w:szCs w:val="20"/>
          <w:lang w:eastAsia="zh-CN"/>
        </w:rPr>
        <w:t>with larger</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896092">
        <w:rPr>
          <w:rFonts w:eastAsia="宋体"/>
          <w:szCs w:val="20"/>
          <w:lang w:eastAsia="zh-CN"/>
        </w:rPr>
        <w:t xml:space="preserve"> firstly, and approach the peak value when</w:t>
      </w:r>
      <w:r w:rsidR="00896092" w:rsidRPr="00896092">
        <w:rPr>
          <w:rFonts w:eastAsia="宋体"/>
          <w:i/>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896092">
        <w:rPr>
          <w:rFonts w:eastAsia="宋体" w:hint="eastAsia"/>
          <w:i/>
          <w:szCs w:val="20"/>
          <w:lang w:eastAsia="zh-CN"/>
        </w:rPr>
        <w:t xml:space="preserve"> </w:t>
      </w:r>
      <w:r w:rsidR="00F176D1">
        <w:rPr>
          <w:rFonts w:eastAsia="宋体"/>
          <w:szCs w:val="20"/>
          <w:lang w:eastAsia="zh-CN"/>
        </w:rPr>
        <w:t>is a</w:t>
      </w:r>
      <w:r w:rsidR="00896092">
        <w:rPr>
          <w:rFonts w:eastAsia="宋体"/>
          <w:szCs w:val="20"/>
          <w:lang w:eastAsia="zh-CN"/>
        </w:rPr>
        <w:t>round 0.7</w:t>
      </w:r>
      <w:r w:rsidR="00896092">
        <w:rPr>
          <w:rFonts w:eastAsia="宋体" w:hint="eastAsia"/>
          <w:szCs w:val="20"/>
          <w:lang w:eastAsia="zh-CN"/>
        </w:rPr>
        <w:t>.</w:t>
      </w:r>
      <w:r w:rsidR="00896092">
        <w:rPr>
          <w:rFonts w:eastAsia="宋体"/>
          <w:szCs w:val="20"/>
          <w:lang w:eastAsia="zh-CN"/>
        </w:rPr>
        <w:t xml:space="preserve"> </w:t>
      </w:r>
      <w:r w:rsidR="003E033E">
        <w:rPr>
          <w:rFonts w:eastAsia="宋体"/>
          <w:szCs w:val="20"/>
          <w:lang w:eastAsia="zh-CN"/>
        </w:rPr>
        <w:t>Then, w</w:t>
      </w:r>
      <w:r w:rsidR="00896092">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896092">
        <w:rPr>
          <w:rFonts w:eastAsia="宋体" w:hint="eastAsia"/>
          <w:szCs w:val="20"/>
          <w:lang w:eastAsia="zh-CN"/>
        </w:rPr>
        <w:t>g</w:t>
      </w:r>
      <w:r w:rsidR="00896092">
        <w:rPr>
          <w:rFonts w:eastAsia="宋体"/>
          <w:szCs w:val="20"/>
          <w:lang w:eastAsia="zh-CN"/>
        </w:rPr>
        <w:t xml:space="preserve">rows higher,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896092">
        <w:rPr>
          <w:rFonts w:eastAsia="宋体" w:hint="eastAsia"/>
          <w:szCs w:val="20"/>
          <w:lang w:eastAsia="zh-CN"/>
        </w:rPr>
        <w:t xml:space="preserve"> </w:t>
      </w:r>
      <w:r w:rsidR="00896092">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896092">
        <w:rPr>
          <w:rFonts w:eastAsia="宋体" w:hint="eastAsia"/>
          <w:szCs w:val="20"/>
          <w:lang w:eastAsia="zh-CN"/>
        </w:rPr>
        <w:t xml:space="preserve"> </w:t>
      </w:r>
      <w:r w:rsidR="00896092">
        <w:rPr>
          <w:rFonts w:eastAsia="宋体"/>
          <w:szCs w:val="20"/>
          <w:lang w:eastAsia="zh-CN"/>
        </w:rPr>
        <w:t>decrease rapidly.</w:t>
      </w:r>
      <w:r w:rsidR="002C3577">
        <w:rPr>
          <w:rFonts w:eastAsia="宋体"/>
          <w:szCs w:val="20"/>
          <w:lang w:eastAsia="zh-CN"/>
        </w:rPr>
        <w:t xml:space="preserve"> However, we can find that the peak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2C3577">
        <w:rPr>
          <w:rFonts w:eastAsia="宋体" w:hint="eastAsia"/>
          <w:szCs w:val="20"/>
          <w:lang w:eastAsia="zh-CN"/>
        </w:rPr>
        <w:t xml:space="preserve"> </w:t>
      </w:r>
      <w:r w:rsidR="002C3577">
        <w:rPr>
          <w:rFonts w:eastAsia="宋体"/>
          <w:szCs w:val="20"/>
          <w:lang w:eastAsia="zh-CN"/>
        </w:rPr>
        <w:t xml:space="preserve">and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2C3577">
        <w:rPr>
          <w:rFonts w:eastAsia="宋体"/>
          <w:szCs w:val="20"/>
          <w:lang w:eastAsia="zh-CN"/>
        </w:rPr>
        <w:t xml:space="preserve"> for both UE-Dec1 and UE</w:t>
      </w:r>
      <w:r w:rsidR="002C3577">
        <w:rPr>
          <w:rFonts w:eastAsia="宋体" w:hint="eastAsia"/>
          <w:szCs w:val="20"/>
          <w:lang w:eastAsia="zh-CN"/>
        </w:rPr>
        <w:t>-D</w:t>
      </w:r>
      <w:r w:rsidR="002C3577">
        <w:rPr>
          <w:rFonts w:eastAsia="宋体"/>
          <w:szCs w:val="20"/>
          <w:lang w:eastAsia="zh-CN"/>
        </w:rPr>
        <w:t xml:space="preserve">ec2 on </w:t>
      </w:r>
      <w:proofErr w:type="spellStart"/>
      <w:r w:rsidR="002C3577">
        <w:rPr>
          <w:rFonts w:eastAsia="宋体"/>
          <w:szCs w:val="20"/>
          <w:lang w:eastAsia="zh-CN"/>
        </w:rPr>
        <w:t>Dataset#A</w:t>
      </w:r>
      <w:proofErr w:type="spellEnd"/>
      <w:r w:rsidR="002C3577">
        <w:rPr>
          <w:rFonts w:eastAsia="宋体"/>
          <w:szCs w:val="20"/>
          <w:lang w:eastAsia="zh-CN"/>
        </w:rPr>
        <w:t xml:space="preserve"> and </w:t>
      </w:r>
      <w:proofErr w:type="spellStart"/>
      <w:r w:rsidR="002C3577">
        <w:rPr>
          <w:rFonts w:eastAsia="宋体"/>
          <w:szCs w:val="20"/>
          <w:lang w:eastAsia="zh-CN"/>
        </w:rPr>
        <w:t>Dataset#B</w:t>
      </w:r>
      <w:proofErr w:type="spellEnd"/>
      <w:r w:rsidR="002C3577">
        <w:rPr>
          <w:rFonts w:eastAsia="宋体"/>
          <w:szCs w:val="20"/>
          <w:lang w:eastAsia="zh-CN"/>
        </w:rPr>
        <w:t xml:space="preserve"> are smaller than 0.</w:t>
      </w:r>
      <w:r w:rsidR="0056017F">
        <w:rPr>
          <w:rFonts w:eastAsia="宋体"/>
          <w:szCs w:val="20"/>
          <w:lang w:eastAsia="zh-CN"/>
        </w:rPr>
        <w:t>06</w:t>
      </w:r>
      <w:r w:rsidR="002C3577">
        <w:rPr>
          <w:rFonts w:eastAsia="宋体"/>
          <w:szCs w:val="20"/>
          <w:lang w:eastAsia="zh-CN"/>
        </w:rPr>
        <w:t xml:space="preserve"> and 0.05, respectively. </w:t>
      </w:r>
      <w:r w:rsidR="001A6A8C">
        <w:rPr>
          <w:rFonts w:eastAsia="宋体"/>
          <w:szCs w:val="20"/>
          <w:lang w:eastAsia="zh-CN"/>
        </w:rPr>
        <w:t xml:space="preserve">These results mean that </w:t>
      </w:r>
      <w:r w:rsidR="00485CD8">
        <w:rPr>
          <w:rFonts w:eastAsia="宋体"/>
          <w:szCs w:val="20"/>
          <w:lang w:eastAsia="zh-CN"/>
        </w:rPr>
        <w:t xml:space="preserve">UE-side monitoring with </w:t>
      </w:r>
      <w:r w:rsidR="001A6A8C">
        <w:rPr>
          <w:rFonts w:eastAsia="宋体"/>
          <w:szCs w:val="20"/>
          <w:lang w:eastAsia="zh-CN"/>
        </w:rPr>
        <w:t xml:space="preserve">proxy decoder </w:t>
      </w:r>
      <w:r w:rsidR="00485CD8">
        <w:rPr>
          <w:rFonts w:eastAsia="宋体"/>
          <w:szCs w:val="20"/>
          <w:lang w:eastAsia="zh-CN"/>
        </w:rPr>
        <w:t>by using</w:t>
      </w:r>
      <w:r w:rsidR="001A6A8C">
        <w:rPr>
          <w:rFonts w:eastAsia="宋体"/>
          <w:szCs w:val="20"/>
          <w:lang w:eastAsia="zh-CN"/>
        </w:rPr>
        <w:t xml:space="preserve"> both the same and different backbone </w:t>
      </w:r>
      <w:r w:rsidR="00485CD8">
        <w:rPr>
          <w:rFonts w:eastAsia="宋体"/>
          <w:szCs w:val="20"/>
          <w:lang w:eastAsia="zh-CN"/>
        </w:rPr>
        <w:t>is capable of</w:t>
      </w:r>
      <w:r w:rsidR="001A6A8C">
        <w:rPr>
          <w:rFonts w:eastAsia="宋体"/>
          <w:szCs w:val="20"/>
          <w:lang w:eastAsia="zh-CN"/>
        </w:rPr>
        <w:t xml:space="preserve"> achiev</w:t>
      </w:r>
      <w:r w:rsidR="00485CD8">
        <w:rPr>
          <w:rFonts w:eastAsia="宋体"/>
          <w:szCs w:val="20"/>
          <w:lang w:eastAsia="zh-CN"/>
        </w:rPr>
        <w:t>ing</w:t>
      </w:r>
      <w:r w:rsidR="001A6A8C">
        <w:rPr>
          <w:rFonts w:eastAsia="宋体"/>
          <w:szCs w:val="20"/>
          <w:lang w:eastAsia="zh-CN"/>
        </w:rPr>
        <w:t xml:space="preserve"> a good </w:t>
      </w:r>
      <w:r w:rsidR="00780D26">
        <w:rPr>
          <w:rFonts w:eastAsia="宋体"/>
          <w:szCs w:val="20"/>
          <w:lang w:eastAsia="zh-CN"/>
        </w:rPr>
        <w:t xml:space="preserve">performance on </w:t>
      </w:r>
      <w:r w:rsidR="001A6A8C">
        <w:rPr>
          <w:rFonts w:eastAsia="宋体"/>
          <w:szCs w:val="20"/>
          <w:lang w:eastAsia="zh-CN"/>
        </w:rPr>
        <w:t>false alarm and mis-detectio</w:t>
      </w:r>
      <w:r w:rsidR="00780D26">
        <w:rPr>
          <w:rFonts w:eastAsia="宋体"/>
          <w:szCs w:val="20"/>
          <w:lang w:eastAsia="zh-CN"/>
        </w:rPr>
        <w:t>n</w:t>
      </w:r>
      <w:r w:rsidR="001A6A8C">
        <w:rPr>
          <w:rFonts w:eastAsia="宋体"/>
          <w:szCs w:val="20"/>
          <w:lang w:eastAsia="zh-CN"/>
        </w:rPr>
        <w:t xml:space="preserve">. </w:t>
      </w:r>
    </w:p>
    <w:p w14:paraId="33039F2D" w14:textId="7D78C590" w:rsidR="005F5286" w:rsidRDefault="00485CD8" w:rsidP="00BB31A3">
      <w:pPr>
        <w:pStyle w:val="a0"/>
        <w:rPr>
          <w:rFonts w:eastAsia="宋体"/>
          <w:szCs w:val="20"/>
          <w:lang w:eastAsia="zh-CN"/>
        </w:rPr>
      </w:pPr>
      <w:r>
        <w:rPr>
          <w:rFonts w:eastAsia="宋体"/>
          <w:szCs w:val="20"/>
          <w:lang w:eastAsia="zh-CN"/>
        </w:rPr>
        <w:t>Then</w:t>
      </w:r>
      <w:r w:rsidR="001035DF">
        <w:rPr>
          <w:rFonts w:eastAsia="宋体"/>
          <w:szCs w:val="20"/>
          <w:lang w:eastAsia="zh-CN"/>
        </w:rPr>
        <w:t>, we try to explain why th</w:t>
      </w:r>
      <w:r w:rsidR="00C658E8">
        <w:rPr>
          <w:rFonts w:eastAsia="宋体"/>
          <w:szCs w:val="20"/>
          <w:lang w:eastAsia="zh-CN"/>
        </w:rPr>
        <w:t>ese two</w:t>
      </w:r>
      <w:r w:rsidR="001035DF">
        <w:rPr>
          <w:rFonts w:eastAsia="宋体"/>
          <w:szCs w:val="20"/>
          <w:lang w:eastAsia="zh-CN"/>
        </w:rPr>
        <w:t xml:space="preserve"> curve</w:t>
      </w:r>
      <w:r w:rsidR="00C658E8">
        <w:rPr>
          <w:rFonts w:eastAsia="宋体"/>
          <w:szCs w:val="20"/>
          <w:lang w:eastAsia="zh-CN"/>
        </w:rPr>
        <w:t>s</w:t>
      </w:r>
      <w:r w:rsidR="001035DF">
        <w:rPr>
          <w:rFonts w:eastAsia="宋体"/>
          <w:szCs w:val="20"/>
          <w:lang w:eastAsia="zh-CN"/>
        </w:rPr>
        <w:t xml:space="preserve"> happen</w:t>
      </w:r>
      <w:r w:rsidR="00C658E8">
        <w:rPr>
          <w:rFonts w:eastAsia="宋体"/>
          <w:szCs w:val="20"/>
          <w:lang w:eastAsia="zh-CN"/>
        </w:rPr>
        <w:t>ed</w:t>
      </w:r>
      <w:r>
        <w:rPr>
          <w:rFonts w:eastAsia="宋体"/>
          <w:szCs w:val="20"/>
          <w:lang w:eastAsia="zh-CN"/>
        </w:rPr>
        <w:t xml:space="preserve"> and select a proper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Pr>
          <w:rFonts w:eastAsia="宋体" w:hint="eastAsia"/>
          <w:szCs w:val="20"/>
          <w:lang w:eastAsia="zh-CN"/>
        </w:rPr>
        <w:t xml:space="preserve"> </w:t>
      </w:r>
      <w:r>
        <w:rPr>
          <w:rFonts w:eastAsia="宋体"/>
          <w:szCs w:val="20"/>
          <w:lang w:eastAsia="zh-CN"/>
        </w:rPr>
        <w:t>in actual deploy</w:t>
      </w:r>
      <w:r w:rsidR="00BD3760">
        <w:rPr>
          <w:rFonts w:eastAsia="宋体"/>
          <w:szCs w:val="20"/>
          <w:lang w:eastAsia="zh-CN"/>
        </w:rPr>
        <w:t>ment</w:t>
      </w:r>
      <w:r w:rsidR="001035DF">
        <w:rPr>
          <w:rFonts w:eastAsia="宋体"/>
          <w:szCs w:val="20"/>
          <w:lang w:eastAsia="zh-CN"/>
        </w:rPr>
        <w:t xml:space="preserve">. </w:t>
      </w:r>
    </w:p>
    <w:p w14:paraId="3E8F36F5" w14:textId="60E62A77" w:rsidR="001035DF" w:rsidRDefault="00C658E8" w:rsidP="00BB31A3">
      <w:pPr>
        <w:pStyle w:val="a0"/>
        <w:numPr>
          <w:ilvl w:val="0"/>
          <w:numId w:val="22"/>
        </w:numPr>
        <w:rPr>
          <w:rFonts w:eastAsia="宋体"/>
          <w:szCs w:val="20"/>
          <w:lang w:eastAsia="zh-CN"/>
        </w:rPr>
      </w:pPr>
      <w:r>
        <w:rPr>
          <w:rFonts w:eastAsia="宋体"/>
          <w:szCs w:val="20"/>
          <w:lang w:eastAsia="zh-CN"/>
        </w:rPr>
        <w:t>W</w:t>
      </w:r>
      <w:r w:rsidR="001035DF">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1035DF">
        <w:rPr>
          <w:rFonts w:eastAsia="宋体" w:hint="eastAsia"/>
          <w:szCs w:val="20"/>
          <w:lang w:eastAsia="zh-CN"/>
        </w:rPr>
        <w:t xml:space="preserve"> </w:t>
      </w:r>
      <w:r w:rsidR="001035DF">
        <w:rPr>
          <w:rFonts w:eastAsia="宋体"/>
          <w:szCs w:val="20"/>
          <w:lang w:eastAsia="zh-CN"/>
        </w:rPr>
        <w:t xml:space="preserve">is quite small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&lt;0.3)</m:t>
        </m:r>
      </m:oMath>
      <w:r w:rsidR="001035DF">
        <w:rPr>
          <w:rFonts w:eastAsia="宋体" w:hint="eastAsia"/>
          <w:szCs w:val="20"/>
          <w:lang w:eastAsia="zh-CN"/>
        </w:rPr>
        <w:t>,</w:t>
      </w:r>
      <w:r w:rsidR="001035DF">
        <w:rPr>
          <w:rFonts w:eastAsia="宋体"/>
          <w:szCs w:val="20"/>
          <w:lang w:eastAsia="zh-CN"/>
        </w:rPr>
        <w:t xml:space="preserve"> </w:t>
      </w:r>
      <w:r w:rsidR="00131AA3">
        <w:rPr>
          <w:rFonts w:eastAsia="宋体"/>
          <w:szCs w:val="20"/>
          <w:lang w:eastAsia="zh-CN"/>
        </w:rPr>
        <w:t xml:space="preserve">the probability of </w:t>
      </w:r>
      <m:oMath>
        <m:r>
          <w:rPr>
            <w:rFonts w:ascii="Cambria Math" w:eastAsia="宋体" w:hAnsi="Cambria Math"/>
            <w:szCs w:val="20"/>
            <w:lang w:eastAsia="zh-CN"/>
          </w:rPr>
          <m:t>P</m:t>
        </m:r>
        <m:d>
          <m:dPr>
            <m:ctrlPr>
              <w:rPr>
                <w:rFonts w:ascii="Cambria Math" w:eastAsia="宋体" w:hAnsi="Cambria Math"/>
                <w:i/>
                <w:szCs w:val="20"/>
                <w:lang w:eastAsia="zh-CN"/>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e>
        </m:d>
      </m:oMath>
      <w:r w:rsidR="00131AA3">
        <w:rPr>
          <w:rFonts w:eastAsia="宋体" w:hint="eastAsia"/>
          <w:szCs w:val="20"/>
          <w:lang w:eastAsia="zh-CN"/>
        </w:rPr>
        <w:t xml:space="preserve"> </w:t>
      </w:r>
      <w:r w:rsidR="00131AA3">
        <w:rPr>
          <w:rFonts w:eastAsia="宋体"/>
          <w:szCs w:val="20"/>
          <w:lang w:eastAsia="zh-CN"/>
        </w:rPr>
        <w:t xml:space="preserve">would be very </w:t>
      </w:r>
      <w:r w:rsidR="00485CD8">
        <w:rPr>
          <w:rFonts w:eastAsia="宋体"/>
          <w:szCs w:val="20"/>
          <w:lang w:eastAsia="zh-CN"/>
        </w:rPr>
        <w:t xml:space="preserve">small so that </w:t>
      </w:r>
      <w:r w:rsidR="00BD3760">
        <w:rPr>
          <w:rFonts w:eastAsia="宋体"/>
          <w:szCs w:val="20"/>
          <w:lang w:eastAsia="zh-CN"/>
        </w:rPr>
        <w:t>UE-side detects nothing at all</w:t>
      </w:r>
      <w:r w:rsidR="00A567E8">
        <w:rPr>
          <w:rFonts w:eastAsia="宋体"/>
          <w:szCs w:val="20"/>
          <w:lang w:eastAsia="zh-CN"/>
        </w:rPr>
        <w:t xml:space="preserve">, which causes a very small but meaningless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FA</m:t>
            </m:r>
          </m:sub>
        </m:sSub>
      </m:oMath>
      <w:r w:rsidR="00A567E8">
        <w:rPr>
          <w:rFonts w:eastAsia="宋体"/>
          <w:szCs w:val="20"/>
          <w:lang w:eastAsia="zh-CN"/>
        </w:rPr>
        <w:t>.</w:t>
      </w:r>
      <w:r>
        <w:rPr>
          <w:rFonts w:eastAsia="宋体"/>
          <w:szCs w:val="20"/>
          <w:lang w:eastAsia="zh-CN"/>
        </w:rPr>
        <w:t xml:space="preserve"> </w:t>
      </w:r>
      <w:r w:rsidR="00A567E8">
        <w:rPr>
          <w:rFonts w:eastAsia="宋体"/>
          <w:szCs w:val="20"/>
          <w:lang w:eastAsia="zh-CN"/>
        </w:rPr>
        <w:t>M</w:t>
      </w:r>
      <w:r>
        <w:rPr>
          <w:rFonts w:eastAsia="宋体"/>
          <w:szCs w:val="20"/>
          <w:lang w:eastAsia="zh-CN"/>
        </w:rPr>
        <w:t xml:space="preserve">eanwhile </w:t>
      </w:r>
      <w:r w:rsidR="00A567E8">
        <w:rPr>
          <w:rFonts w:eastAsia="宋体"/>
          <w:szCs w:val="20"/>
          <w:lang w:eastAsia="zh-CN"/>
        </w:rPr>
        <w:t xml:space="preserve">for the mis-detection rate, for a well-trained pair of UE-side encoder and NW-side decoder, </w:t>
      </w:r>
      <w:r>
        <w:rPr>
          <w:rFonts w:eastAsia="宋体"/>
          <w:szCs w:val="20"/>
          <w:lang w:eastAsia="zh-CN"/>
        </w:rPr>
        <w:t xml:space="preserve">the </w:t>
      </w:r>
      <m:oMath>
        <m: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Genie</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Pr>
          <w:rFonts w:eastAsia="宋体"/>
          <w:szCs w:val="20"/>
          <w:lang w:eastAsia="zh-CN"/>
        </w:rPr>
        <w:t xml:space="preserve"> almost never happens</w:t>
      </w:r>
      <w:r w:rsidR="00A567E8">
        <w:rPr>
          <w:rFonts w:eastAsia="宋体"/>
          <w:szCs w:val="20"/>
          <w:lang w:eastAsia="zh-CN"/>
        </w:rPr>
        <w:t>,</w:t>
      </w:r>
      <w:r w:rsidR="003D6DD9">
        <w:rPr>
          <w:rFonts w:eastAsia="宋体"/>
          <w:szCs w:val="20"/>
          <w:lang w:eastAsia="zh-CN"/>
        </w:rPr>
        <w:t xml:space="preserve"> hence the small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MD</m:t>
            </m:r>
          </m:sub>
        </m:sSub>
      </m:oMath>
      <w:r w:rsidR="003D6DD9">
        <w:rPr>
          <w:rFonts w:eastAsia="宋体" w:hint="eastAsia"/>
          <w:szCs w:val="20"/>
          <w:lang w:eastAsia="zh-CN"/>
        </w:rPr>
        <w:t xml:space="preserve"> </w:t>
      </w:r>
      <w:r w:rsidR="003D6DD9">
        <w:rPr>
          <w:rFonts w:eastAsia="宋体"/>
          <w:szCs w:val="20"/>
          <w:lang w:eastAsia="zh-CN"/>
        </w:rPr>
        <w:t xml:space="preserve">is also useless. </w:t>
      </w:r>
      <w:r w:rsidR="001F2CDF">
        <w:rPr>
          <w:rFonts w:eastAsia="宋体"/>
          <w:szCs w:val="20"/>
          <w:lang w:eastAsia="zh-CN"/>
        </w:rPr>
        <w:t xml:space="preserve">Therefore, very small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1F2CDF">
        <w:rPr>
          <w:rFonts w:eastAsia="宋体" w:hint="eastAsia"/>
          <w:szCs w:val="20"/>
          <w:lang w:eastAsia="zh-CN"/>
        </w:rPr>
        <w:t xml:space="preserve"> </w:t>
      </w:r>
      <w:r w:rsidR="001F2CDF">
        <w:rPr>
          <w:rFonts w:eastAsia="宋体"/>
          <w:szCs w:val="20"/>
          <w:lang w:eastAsia="zh-CN"/>
        </w:rPr>
        <w:t>is not valuable for UE-side monitoring Case 2-1.</w:t>
      </w:r>
    </w:p>
    <w:p w14:paraId="3943B1B7" w14:textId="1CEEFFF4" w:rsidR="005F5286" w:rsidRDefault="005F5286" w:rsidP="00BB31A3">
      <w:pPr>
        <w:pStyle w:val="a0"/>
        <w:numPr>
          <w:ilvl w:val="0"/>
          <w:numId w:val="22"/>
        </w:numPr>
        <w:rPr>
          <w:rFonts w:eastAsia="宋体"/>
          <w:szCs w:val="20"/>
          <w:lang w:eastAsia="zh-CN"/>
        </w:rPr>
      </w:pPr>
      <w:r>
        <w:rPr>
          <w:rFonts w:eastAsia="宋体" w:hint="eastAsia"/>
          <w:szCs w:val="20"/>
          <w:lang w:eastAsia="zh-CN"/>
        </w:rPr>
        <w:t>W</w:t>
      </w:r>
      <w:r>
        <w:rPr>
          <w:rFonts w:eastAsia="宋体"/>
          <w:szCs w:val="20"/>
          <w:lang w:eastAsia="zh-CN"/>
        </w:rPr>
        <w:t xml:space="preserve">hen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Pr>
          <w:rFonts w:eastAsia="宋体" w:hint="eastAsia"/>
          <w:szCs w:val="20"/>
          <w:lang w:eastAsia="zh-CN"/>
        </w:rPr>
        <w:t xml:space="preserve"> </w:t>
      </w:r>
      <w:r>
        <w:rPr>
          <w:rFonts w:eastAsia="宋体"/>
          <w:szCs w:val="20"/>
          <w:lang w:eastAsia="zh-CN"/>
        </w:rPr>
        <w:t xml:space="preserve">is quite large (e.g.,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&gt;0.9</m:t>
        </m:r>
      </m:oMath>
      <w:r>
        <w:rPr>
          <w:rFonts w:eastAsia="宋体"/>
          <w:szCs w:val="20"/>
          <w:lang w:eastAsia="zh-CN"/>
        </w:rPr>
        <w:t xml:space="preserve">), </w:t>
      </w:r>
      <w:r w:rsidR="003A1A89">
        <w:rPr>
          <w:rFonts w:eastAsia="宋体" w:hint="eastAsia"/>
          <w:szCs w:val="20"/>
          <w:lang w:eastAsia="zh-CN"/>
        </w:rPr>
        <w:t>UE</w:t>
      </w:r>
      <w:r w:rsidR="003A1A89">
        <w:rPr>
          <w:rFonts w:eastAsia="宋体"/>
          <w:szCs w:val="20"/>
          <w:lang w:eastAsia="zh-CN"/>
        </w:rPr>
        <w:t xml:space="preserve"> may detect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Actual</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oMath>
      <w:r w:rsidR="00C257D4">
        <w:rPr>
          <w:rFonts w:eastAsia="宋体" w:hint="eastAsia"/>
          <w:szCs w:val="20"/>
          <w:lang w:eastAsia="zh-CN"/>
        </w:rPr>
        <w:t xml:space="preserve"> </w:t>
      </w:r>
      <w:r w:rsidR="00C257D4">
        <w:rPr>
          <w:rFonts w:eastAsia="宋体"/>
          <w:szCs w:val="20"/>
          <w:lang w:eastAsia="zh-CN"/>
        </w:rPr>
        <w:t>very frequently</w:t>
      </w:r>
      <w:r w:rsidR="007A3A6D">
        <w:rPr>
          <w:rFonts w:eastAsia="宋体"/>
          <w:szCs w:val="20"/>
          <w:lang w:eastAsia="zh-CN"/>
        </w:rPr>
        <w:t>.</w:t>
      </w:r>
      <w:r w:rsidR="00C257D4">
        <w:rPr>
          <w:rFonts w:eastAsia="宋体"/>
          <w:szCs w:val="20"/>
          <w:lang w:eastAsia="zh-CN"/>
        </w:rPr>
        <w:t xml:space="preserve"> </w:t>
      </w:r>
      <w:r w:rsidR="00313CFF">
        <w:rPr>
          <w:rFonts w:eastAsia="宋体"/>
          <w:szCs w:val="20"/>
          <w:lang w:eastAsia="zh-CN"/>
        </w:rPr>
        <w:t>Th</w:t>
      </w:r>
      <w:r w:rsidR="007A3A6D">
        <w:rPr>
          <w:rFonts w:eastAsia="宋体"/>
          <w:szCs w:val="20"/>
          <w:lang w:eastAsia="zh-CN"/>
        </w:rPr>
        <w:t>us</w:t>
      </w:r>
      <w:r w:rsidR="006018D3">
        <w:rPr>
          <w:rFonts w:eastAsia="宋体"/>
          <w:szCs w:val="20"/>
          <w:lang w:eastAsia="zh-CN"/>
        </w:rPr>
        <w:t>,</w:t>
      </w:r>
      <w:r w:rsidR="007A3A6D">
        <w:rPr>
          <w:rFonts w:eastAsia="宋体"/>
          <w:szCs w:val="20"/>
          <w:lang w:eastAsia="zh-CN"/>
        </w:rPr>
        <w:t xml:space="preserve"> UE may trigger too much unnecessary model LCM event and </w:t>
      </w:r>
      <w:r w:rsidR="006018D3">
        <w:rPr>
          <w:rFonts w:eastAsia="宋体"/>
          <w:szCs w:val="20"/>
          <w:lang w:eastAsia="zh-CN"/>
        </w:rPr>
        <w:t>cause</w:t>
      </w:r>
      <w:r w:rsidR="007A3A6D">
        <w:rPr>
          <w:rFonts w:eastAsia="宋体"/>
          <w:szCs w:val="20"/>
          <w:lang w:eastAsia="zh-CN"/>
        </w:rPr>
        <w:t xml:space="preserve"> additional overhead</w:t>
      </w:r>
      <w:r w:rsidR="006018D3">
        <w:rPr>
          <w:rFonts w:eastAsia="宋体"/>
          <w:szCs w:val="20"/>
          <w:lang w:eastAsia="zh-CN"/>
        </w:rPr>
        <w:t>.</w:t>
      </w:r>
      <w:r w:rsidR="007A3A6D">
        <w:rPr>
          <w:rFonts w:eastAsia="宋体"/>
          <w:szCs w:val="20"/>
          <w:lang w:eastAsia="zh-CN"/>
        </w:rPr>
        <w:t xml:space="preserve"> </w:t>
      </w:r>
    </w:p>
    <w:p w14:paraId="6B12966F" w14:textId="6E90A823" w:rsidR="002353C3" w:rsidRDefault="002353C3" w:rsidP="00BB31A3">
      <w:pPr>
        <w:pStyle w:val="a0"/>
        <w:rPr>
          <w:rFonts w:eastAsia="宋体"/>
          <w:szCs w:val="20"/>
          <w:lang w:eastAsia="zh-CN"/>
        </w:rPr>
      </w:pPr>
      <w:r>
        <w:rPr>
          <w:rFonts w:eastAsia="宋体"/>
          <w:szCs w:val="20"/>
          <w:lang w:eastAsia="zh-CN"/>
        </w:rPr>
        <w:t>If no false alarm or mis-detection happens, the correct monitoring rate should be defined a</w:t>
      </w:r>
      <w:r>
        <w:rPr>
          <w:rFonts w:eastAsia="宋体" w:hint="eastAsia"/>
          <w:szCs w:val="20"/>
          <w:lang w:eastAsia="zh-CN"/>
        </w:rPr>
        <w:t>s</w:t>
      </w:r>
      <w:r>
        <w:rPr>
          <w:rFonts w:eastAsia="宋体"/>
          <w:szCs w:val="20"/>
          <w:lang w:eastAsia="zh-CN"/>
        </w:rPr>
        <w:t>:</w:t>
      </w:r>
    </w:p>
    <w:p w14:paraId="43222060" w14:textId="58086009" w:rsidR="002353C3" w:rsidRPr="006018D3" w:rsidRDefault="00B817C1" w:rsidP="00BB31A3">
      <w:pPr>
        <w:pStyle w:val="a0"/>
        <w:rPr>
          <w:rFonts w:eastAsia="宋体"/>
          <w:szCs w:val="20"/>
          <w:lang w:eastAsia="zh-CN"/>
        </w:rPr>
      </w:pPr>
      <m:oMathPara>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=1-</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FA</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MD</m:t>
              </m:r>
            </m:sub>
          </m:sSub>
        </m:oMath>
      </m:oMathPara>
    </w:p>
    <w:p w14:paraId="54590B77" w14:textId="2F5F42F8" w:rsidR="006018D3" w:rsidRPr="00502297" w:rsidRDefault="006018D3" w:rsidP="00BB31A3">
      <w:pPr>
        <w:pStyle w:val="a0"/>
        <w:rPr>
          <w:rFonts w:eastAsia="宋体"/>
          <w:szCs w:val="20"/>
          <w:lang w:eastAsia="zh-CN"/>
        </w:rPr>
      </w:pPr>
      <w:r>
        <w:rPr>
          <w:rFonts w:eastAsia="宋体"/>
          <w:szCs w:val="20"/>
          <w:lang w:eastAsia="zh-CN"/>
        </w:rPr>
        <w:t xml:space="preserve">and depicted in </w:t>
      </w:r>
      <w:r>
        <w:rPr>
          <w:rFonts w:eastAsia="宋体"/>
          <w:szCs w:val="20"/>
          <w:lang w:eastAsia="zh-CN"/>
        </w:rPr>
        <w:fldChar w:fldCharType="begin"/>
      </w:r>
      <w:r>
        <w:rPr>
          <w:rFonts w:eastAsia="宋体"/>
          <w:szCs w:val="20"/>
          <w:lang w:eastAsia="zh-CN"/>
        </w:rPr>
        <w:instrText xml:space="preserve"> REF _Ref188455848 \h </w:instrText>
      </w:r>
      <w:r>
        <w:rPr>
          <w:rFonts w:eastAsia="宋体"/>
          <w:szCs w:val="20"/>
          <w:lang w:eastAsia="zh-CN"/>
        </w:rPr>
      </w:r>
      <w:r>
        <w:rPr>
          <w:rFonts w:eastAsia="宋体"/>
          <w:szCs w:val="20"/>
          <w:lang w:eastAsia="zh-CN"/>
        </w:rPr>
        <w:fldChar w:fldCharType="separate"/>
      </w:r>
      <w:r>
        <w:t xml:space="preserve">Figure </w:t>
      </w:r>
      <w:r>
        <w:rPr>
          <w:noProof/>
        </w:rPr>
        <w:t>2</w:t>
      </w:r>
      <w:r>
        <w:rPr>
          <w:rFonts w:eastAsia="宋体"/>
          <w:szCs w:val="20"/>
          <w:lang w:eastAsia="zh-CN"/>
        </w:rPr>
        <w:fldChar w:fldCharType="end"/>
      </w:r>
      <w:r>
        <w:rPr>
          <w:rFonts w:eastAsia="宋体"/>
          <w:szCs w:val="20"/>
          <w:lang w:eastAsia="zh-CN"/>
        </w:rPr>
        <w:t xml:space="preserve">. We can find the minimum value of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P</m:t>
            </m:r>
          </m:e>
          <m:sub>
            <m:r>
              <m:rPr>
                <m:sty m:val="p"/>
              </m:rPr>
              <w:rPr>
                <w:rFonts w:ascii="Cambria Math" w:eastAsia="宋体" w:hAnsi="Cambria Math"/>
                <w:szCs w:val="20"/>
                <w:lang w:eastAsia="zh-CN"/>
              </w:rPr>
              <m:t>CM</m:t>
            </m:r>
          </m:sub>
        </m:sSub>
      </m:oMath>
      <w:r>
        <w:rPr>
          <w:rFonts w:eastAsia="宋体"/>
          <w:szCs w:val="20"/>
          <w:lang w:eastAsia="zh-CN"/>
        </w:rPr>
        <w:t xml:space="preserve"> around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=0.7</m:t>
        </m:r>
      </m:oMath>
      <w:r w:rsidR="0083263D">
        <w:rPr>
          <w:rFonts w:eastAsia="宋体" w:hint="eastAsia"/>
          <w:szCs w:val="20"/>
          <w:lang w:eastAsia="zh-CN"/>
        </w:rPr>
        <w:t xml:space="preserve"> </w:t>
      </w:r>
      <w:r w:rsidR="0083263D">
        <w:rPr>
          <w:rFonts w:eastAsia="宋体"/>
          <w:szCs w:val="20"/>
          <w:lang w:eastAsia="zh-CN"/>
        </w:rPr>
        <w:t>is still larger than 0.92, which provides a quite good monitoring performance.</w:t>
      </w:r>
      <w:r w:rsidR="001B2CA5">
        <w:rPr>
          <w:rFonts w:eastAsia="宋体"/>
          <w:szCs w:val="20"/>
          <w:lang w:eastAsia="zh-CN"/>
        </w:rPr>
        <w:t xml:space="preserve"> </w:t>
      </w:r>
      <w:r w:rsidR="00253FB0">
        <w:rPr>
          <w:rFonts w:eastAsia="宋体"/>
          <w:szCs w:val="20"/>
          <w:lang w:eastAsia="zh-CN"/>
        </w:rPr>
        <w:t xml:space="preserve">To achieve a balance between </w:t>
      </w:r>
      <w:r w:rsidR="000320D4">
        <w:rPr>
          <w:rFonts w:eastAsia="宋体"/>
          <w:szCs w:val="20"/>
          <w:lang w:eastAsia="zh-CN"/>
        </w:rPr>
        <w:t xml:space="preserve">monitoring </w:t>
      </w:r>
      <w:r w:rsidR="00253FB0">
        <w:rPr>
          <w:rFonts w:eastAsia="宋体"/>
          <w:szCs w:val="20"/>
          <w:lang w:eastAsia="zh-CN"/>
        </w:rPr>
        <w:t xml:space="preserve">performance and overhead of UE triggered model LCM event, </w:t>
      </w:r>
      <m:oMath>
        <m:sSub>
          <m:sSubPr>
            <m:ctrlPr>
              <w:rPr>
                <w:rFonts w:ascii="Cambria Math" w:eastAsia="宋体" w:hAnsi="Cambria Math"/>
                <w:i/>
                <w:szCs w:val="20"/>
                <w:lang w:eastAsia="zh-CN"/>
              </w:rPr>
            </m:ctrlPr>
          </m:sSubPr>
          <m:e>
            <m:r>
              <w:rPr>
                <w:rFonts w:ascii="Cambria Math" w:eastAsia="宋体" w:hAnsi="Cambria Math"/>
                <w:szCs w:val="20"/>
                <w:lang w:eastAsia="zh-CN"/>
              </w:rPr>
              <m:t>KPI</m:t>
            </m:r>
          </m:e>
          <m:sub>
            <m:r>
              <w:rPr>
                <w:rFonts w:ascii="Cambria Math" w:eastAsia="宋体" w:hAnsi="Cambria Math"/>
                <w:szCs w:val="20"/>
                <w:lang w:eastAsia="zh-CN"/>
              </w:rPr>
              <m:t>th</m:t>
            </m:r>
          </m:sub>
        </m:sSub>
        <m:r>
          <w:rPr>
            <w:rFonts w:ascii="Cambria Math" w:eastAsia="宋体" w:hAnsi="Cambria Math"/>
            <w:szCs w:val="20"/>
            <w:lang w:eastAsia="zh-CN"/>
          </w:rPr>
          <m:t>=0.5</m:t>
        </m:r>
      </m:oMath>
      <w:r w:rsidR="00253FB0">
        <w:rPr>
          <w:rFonts w:eastAsia="宋体" w:hint="eastAsia"/>
          <w:szCs w:val="20"/>
          <w:lang w:eastAsia="zh-CN"/>
        </w:rPr>
        <w:t xml:space="preserve"> </w:t>
      </w:r>
      <w:r w:rsidR="00253FB0">
        <w:rPr>
          <w:rFonts w:eastAsia="宋体"/>
          <w:szCs w:val="20"/>
          <w:lang w:eastAsia="zh-CN"/>
        </w:rPr>
        <w:t>is suggested</w:t>
      </w:r>
      <w:r w:rsidR="000320D4">
        <w:rPr>
          <w:rFonts w:eastAsia="宋体"/>
          <w:szCs w:val="20"/>
          <w:lang w:eastAsia="zh-CN"/>
        </w:rPr>
        <w:t xml:space="preserve"> with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≈0.97</m:t>
        </m:r>
      </m:oMath>
      <w:r w:rsidR="000320D4">
        <w:rPr>
          <w:rFonts w:eastAsia="宋体" w:hint="eastAsia"/>
          <w:szCs w:val="20"/>
          <w:lang w:eastAsia="zh-CN"/>
        </w:rPr>
        <w:t xml:space="preserve"> </w:t>
      </w:r>
      <w:r w:rsidR="000320D4">
        <w:rPr>
          <w:rFonts w:eastAsia="宋体"/>
          <w:szCs w:val="20"/>
          <w:lang w:eastAsia="zh-CN"/>
        </w:rPr>
        <w:t xml:space="preserve">for UE-Dec1 and </w:t>
      </w:r>
      <m:oMath>
        <m:sSub>
          <m:sSubPr>
            <m:ctrlPr>
              <w:rPr>
                <w:rFonts w:ascii="Cambria Math" w:eastAsia="宋体" w:hAnsi="Cambria Math"/>
                <w:i/>
                <w:szCs w:val="20"/>
                <w:lang w:eastAsia="zh-CN"/>
              </w:rPr>
            </m:ctrlPr>
          </m:sSubPr>
          <m:e>
            <m:r>
              <w:rPr>
                <w:rFonts w:ascii="Cambria Math" w:eastAsia="宋体" w:hAnsi="Cambria Math"/>
                <w:szCs w:val="20"/>
                <w:lang w:eastAsia="zh-CN"/>
              </w:rPr>
              <m:t>P</m:t>
            </m:r>
          </m:e>
          <m:sub>
            <m:r>
              <w:rPr>
                <w:rFonts w:ascii="Cambria Math" w:eastAsia="宋体" w:hAnsi="Cambria Math"/>
                <w:szCs w:val="20"/>
                <w:lang w:eastAsia="zh-CN"/>
              </w:rPr>
              <m:t>CM</m:t>
            </m:r>
          </m:sub>
        </m:sSub>
        <m:r>
          <w:rPr>
            <w:rFonts w:ascii="Cambria Math" w:eastAsia="宋体" w:hAnsi="Cambria Math"/>
            <w:szCs w:val="20"/>
            <w:lang w:eastAsia="zh-CN"/>
          </w:rPr>
          <m:t>≈0.95</m:t>
        </m:r>
      </m:oMath>
      <w:r w:rsidR="000320D4">
        <w:rPr>
          <w:rFonts w:eastAsia="宋体" w:hint="eastAsia"/>
          <w:szCs w:val="20"/>
          <w:lang w:eastAsia="zh-CN"/>
        </w:rPr>
        <w:t xml:space="preserve"> </w:t>
      </w:r>
      <w:r w:rsidR="000320D4">
        <w:rPr>
          <w:rFonts w:eastAsia="宋体"/>
          <w:szCs w:val="20"/>
          <w:lang w:eastAsia="zh-CN"/>
        </w:rPr>
        <w:t>for UE-Dec2.</w:t>
      </w:r>
    </w:p>
    <w:p w14:paraId="56260665" w14:textId="77777777" w:rsidR="00054891" w:rsidRDefault="006018D3" w:rsidP="00BB31A3">
      <w:pPr>
        <w:pStyle w:val="a0"/>
        <w:jc w:val="center"/>
        <w:rPr>
          <w:rFonts w:eastAsia="宋体"/>
          <w:szCs w:val="20"/>
          <w:lang w:eastAsia="zh-CN"/>
        </w:rPr>
      </w:pPr>
      <w:r w:rsidRPr="006018D3">
        <w:rPr>
          <w:rFonts w:eastAsia="宋体"/>
          <w:noProof/>
          <w:szCs w:val="20"/>
          <w:lang w:eastAsia="zh-CN"/>
        </w:rPr>
        <w:lastRenderedPageBreak/>
        <w:drawing>
          <wp:inline distT="0" distB="0" distL="0" distR="0" wp14:anchorId="1C3797F2" wp14:editId="1DA82E63">
            <wp:extent cx="2553731" cy="1915298"/>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66018" cy="1924513"/>
                    </a:xfrm>
                    <a:prstGeom prst="rect">
                      <a:avLst/>
                    </a:prstGeom>
                  </pic:spPr>
                </pic:pic>
              </a:graphicData>
            </a:graphic>
          </wp:inline>
        </w:drawing>
      </w:r>
    </w:p>
    <w:p w14:paraId="4EEAB353" w14:textId="7F4693CA" w:rsidR="00054891" w:rsidRPr="00AC396D" w:rsidRDefault="006018D3" w:rsidP="00BB31A3">
      <w:pPr>
        <w:pStyle w:val="a9"/>
        <w:jc w:val="center"/>
        <w:rPr>
          <w:rFonts w:eastAsia="宋体"/>
          <w:sz w:val="20"/>
          <w:szCs w:val="20"/>
          <w:lang w:eastAsia="zh-CN"/>
        </w:rPr>
      </w:pPr>
      <w:bookmarkStart w:id="2" w:name="_Ref188455848"/>
      <w:r w:rsidRPr="00AC396D">
        <w:rPr>
          <w:sz w:val="20"/>
        </w:rPr>
        <w:t xml:space="preserve">Figure </w:t>
      </w:r>
      <w:r w:rsidRPr="00AC396D">
        <w:rPr>
          <w:sz w:val="20"/>
        </w:rPr>
        <w:fldChar w:fldCharType="begin"/>
      </w:r>
      <w:r w:rsidRPr="00AC396D">
        <w:rPr>
          <w:sz w:val="20"/>
        </w:rPr>
        <w:instrText xml:space="preserve"> SEQ Figure \* ARABIC </w:instrText>
      </w:r>
      <w:r w:rsidRPr="00AC396D">
        <w:rPr>
          <w:sz w:val="20"/>
        </w:rPr>
        <w:fldChar w:fldCharType="separate"/>
      </w:r>
      <w:r w:rsidRPr="00AC396D">
        <w:rPr>
          <w:noProof/>
          <w:sz w:val="20"/>
        </w:rPr>
        <w:t>2</w:t>
      </w:r>
      <w:r w:rsidRPr="00AC396D">
        <w:rPr>
          <w:sz w:val="20"/>
        </w:rPr>
        <w:fldChar w:fldCharType="end"/>
      </w:r>
      <w:bookmarkEnd w:id="2"/>
      <w:r w:rsidRPr="00AC396D">
        <w:rPr>
          <w:sz w:val="20"/>
        </w:rPr>
        <w:t xml:space="preserve">: </w:t>
      </w:r>
      <w:r w:rsidR="00F814D5" w:rsidRPr="00AC396D">
        <w:rPr>
          <w:sz w:val="20"/>
        </w:rPr>
        <w:t>C</w:t>
      </w:r>
      <w:r w:rsidRPr="00AC396D">
        <w:rPr>
          <w:sz w:val="20"/>
        </w:rPr>
        <w:t xml:space="preserve">orrect monitoring </w:t>
      </w:r>
      <w:r w:rsidR="00F814D5" w:rsidRPr="00AC396D">
        <w:rPr>
          <w:sz w:val="20"/>
        </w:rPr>
        <w:t>rate</w:t>
      </w:r>
    </w:p>
    <w:p w14:paraId="7D5E152D" w14:textId="528CA94D" w:rsidR="00054891" w:rsidRDefault="00D405F5" w:rsidP="00BB31A3">
      <w:pPr>
        <w:pStyle w:val="a0"/>
        <w:rPr>
          <w:rFonts w:eastAsia="宋体"/>
          <w:szCs w:val="20"/>
          <w:lang w:eastAsia="zh-CN"/>
        </w:rPr>
      </w:pPr>
      <w:r>
        <w:rPr>
          <w:rFonts w:eastAsia="宋体"/>
          <w:szCs w:val="20"/>
          <w:lang w:eastAsia="zh-CN"/>
        </w:rPr>
        <w:t xml:space="preserve">We take Case 2-1 with proxy decoder as an example, the above false alarm and mis-detection </w:t>
      </w:r>
      <w:r w:rsidR="005802B2">
        <w:rPr>
          <w:rFonts w:eastAsia="宋体"/>
          <w:szCs w:val="20"/>
          <w:lang w:eastAsia="zh-CN"/>
        </w:rPr>
        <w:t>analyses</w:t>
      </w:r>
      <w:r>
        <w:rPr>
          <w:rFonts w:eastAsia="宋体"/>
          <w:szCs w:val="20"/>
          <w:lang w:eastAsia="zh-CN"/>
        </w:rPr>
        <w:t xml:space="preserve"> can also be used </w:t>
      </w:r>
      <w:r w:rsidR="005802B2">
        <w:rPr>
          <w:rFonts w:eastAsia="宋体"/>
          <w:szCs w:val="20"/>
          <w:lang w:eastAsia="zh-CN"/>
        </w:rPr>
        <w:t xml:space="preserve">on UE-side monitoring Case 2-2 with direct intermediate KPI output at the UE-side. </w:t>
      </w:r>
    </w:p>
    <w:p w14:paraId="7947DAF1" w14:textId="1311875B" w:rsidR="00D90D48" w:rsidRDefault="00D90D48" w:rsidP="00BB31A3">
      <w:pPr>
        <w:pStyle w:val="a0"/>
        <w:rPr>
          <w:rFonts w:eastAsia="宋体"/>
          <w:szCs w:val="20"/>
          <w:lang w:eastAsia="zh-CN"/>
        </w:rPr>
      </w:pPr>
      <w:r>
        <w:rPr>
          <w:rFonts w:eastAsia="宋体" w:hint="eastAsia"/>
          <w:szCs w:val="20"/>
          <w:lang w:eastAsia="zh-CN"/>
        </w:rPr>
        <w:t>F</w:t>
      </w:r>
      <w:r>
        <w:rPr>
          <w:rFonts w:eastAsia="宋体"/>
          <w:szCs w:val="20"/>
          <w:lang w:eastAsia="zh-CN"/>
        </w:rPr>
        <w:t>or the model monitoring issue, we have the following observations and proposals:</w:t>
      </w:r>
    </w:p>
    <w:p w14:paraId="43E6C49D" w14:textId="77777777" w:rsidR="00D90D48" w:rsidRPr="005A751A" w:rsidRDefault="00D90D48" w:rsidP="00BB31A3">
      <w:pPr>
        <w:pStyle w:val="a9"/>
        <w:spacing w:beforeLines="100" w:before="240" w:after="0"/>
        <w:jc w:val="both"/>
        <w:rPr>
          <w:i/>
          <w:sz w:val="20"/>
        </w:rPr>
      </w:pPr>
      <w:r w:rsidRPr="005A751A">
        <w:rPr>
          <w:i/>
          <w:sz w:val="20"/>
        </w:rPr>
        <w:t xml:space="preserve">Observation </w:t>
      </w:r>
      <w:r w:rsidRPr="005A751A">
        <w:rPr>
          <w:i/>
          <w:sz w:val="20"/>
        </w:rPr>
        <w:fldChar w:fldCharType="begin"/>
      </w:r>
      <w:r w:rsidRPr="005A751A">
        <w:rPr>
          <w:i/>
          <w:sz w:val="20"/>
        </w:rPr>
        <w:instrText xml:space="preserve"> SEQ Observation \* ARABIC </w:instrText>
      </w:r>
      <w:r w:rsidRPr="005A751A">
        <w:rPr>
          <w:i/>
          <w:sz w:val="20"/>
        </w:rPr>
        <w:fldChar w:fldCharType="separate"/>
      </w:r>
      <w:r>
        <w:rPr>
          <w:i/>
          <w:noProof/>
          <w:sz w:val="20"/>
        </w:rPr>
        <w:t>9</w:t>
      </w:r>
      <w:r w:rsidRPr="005A751A">
        <w:rPr>
          <w:i/>
          <w:sz w:val="20"/>
        </w:rPr>
        <w:fldChar w:fldCharType="end"/>
      </w:r>
      <w:r w:rsidRPr="005A751A">
        <w:rPr>
          <w:i/>
          <w:sz w:val="20"/>
        </w:rPr>
        <w:t xml:space="preserve">: </w:t>
      </w:r>
      <w:r>
        <w:rPr>
          <w:i/>
          <w:sz w:val="20"/>
        </w:rPr>
        <w:t>For the performance of UE-side monitoring Case 2-1, t</w:t>
      </w:r>
      <w:r w:rsidRPr="005A751A">
        <w:rPr>
          <w:i/>
          <w:sz w:val="20"/>
        </w:rPr>
        <w:t xml:space="preserve">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5A751A">
        <w:rPr>
          <w:i/>
          <w:sz w:val="20"/>
        </w:rPr>
        <w:t>increases when more monitoring samples are averaged</w:t>
      </w:r>
      <w:r>
        <w:rPr>
          <w:i/>
          <w:sz w:val="20"/>
        </w:rPr>
        <w:t>.</w:t>
      </w:r>
    </w:p>
    <w:p w14:paraId="07119EB2" w14:textId="77777777" w:rsidR="00D90D48" w:rsidRDefault="00D90D48" w:rsidP="00BB31A3">
      <w:pPr>
        <w:pStyle w:val="a9"/>
        <w:spacing w:beforeLines="100" w:before="240" w:after="0"/>
        <w:jc w:val="both"/>
        <w:rPr>
          <w:i/>
          <w:sz w:val="20"/>
        </w:rPr>
      </w:pPr>
      <w:r w:rsidRPr="005A751A">
        <w:rPr>
          <w:i/>
          <w:sz w:val="20"/>
        </w:rPr>
        <w:t xml:space="preserve">Observation </w:t>
      </w:r>
      <w:r w:rsidRPr="005A751A">
        <w:rPr>
          <w:i/>
          <w:sz w:val="20"/>
        </w:rPr>
        <w:fldChar w:fldCharType="begin"/>
      </w:r>
      <w:r w:rsidRPr="005A751A">
        <w:rPr>
          <w:i/>
          <w:sz w:val="20"/>
        </w:rPr>
        <w:instrText xml:space="preserve"> SEQ Observation \* ARABIC </w:instrText>
      </w:r>
      <w:r w:rsidRPr="005A751A">
        <w:rPr>
          <w:i/>
          <w:sz w:val="20"/>
        </w:rPr>
        <w:fldChar w:fldCharType="separate"/>
      </w:r>
      <w:r>
        <w:rPr>
          <w:i/>
          <w:noProof/>
          <w:sz w:val="20"/>
        </w:rPr>
        <w:t>10</w:t>
      </w:r>
      <w:r w:rsidRPr="005A751A">
        <w:rPr>
          <w:i/>
          <w:sz w:val="20"/>
        </w:rPr>
        <w:fldChar w:fldCharType="end"/>
      </w:r>
      <w:r>
        <w:rPr>
          <w:i/>
          <w:sz w:val="20"/>
        </w:rPr>
        <w:t xml:space="preserve">: </w:t>
      </w:r>
      <w:r w:rsidRPr="005A751A">
        <w:rPr>
          <w:i/>
          <w:sz w:val="20"/>
        </w:rPr>
        <w:t>Using the same backbone between UE-side proxy decoder and NW-side actual decoder slightly outperforms UE-side proxy decoder with different backbone from NW-side actual decoder</w:t>
      </w:r>
      <w:r>
        <w:rPr>
          <w:i/>
          <w:sz w:val="20"/>
        </w:rPr>
        <w:t>.</w:t>
      </w:r>
    </w:p>
    <w:p w14:paraId="4A01B61B" w14:textId="22F38F87" w:rsidR="00D90D48" w:rsidRDefault="00D90D48" w:rsidP="00BB31A3">
      <w:pPr>
        <w:pStyle w:val="a9"/>
        <w:spacing w:beforeLines="100" w:before="240" w:after="0"/>
        <w:jc w:val="both"/>
        <w:rPr>
          <w:i/>
          <w:sz w:val="20"/>
        </w:rPr>
      </w:pPr>
      <w:r w:rsidRPr="00782751">
        <w:rPr>
          <w:i/>
          <w:sz w:val="20"/>
        </w:rPr>
        <w:t xml:space="preserve">Observation </w:t>
      </w:r>
      <w:r w:rsidRPr="00782751">
        <w:rPr>
          <w:i/>
          <w:sz w:val="20"/>
        </w:rPr>
        <w:fldChar w:fldCharType="begin"/>
      </w:r>
      <w:r w:rsidRPr="00782751">
        <w:rPr>
          <w:i/>
          <w:sz w:val="20"/>
        </w:rPr>
        <w:instrText xml:space="preserve"> SEQ Observation \* ARABIC </w:instrText>
      </w:r>
      <w:r w:rsidRPr="00782751">
        <w:rPr>
          <w:i/>
          <w:sz w:val="20"/>
        </w:rPr>
        <w:fldChar w:fldCharType="separate"/>
      </w:r>
      <w:r>
        <w:rPr>
          <w:i/>
          <w:noProof/>
          <w:sz w:val="20"/>
        </w:rPr>
        <w:t>11</w:t>
      </w:r>
      <w:r w:rsidRPr="00782751">
        <w:rPr>
          <w:i/>
          <w:sz w:val="20"/>
        </w:rPr>
        <w:fldChar w:fldCharType="end"/>
      </w:r>
      <w:r>
        <w:rPr>
          <w:i/>
          <w:sz w:val="20"/>
        </w:rPr>
        <w:t xml:space="preserve">: UE-side monitoring Case 2-1 with proxy decoder can provide sufficient generalization between </w:t>
      </w:r>
      <w:proofErr w:type="spellStart"/>
      <w:r>
        <w:rPr>
          <w:i/>
          <w:sz w:val="20"/>
        </w:rPr>
        <w:t>UMa</w:t>
      </w:r>
      <w:proofErr w:type="spellEnd"/>
      <w:r>
        <w:rPr>
          <w:i/>
          <w:sz w:val="20"/>
        </w:rPr>
        <w:t xml:space="preserve"> and </w:t>
      </w:r>
      <w:proofErr w:type="spellStart"/>
      <w:r>
        <w:rPr>
          <w:i/>
          <w:sz w:val="20"/>
        </w:rPr>
        <w:t>UMi</w:t>
      </w:r>
      <w:proofErr w:type="spellEnd"/>
      <w:r>
        <w:rPr>
          <w:i/>
          <w:sz w:val="20"/>
        </w:rPr>
        <w:t xml:space="preserve"> scenarios.</w:t>
      </w:r>
    </w:p>
    <w:p w14:paraId="74D5E317" w14:textId="2282662F" w:rsidR="00D90D48" w:rsidRPr="00D90D48" w:rsidRDefault="00D90D48" w:rsidP="00BB31A3">
      <w:pPr>
        <w:pStyle w:val="a9"/>
        <w:spacing w:beforeLines="100" w:before="240" w:after="0"/>
        <w:jc w:val="both"/>
        <w:rPr>
          <w:i/>
          <w:sz w:val="20"/>
        </w:rPr>
      </w:pPr>
      <w:r w:rsidRPr="000B2AAD">
        <w:rPr>
          <w:i/>
          <w:sz w:val="20"/>
        </w:rPr>
        <w:t xml:space="preserve">Observation </w:t>
      </w:r>
      <w:r w:rsidRPr="000B2AAD">
        <w:rPr>
          <w:i/>
          <w:sz w:val="20"/>
        </w:rPr>
        <w:fldChar w:fldCharType="begin"/>
      </w:r>
      <w:r w:rsidRPr="000B2AAD">
        <w:rPr>
          <w:i/>
          <w:sz w:val="20"/>
        </w:rPr>
        <w:instrText xml:space="preserve"> SEQ Observation \* ARABIC </w:instrText>
      </w:r>
      <w:r w:rsidRPr="000B2AAD">
        <w:rPr>
          <w:i/>
          <w:sz w:val="20"/>
        </w:rPr>
        <w:fldChar w:fldCharType="separate"/>
      </w:r>
      <w:r w:rsidRPr="000B2AAD">
        <w:rPr>
          <w:i/>
          <w:sz w:val="20"/>
        </w:rPr>
        <w:t>12</w:t>
      </w:r>
      <w:r w:rsidRPr="000B2AAD">
        <w:rPr>
          <w:i/>
          <w:sz w:val="20"/>
        </w:rPr>
        <w:fldChar w:fldCharType="end"/>
      </w:r>
      <w:r>
        <w:rPr>
          <w:i/>
          <w:sz w:val="20"/>
        </w:rPr>
        <w:t xml:space="preserve">: </w:t>
      </w:r>
      <w:r w:rsidRPr="000B2AAD">
        <w:rPr>
          <w:i/>
          <w:sz w:val="20"/>
        </w:rPr>
        <w:t>For UE-side monitoring Case 2-1, UE-side proxy decoder with the same or different backbone to NW-side actual decoder can achieve the</w:t>
      </w:r>
      <w:r>
        <w:rPr>
          <w:i/>
          <w:sz w:val="20"/>
        </w:rPr>
        <w:t xml:space="preserve"> performance with</w:t>
      </w:r>
      <w:r w:rsidRPr="000B2AAD">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0B2AAD">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0B2AAD">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0B2AAD">
        <w:rPr>
          <w:rFonts w:hint="eastAsia"/>
          <w:i/>
          <w:sz w:val="20"/>
        </w:rPr>
        <w:t xml:space="preserve"> </w:t>
      </w:r>
      <w:r w:rsidRPr="000B2AAD">
        <w:rPr>
          <w:i/>
          <w:sz w:val="20"/>
        </w:rPr>
        <w:t xml:space="preserve">for </w:t>
      </w:r>
      <w:proofErr w:type="spellStart"/>
      <w:r w:rsidRPr="000B2AAD">
        <w:rPr>
          <w:i/>
          <w:sz w:val="20"/>
        </w:rPr>
        <w:t>UMa</w:t>
      </w:r>
      <w:proofErr w:type="spellEnd"/>
      <w:r w:rsidRPr="000B2AAD">
        <w:rPr>
          <w:i/>
          <w:sz w:val="20"/>
        </w:rPr>
        <w:t xml:space="preserve"> and </w:t>
      </w:r>
      <w:proofErr w:type="spellStart"/>
      <w:r w:rsidRPr="000B2AAD">
        <w:rPr>
          <w:i/>
          <w:sz w:val="20"/>
        </w:rPr>
        <w:t>UMi</w:t>
      </w:r>
      <w:proofErr w:type="spellEnd"/>
      <w:r w:rsidRPr="000B2AAD">
        <w:rPr>
          <w:i/>
          <w:sz w:val="20"/>
        </w:rPr>
        <w:t xml:space="preserve"> scenarios.</w:t>
      </w:r>
    </w:p>
    <w:p w14:paraId="39927D89" w14:textId="7A3C98D0" w:rsidR="00D90D48" w:rsidRDefault="00D90D48" w:rsidP="00BB31A3">
      <w:pPr>
        <w:pStyle w:val="a9"/>
        <w:spacing w:beforeLines="100" w:before="240" w:after="0"/>
        <w:jc w:val="both"/>
        <w:rPr>
          <w:i/>
          <w:sz w:val="20"/>
        </w:rPr>
      </w:pPr>
      <w:r w:rsidRPr="00AE4D2F">
        <w:rPr>
          <w:i/>
          <w:sz w:val="20"/>
        </w:rPr>
        <w:t xml:space="preserve">Proposal </w:t>
      </w:r>
      <w:r w:rsidRPr="00AE4D2F">
        <w:rPr>
          <w:i/>
          <w:sz w:val="20"/>
        </w:rPr>
        <w:fldChar w:fldCharType="begin"/>
      </w:r>
      <w:r w:rsidRPr="00AE4D2F">
        <w:rPr>
          <w:i/>
          <w:sz w:val="20"/>
        </w:rPr>
        <w:instrText xml:space="preserve"> SEQ Proposal \* ARABIC </w:instrText>
      </w:r>
      <w:r w:rsidRPr="00AE4D2F">
        <w:rPr>
          <w:i/>
          <w:sz w:val="20"/>
        </w:rPr>
        <w:fldChar w:fldCharType="separate"/>
      </w:r>
      <w:r>
        <w:rPr>
          <w:i/>
          <w:noProof/>
          <w:sz w:val="20"/>
        </w:rPr>
        <w:t>20</w:t>
      </w:r>
      <w:r w:rsidRPr="00AE4D2F">
        <w:rPr>
          <w:i/>
          <w:sz w:val="20"/>
        </w:rPr>
        <w:fldChar w:fldCharType="end"/>
      </w:r>
      <w:r>
        <w:rPr>
          <w:i/>
          <w:sz w:val="20"/>
        </w:rPr>
        <w:t xml:space="preserve">: </w:t>
      </w:r>
      <w:r w:rsidRPr="00AE4D2F">
        <w:rPr>
          <w:i/>
          <w:sz w:val="20"/>
        </w:rPr>
        <w:t>UE-side proxy decoder can be trained with the frozen UE-side actual encoder based on the dataset shared from NW-side</w:t>
      </w:r>
      <w:r>
        <w:rPr>
          <w:i/>
          <w:sz w:val="20"/>
        </w:rPr>
        <w:t>.</w:t>
      </w:r>
    </w:p>
    <w:p w14:paraId="366BC761" w14:textId="25689E6D" w:rsidR="005802B2" w:rsidRPr="00F814D5" w:rsidRDefault="00F814D5" w:rsidP="00BB31A3">
      <w:pPr>
        <w:pStyle w:val="a9"/>
        <w:spacing w:beforeLines="100" w:before="240" w:after="0"/>
        <w:jc w:val="both"/>
        <w:rPr>
          <w:i/>
          <w:sz w:val="20"/>
        </w:rPr>
      </w:pPr>
      <w:r w:rsidRPr="00F814D5">
        <w:rPr>
          <w:i/>
          <w:sz w:val="20"/>
        </w:rPr>
        <w:t xml:space="preserve">Proposal </w:t>
      </w:r>
      <w:r w:rsidRPr="00F814D5">
        <w:rPr>
          <w:i/>
          <w:sz w:val="20"/>
        </w:rPr>
        <w:fldChar w:fldCharType="begin"/>
      </w:r>
      <w:r w:rsidRPr="00F814D5">
        <w:rPr>
          <w:i/>
          <w:sz w:val="20"/>
        </w:rPr>
        <w:instrText xml:space="preserve"> SEQ Proposal \* ARABIC </w:instrText>
      </w:r>
      <w:r w:rsidRPr="00F814D5">
        <w:rPr>
          <w:i/>
          <w:sz w:val="20"/>
        </w:rPr>
        <w:fldChar w:fldCharType="separate"/>
      </w:r>
      <w:r w:rsidR="00053AC4">
        <w:rPr>
          <w:i/>
          <w:noProof/>
          <w:sz w:val="20"/>
        </w:rPr>
        <w:t>21</w:t>
      </w:r>
      <w:r w:rsidRPr="00F814D5">
        <w:rPr>
          <w:i/>
          <w:sz w:val="20"/>
        </w:rPr>
        <w:fldChar w:fldCharType="end"/>
      </w:r>
      <w:r>
        <w:rPr>
          <w:i/>
          <w:sz w:val="20"/>
        </w:rPr>
        <w:t xml:space="preserve">: </w:t>
      </w:r>
      <w:r w:rsidR="00921E81" w:rsidRPr="00F814D5">
        <w:rPr>
          <w:i/>
          <w:sz w:val="20"/>
        </w:rPr>
        <w:t xml:space="preserve">Regarding the </w:t>
      </w:r>
      <w:r w:rsidR="00173603">
        <w:rPr>
          <w:i/>
          <w:sz w:val="20"/>
        </w:rPr>
        <w:t xml:space="preserve">performance of </w:t>
      </w:r>
      <w:r w:rsidR="00921E81" w:rsidRPr="00F814D5">
        <w:rPr>
          <w:i/>
          <w:sz w:val="20"/>
        </w:rPr>
        <w:t>UE-side monitoring Case 2-1 and Case 2-2, use the following monitoring metric</w:t>
      </w:r>
      <w:r w:rsidR="00E93CF4">
        <w:rPr>
          <w:i/>
          <w:sz w:val="20"/>
        </w:rPr>
        <w:t xml:space="preserve"> and candidate </w:t>
      </w:r>
      <m:oMath>
        <m:r>
          <m:rPr>
            <m:sty m:val="bi"/>
          </m:rPr>
          <w:rPr>
            <w:rFonts w:ascii="Cambria Math" w:hAnsi="Cambria Math"/>
            <w:sz w:val="20"/>
          </w:rPr>
          <m:t>KP</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th</m:t>
            </m:r>
          </m:sub>
        </m:sSub>
      </m:oMath>
      <w:r w:rsidR="00E93CF4">
        <w:rPr>
          <w:rFonts w:eastAsiaTheme="minorEastAsia" w:hint="eastAsia"/>
          <w:i/>
          <w:sz w:val="20"/>
          <w:lang w:eastAsia="zh-CN"/>
        </w:rPr>
        <w:t xml:space="preserve"> </w:t>
      </w:r>
      <w:r w:rsidR="00E93CF4">
        <w:rPr>
          <w:rFonts w:eastAsiaTheme="minorEastAsia"/>
          <w:i/>
          <w:sz w:val="20"/>
          <w:lang w:eastAsia="zh-CN"/>
        </w:rPr>
        <w:t>value</w:t>
      </w:r>
      <w:r w:rsidR="00921E81" w:rsidRPr="00F814D5">
        <w:rPr>
          <w:rFonts w:hint="eastAsia"/>
          <w:i/>
          <w:sz w:val="20"/>
        </w:rPr>
        <w:t>:</w:t>
      </w:r>
    </w:p>
    <w:p w14:paraId="3960F14A" w14:textId="26E5CD67" w:rsidR="00F814D5" w:rsidRPr="0022491F" w:rsidRDefault="00F814D5" w:rsidP="00BB31A3">
      <w:pPr>
        <w:pStyle w:val="a0"/>
        <w:numPr>
          <w:ilvl w:val="0"/>
          <w:numId w:val="6"/>
        </w:numPr>
        <w:spacing w:after="0"/>
        <w:rPr>
          <w:rFonts w:eastAsiaTheme="minorEastAsia"/>
          <w:b/>
          <w:i/>
          <w:lang w:eastAsia="zh-CN"/>
        </w:rPr>
      </w:pPr>
      <w:r w:rsidRPr="0022491F">
        <w:rPr>
          <w:rFonts w:eastAsiaTheme="minorEastAsia" w:hint="eastAsia"/>
          <w:b/>
          <w:i/>
          <w:lang w:eastAsia="zh-CN"/>
        </w:rPr>
        <w:t>F</w:t>
      </w:r>
      <w:r w:rsidRPr="0022491F">
        <w:rPr>
          <w:rFonts w:eastAsiaTheme="minorEastAsia"/>
          <w:b/>
          <w:i/>
          <w:lang w:eastAsia="zh-CN"/>
        </w:rPr>
        <w:t>alse alarm rate</w:t>
      </w:r>
      <w:r w:rsidRPr="0022491F">
        <w:rPr>
          <w:rFonts w:eastAsiaTheme="minorEastAsia" w:hint="eastAsia"/>
          <w:b/>
          <w:i/>
          <w:lang w:eastAsia="zh-CN"/>
        </w:rPr>
        <w:t>:</w:t>
      </w:r>
      <w:r w:rsidRPr="0022491F">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FA</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143660BA" w14:textId="18F6D77A" w:rsidR="00F814D5" w:rsidRDefault="00F814D5" w:rsidP="00BB31A3">
      <w:pPr>
        <w:pStyle w:val="a0"/>
        <w:numPr>
          <w:ilvl w:val="0"/>
          <w:numId w:val="6"/>
        </w:numPr>
        <w:spacing w:after="0"/>
        <w:rPr>
          <w:rFonts w:eastAsiaTheme="minorEastAsia"/>
          <w:b/>
          <w:i/>
          <w:lang w:eastAsia="zh-CN"/>
        </w:rPr>
      </w:pPr>
      <w:r w:rsidRPr="0022491F">
        <w:rPr>
          <w:rFonts w:eastAsiaTheme="minorEastAsia" w:hint="eastAsia"/>
          <w:b/>
          <w:i/>
          <w:lang w:eastAsia="zh-CN"/>
        </w:rPr>
        <w:t>M</w:t>
      </w:r>
      <w:r w:rsidRPr="0022491F">
        <w:rPr>
          <w:rFonts w:eastAsiaTheme="minorEastAsia"/>
          <w:b/>
          <w:i/>
          <w:lang w:eastAsia="zh-CN"/>
        </w:rPr>
        <w:t xml:space="preserve">is-detection rate: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MD</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50B516F2" w14:textId="72AAB7D9" w:rsidR="00E93CF4" w:rsidRPr="00E93CF4" w:rsidRDefault="00E93CF4" w:rsidP="00BB31A3">
      <w:pPr>
        <w:pStyle w:val="a0"/>
        <w:spacing w:after="0"/>
        <w:rPr>
          <w:rFonts w:eastAsiaTheme="minorEastAsia"/>
          <w:b/>
          <w:i/>
          <w:lang w:eastAsia="zh-CN"/>
        </w:rPr>
      </w:pPr>
      <w:r w:rsidRPr="00E93CF4">
        <w:rPr>
          <w:rFonts w:eastAsiaTheme="minorEastAsia" w:hint="eastAsia"/>
          <w:b/>
          <w:i/>
          <w:lang w:eastAsia="zh-CN"/>
        </w:rPr>
        <w:t>w</w:t>
      </w:r>
      <w:r w:rsidRPr="00E93CF4">
        <w:rPr>
          <w:rFonts w:eastAsiaTheme="minorEastAsia"/>
          <w:b/>
          <w:i/>
          <w:lang w:eastAsia="zh-CN"/>
        </w:rPr>
        <w:t>here</w:t>
      </w:r>
      <w:r>
        <w:rPr>
          <w:rFonts w:eastAsiaTheme="minorEastAsia"/>
          <w:i/>
          <w:lang w:eastAsia="zh-CN"/>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th</m:t>
            </m:r>
          </m:sub>
        </m:sSub>
        <m:r>
          <m:rPr>
            <m:sty m:val="bi"/>
          </m:rPr>
          <w:rPr>
            <w:rFonts w:ascii="Cambria Math" w:eastAsiaTheme="minorEastAsia" w:hAnsi="Cambria Math"/>
          </w:rPr>
          <m:t>=0.5</m:t>
        </m:r>
      </m:oMath>
      <w:r w:rsidRPr="00E93CF4">
        <w:rPr>
          <w:rFonts w:eastAsiaTheme="minorEastAsia" w:hint="eastAsia"/>
          <w:b/>
          <w:i/>
          <w:lang w:eastAsia="zh-CN"/>
        </w:rPr>
        <w:t xml:space="preserve"> </w:t>
      </w:r>
      <w:r w:rsidRPr="00E93CF4">
        <w:rPr>
          <w:rFonts w:eastAsiaTheme="minorEastAsia"/>
          <w:b/>
          <w:i/>
          <w:lang w:eastAsia="zh-CN"/>
        </w:rPr>
        <w:t>is suggested.</w:t>
      </w:r>
    </w:p>
    <w:p w14:paraId="56590316" w14:textId="364DAB55" w:rsidR="009021BB" w:rsidRDefault="009021BB" w:rsidP="00BB31A3">
      <w:pPr>
        <w:pStyle w:val="a9"/>
        <w:spacing w:beforeLines="100" w:before="240" w:after="0"/>
        <w:jc w:val="both"/>
        <w:rPr>
          <w:i/>
          <w:sz w:val="20"/>
        </w:rPr>
      </w:pPr>
      <w:r w:rsidRPr="009021BB">
        <w:rPr>
          <w:i/>
          <w:sz w:val="20"/>
        </w:rPr>
        <w:t xml:space="preserve">Proposal </w:t>
      </w:r>
      <w:r w:rsidRPr="009021BB">
        <w:rPr>
          <w:i/>
          <w:sz w:val="20"/>
        </w:rPr>
        <w:fldChar w:fldCharType="begin"/>
      </w:r>
      <w:r w:rsidRPr="009021BB">
        <w:rPr>
          <w:i/>
          <w:sz w:val="20"/>
        </w:rPr>
        <w:instrText xml:space="preserve"> SEQ Proposal \* ARABIC </w:instrText>
      </w:r>
      <w:r w:rsidRPr="009021BB">
        <w:rPr>
          <w:i/>
          <w:sz w:val="20"/>
        </w:rPr>
        <w:fldChar w:fldCharType="separate"/>
      </w:r>
      <w:r w:rsidR="00053AC4">
        <w:rPr>
          <w:i/>
          <w:noProof/>
          <w:sz w:val="20"/>
        </w:rPr>
        <w:t>22</w:t>
      </w:r>
      <w:r w:rsidRPr="009021BB">
        <w:rPr>
          <w:i/>
          <w:sz w:val="20"/>
        </w:rPr>
        <w:fldChar w:fldCharType="end"/>
      </w:r>
      <w:r>
        <w:rPr>
          <w:i/>
          <w:sz w:val="20"/>
        </w:rPr>
        <w:t xml:space="preserve">: </w:t>
      </w:r>
      <w:r w:rsidRPr="009021BB">
        <w:rPr>
          <w:i/>
          <w:sz w:val="20"/>
        </w:rPr>
        <w:t>Support</w:t>
      </w:r>
      <w:r>
        <w:rPr>
          <w:i/>
          <w:sz w:val="20"/>
        </w:rPr>
        <w:t xml:space="preserve"> to study and specify</w:t>
      </w:r>
      <w:r w:rsidRPr="009021BB">
        <w:rPr>
          <w:i/>
          <w:sz w:val="20"/>
        </w:rPr>
        <w:t xml:space="preserve"> UE-side monitoring Case 2-1 and Case 2-2</w:t>
      </w:r>
      <w:r>
        <w:rPr>
          <w:i/>
          <w:sz w:val="20"/>
        </w:rPr>
        <w:t>.</w:t>
      </w:r>
    </w:p>
    <w:p w14:paraId="7A5FE74B" w14:textId="7B4EB66B" w:rsidR="000A4DBA" w:rsidRDefault="001D691E" w:rsidP="00BB31A3">
      <w:pPr>
        <w:pStyle w:val="2"/>
        <w:tabs>
          <w:tab w:val="clear" w:pos="2836"/>
          <w:tab w:val="num" w:pos="567"/>
        </w:tabs>
        <w:ind w:left="567"/>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R</w:t>
      </w:r>
      <w:r w:rsidR="000A4DBA" w:rsidRPr="001D691E">
        <w:rPr>
          <w:rFonts w:ascii="Times New Roman" w:eastAsia="宋体" w:hAnsi="Times New Roman" w:cs="Times New Roman"/>
          <w:sz w:val="22"/>
          <w:lang w:eastAsia="zh-CN"/>
        </w:rPr>
        <w:t>ank</w:t>
      </w:r>
      <w:r>
        <w:rPr>
          <w:rFonts w:ascii="Times New Roman" w:eastAsia="宋体" w:hAnsi="Times New Roman" w:cs="Times New Roman"/>
          <w:sz w:val="22"/>
          <w:lang w:eastAsia="zh-CN"/>
        </w:rPr>
        <w:t xml:space="preserve"> </w:t>
      </w:r>
      <w:r w:rsidRPr="001D691E">
        <w:rPr>
          <w:rFonts w:ascii="Times New Roman" w:eastAsia="宋体" w:hAnsi="Times New Roman" w:cs="Times New Roman"/>
          <w:sz w:val="22"/>
          <w:lang w:eastAsia="zh-CN"/>
        </w:rPr>
        <w:t>&gt;1 option</w:t>
      </w:r>
    </w:p>
    <w:p w14:paraId="15B92FD8" w14:textId="0BF0D7AB" w:rsidR="00DF4B08" w:rsidRDefault="00DF4B08" w:rsidP="00BB31A3">
      <w:pPr>
        <w:pStyle w:val="a0"/>
        <w:rPr>
          <w:rFonts w:eastAsia="宋体"/>
          <w:szCs w:val="20"/>
          <w:lang w:eastAsia="zh-CN"/>
        </w:rPr>
      </w:pPr>
      <w:r w:rsidRPr="00DF4B08">
        <w:rPr>
          <w:rFonts w:eastAsia="宋体"/>
          <w:szCs w:val="20"/>
          <w:lang w:eastAsia="zh-CN"/>
        </w:rPr>
        <w:t>Different options have been discussed in Rel-18 to handle the rank &gt; 1 issue. Based on the evaluation results</w:t>
      </w:r>
      <w:r w:rsidR="00C501EE">
        <w:rPr>
          <w:rFonts w:eastAsia="宋体"/>
          <w:szCs w:val="20"/>
          <w:lang w:eastAsia="zh-CN"/>
        </w:rPr>
        <w:t xml:space="preserve">, we suggest to further study option 3-1 (layer-common and rank-common) and option 2-1 (layer-specific and rank-specific) in higher priority. </w:t>
      </w:r>
      <w:r w:rsidR="00DC2BEE">
        <w:rPr>
          <w:rFonts w:eastAsia="宋体"/>
          <w:szCs w:val="20"/>
          <w:lang w:eastAsia="zh-CN"/>
        </w:rPr>
        <w:t>Basically</w:t>
      </w:r>
      <w:r w:rsidR="00C501EE">
        <w:rPr>
          <w:rFonts w:eastAsia="宋体"/>
          <w:szCs w:val="20"/>
          <w:lang w:eastAsia="zh-CN"/>
        </w:rPr>
        <w:t xml:space="preserve">, option 3-1 is the simplest way </w:t>
      </w:r>
      <w:r w:rsidR="00C565BB">
        <w:rPr>
          <w:rFonts w:eastAsia="宋体"/>
          <w:szCs w:val="20"/>
          <w:lang w:eastAsia="zh-CN"/>
        </w:rPr>
        <w:t>to handle the rank &gt; 1 issue with sufficient performance</w:t>
      </w:r>
      <w:r w:rsidR="00360C43">
        <w:rPr>
          <w:rFonts w:eastAsia="宋体"/>
          <w:szCs w:val="20"/>
          <w:lang w:eastAsia="zh-CN"/>
        </w:rPr>
        <w:t xml:space="preserve">. </w:t>
      </w:r>
      <w:r w:rsidR="00C565BB">
        <w:rPr>
          <w:rFonts w:eastAsia="宋体"/>
          <w:szCs w:val="20"/>
          <w:lang w:eastAsia="zh-CN"/>
        </w:rPr>
        <w:t>Option 3-1 is very friendly to model training, inference and monitoring, since the same one model is deployed for each layer under different rank configurations.</w:t>
      </w:r>
      <w:r w:rsidR="009D2975">
        <w:rPr>
          <w:rFonts w:eastAsia="宋体"/>
          <w:szCs w:val="20"/>
          <w:lang w:eastAsia="zh-CN"/>
        </w:rPr>
        <w:t xml:space="preserve"> </w:t>
      </w:r>
    </w:p>
    <w:p w14:paraId="4B9BDEE1" w14:textId="1786BCAA" w:rsidR="009D2975" w:rsidRDefault="009D2975" w:rsidP="00BB31A3">
      <w:pPr>
        <w:pStyle w:val="a0"/>
        <w:rPr>
          <w:rFonts w:eastAsia="宋体"/>
          <w:szCs w:val="20"/>
          <w:lang w:eastAsia="zh-CN"/>
        </w:rPr>
      </w:pPr>
      <w:r>
        <w:rPr>
          <w:rFonts w:eastAsia="宋体" w:hint="eastAsia"/>
          <w:szCs w:val="20"/>
          <w:lang w:eastAsia="zh-CN"/>
        </w:rPr>
        <w:t>H</w:t>
      </w:r>
      <w:r>
        <w:rPr>
          <w:rFonts w:eastAsia="宋体"/>
          <w:szCs w:val="20"/>
          <w:lang w:eastAsia="zh-CN"/>
        </w:rPr>
        <w:t>owever, Option 3-1 has some non-negligible drawbacks.</w:t>
      </w:r>
      <w:r w:rsidR="00DC2BEE">
        <w:rPr>
          <w:rFonts w:eastAsia="宋体"/>
          <w:szCs w:val="20"/>
          <w:lang w:eastAsia="zh-CN"/>
        </w:rPr>
        <w:t xml:space="preserve"> </w:t>
      </w:r>
      <w:r w:rsidR="008306C4">
        <w:rPr>
          <w:rFonts w:eastAsia="宋体"/>
          <w:szCs w:val="20"/>
          <w:lang w:eastAsia="zh-CN"/>
        </w:rPr>
        <w:t>1)</w:t>
      </w:r>
      <w:r w:rsidR="00CC2FED">
        <w:rPr>
          <w:rFonts w:eastAsia="宋体"/>
          <w:szCs w:val="20"/>
          <w:lang w:eastAsia="zh-CN"/>
        </w:rPr>
        <w:t xml:space="preserve"> the feedback overhead increases rapidly </w:t>
      </w:r>
      <w:r w:rsidR="006D7AE6">
        <w:rPr>
          <w:rFonts w:eastAsia="宋体"/>
          <w:szCs w:val="20"/>
          <w:lang w:eastAsia="zh-CN"/>
        </w:rPr>
        <w:t>with</w:t>
      </w:r>
      <w:r w:rsidR="00CC2FED">
        <w:rPr>
          <w:rFonts w:eastAsia="宋体"/>
          <w:szCs w:val="20"/>
          <w:lang w:eastAsia="zh-CN"/>
        </w:rPr>
        <w:t xml:space="preserve"> high rank (e.g., rank = 4) </w:t>
      </w:r>
      <w:r w:rsidR="00C71A08">
        <w:rPr>
          <w:rFonts w:eastAsia="宋体"/>
          <w:szCs w:val="20"/>
          <w:lang w:eastAsia="zh-CN"/>
        </w:rPr>
        <w:t>if each layer uses the same model with the same</w:t>
      </w:r>
      <w:r w:rsidR="006D7AE6">
        <w:rPr>
          <w:rFonts w:eastAsia="宋体"/>
          <w:szCs w:val="20"/>
          <w:lang w:eastAsia="zh-CN"/>
        </w:rPr>
        <w:t xml:space="preserve"> feedback payload. </w:t>
      </w:r>
      <w:r w:rsidR="008306C4">
        <w:rPr>
          <w:rFonts w:eastAsia="宋体"/>
          <w:szCs w:val="20"/>
          <w:lang w:eastAsia="zh-CN"/>
        </w:rPr>
        <w:t>2)</w:t>
      </w:r>
      <w:r w:rsidR="006D7AE6">
        <w:rPr>
          <w:rFonts w:eastAsia="宋体"/>
          <w:szCs w:val="20"/>
          <w:lang w:eastAsia="zh-CN"/>
        </w:rPr>
        <w:t xml:space="preserve"> it is not flexible for different layers to use the same model in Case 2 and Case 3, when the rank of channels changes </w:t>
      </w:r>
      <w:r w:rsidR="00982C2B">
        <w:rPr>
          <w:rFonts w:eastAsia="宋体"/>
          <w:szCs w:val="20"/>
          <w:lang w:eastAsia="zh-CN"/>
        </w:rPr>
        <w:t>over temporal domain.</w:t>
      </w:r>
      <w:r w:rsidR="00213BDD">
        <w:rPr>
          <w:rFonts w:eastAsia="宋体"/>
          <w:szCs w:val="20"/>
          <w:lang w:eastAsia="zh-CN"/>
        </w:rPr>
        <w:t xml:space="preserve"> Therefore, option 2-1 should also be considered </w:t>
      </w:r>
      <w:r w:rsidR="00251C77">
        <w:rPr>
          <w:rFonts w:eastAsia="宋体"/>
          <w:szCs w:val="20"/>
          <w:lang w:eastAsia="zh-CN"/>
        </w:rPr>
        <w:t xml:space="preserve">as a more flexible solution for rank &gt; 1 issue. </w:t>
      </w:r>
      <w:r w:rsidR="008306C4">
        <w:rPr>
          <w:rFonts w:eastAsia="宋体"/>
          <w:szCs w:val="20"/>
          <w:lang w:eastAsia="zh-CN"/>
        </w:rPr>
        <w:t>For the first aspect</w:t>
      </w:r>
      <w:r w:rsidR="008529C3">
        <w:rPr>
          <w:rFonts w:eastAsia="宋体"/>
          <w:szCs w:val="20"/>
          <w:lang w:eastAsia="zh-CN"/>
        </w:rPr>
        <w:t xml:space="preserve">, layer 1/2 can use the model with CSI feedback payload X, </w:t>
      </w:r>
      <w:r w:rsidR="00FD3F28">
        <w:rPr>
          <w:rFonts w:eastAsia="宋体"/>
          <w:szCs w:val="20"/>
          <w:lang w:eastAsia="zh-CN"/>
        </w:rPr>
        <w:t>layer 3/4 can use the model with CSI feedback payload Y</w:t>
      </w:r>
      <w:r w:rsidR="008306C4">
        <w:rPr>
          <w:rFonts w:eastAsia="宋体"/>
          <w:szCs w:val="20"/>
          <w:lang w:eastAsia="zh-CN"/>
        </w:rPr>
        <w:t xml:space="preserve">&lt;X </w:t>
      </w:r>
      <w:r w:rsidR="00FD3F28">
        <w:rPr>
          <w:rFonts w:eastAsia="宋体"/>
          <w:szCs w:val="20"/>
          <w:lang w:eastAsia="zh-CN"/>
        </w:rPr>
        <w:t xml:space="preserve">to save the total CSI feedback payload. </w:t>
      </w:r>
      <w:r w:rsidR="008306C4">
        <w:rPr>
          <w:rFonts w:eastAsia="宋体"/>
          <w:szCs w:val="20"/>
          <w:lang w:eastAsia="zh-CN"/>
        </w:rPr>
        <w:t xml:space="preserve">For the second aspect, different layers can deploy different temporal domain cases, e.g. stable layer 1 in Case 2 with TSF-domain CSI compression and non-stable </w:t>
      </w:r>
      <w:r w:rsidR="008306C4">
        <w:rPr>
          <w:rFonts w:eastAsia="宋体" w:hint="eastAsia"/>
          <w:szCs w:val="20"/>
          <w:lang w:eastAsia="zh-CN"/>
        </w:rPr>
        <w:t>layer</w:t>
      </w:r>
      <w:r w:rsidR="008306C4">
        <w:rPr>
          <w:rFonts w:eastAsia="宋体"/>
          <w:szCs w:val="20"/>
          <w:lang w:eastAsia="zh-CN"/>
        </w:rPr>
        <w:t xml:space="preserve"> 2 in Case 0 with SF-domain only. </w:t>
      </w:r>
      <w:r w:rsidR="008863C7">
        <w:rPr>
          <w:rFonts w:eastAsia="宋体"/>
          <w:szCs w:val="20"/>
          <w:lang w:eastAsia="zh-CN"/>
        </w:rPr>
        <w:t xml:space="preserve"> </w:t>
      </w:r>
    </w:p>
    <w:p w14:paraId="270076FD" w14:textId="62E0E309" w:rsidR="004B23F8" w:rsidRPr="00053AC4" w:rsidRDefault="00053AC4" w:rsidP="00BB31A3">
      <w:pPr>
        <w:pStyle w:val="a9"/>
        <w:spacing w:beforeLines="100" w:before="240" w:after="0"/>
        <w:jc w:val="both"/>
        <w:rPr>
          <w:i/>
          <w:sz w:val="20"/>
        </w:rPr>
      </w:pPr>
      <w:r w:rsidRPr="00053AC4">
        <w:rPr>
          <w:i/>
          <w:sz w:val="20"/>
        </w:rPr>
        <w:lastRenderedPageBreak/>
        <w:t xml:space="preserve">Proposal </w:t>
      </w:r>
      <w:r w:rsidRPr="00053AC4">
        <w:rPr>
          <w:i/>
          <w:sz w:val="20"/>
        </w:rPr>
        <w:fldChar w:fldCharType="begin"/>
      </w:r>
      <w:r w:rsidRPr="00053AC4">
        <w:rPr>
          <w:i/>
          <w:sz w:val="20"/>
        </w:rPr>
        <w:instrText xml:space="preserve"> SEQ Proposal \* ARABIC </w:instrText>
      </w:r>
      <w:r w:rsidRPr="00053AC4">
        <w:rPr>
          <w:i/>
          <w:sz w:val="20"/>
        </w:rPr>
        <w:fldChar w:fldCharType="separate"/>
      </w:r>
      <w:r w:rsidRPr="00053AC4">
        <w:rPr>
          <w:i/>
          <w:sz w:val="20"/>
        </w:rPr>
        <w:t>23</w:t>
      </w:r>
      <w:r w:rsidRPr="00053AC4">
        <w:rPr>
          <w:i/>
          <w:sz w:val="20"/>
        </w:rPr>
        <w:fldChar w:fldCharType="end"/>
      </w:r>
      <w:r>
        <w:rPr>
          <w:i/>
          <w:sz w:val="20"/>
        </w:rPr>
        <w:t xml:space="preserve">: </w:t>
      </w:r>
      <w:r w:rsidRPr="00053AC4">
        <w:rPr>
          <w:rFonts w:hint="eastAsia"/>
          <w:i/>
          <w:sz w:val="20"/>
        </w:rPr>
        <w:t>R</w:t>
      </w:r>
      <w:r w:rsidRPr="00053AC4">
        <w:rPr>
          <w:i/>
          <w:sz w:val="20"/>
        </w:rPr>
        <w:t>egarding rank &gt; 1 option, support option 3-1 (layer-common and rank-common) and option 2-1 (layer-specific and rank-common):</w:t>
      </w:r>
    </w:p>
    <w:p w14:paraId="6F8FDB50" w14:textId="6B519376" w:rsidR="00053AC4" w:rsidRPr="00053AC4" w:rsidRDefault="00053AC4" w:rsidP="00BB31A3">
      <w:pPr>
        <w:pStyle w:val="a0"/>
        <w:numPr>
          <w:ilvl w:val="0"/>
          <w:numId w:val="6"/>
        </w:numPr>
        <w:spacing w:after="0"/>
        <w:rPr>
          <w:rFonts w:eastAsiaTheme="minorEastAsia"/>
          <w:b/>
          <w:i/>
          <w:lang w:eastAsia="zh-CN"/>
        </w:rPr>
      </w:pPr>
      <w:r w:rsidRPr="00053AC4">
        <w:rPr>
          <w:rFonts w:eastAsiaTheme="minorEastAsia" w:hint="eastAsia"/>
          <w:b/>
          <w:i/>
          <w:lang w:eastAsia="zh-CN"/>
        </w:rPr>
        <w:t>O</w:t>
      </w:r>
      <w:r w:rsidRPr="00053AC4">
        <w:rPr>
          <w:rFonts w:eastAsiaTheme="minorEastAsia"/>
          <w:b/>
          <w:i/>
          <w:lang w:eastAsia="zh-CN"/>
        </w:rPr>
        <w:t xml:space="preserve">ption 3-1 can be supported as the baseline </w:t>
      </w:r>
    </w:p>
    <w:p w14:paraId="55F22451" w14:textId="44908DB2" w:rsidR="00053AC4" w:rsidRPr="00053AC4" w:rsidRDefault="00053AC4" w:rsidP="00BB31A3">
      <w:pPr>
        <w:pStyle w:val="a0"/>
        <w:numPr>
          <w:ilvl w:val="0"/>
          <w:numId w:val="6"/>
        </w:numPr>
        <w:spacing w:after="0"/>
        <w:rPr>
          <w:rFonts w:eastAsiaTheme="minorEastAsia"/>
          <w:b/>
          <w:i/>
          <w:lang w:eastAsia="zh-CN"/>
        </w:rPr>
      </w:pPr>
      <w:r w:rsidRPr="00053AC4">
        <w:rPr>
          <w:rFonts w:eastAsiaTheme="minorEastAsia" w:hint="eastAsia"/>
          <w:b/>
          <w:i/>
          <w:lang w:eastAsia="zh-CN"/>
        </w:rPr>
        <w:t>O</w:t>
      </w:r>
      <w:r w:rsidRPr="00053AC4">
        <w:rPr>
          <w:rFonts w:eastAsiaTheme="minorEastAsia"/>
          <w:b/>
          <w:i/>
          <w:lang w:eastAsia="zh-CN"/>
        </w:rPr>
        <w:t>ption 2-1 can be supported as a more flexible solution</w:t>
      </w:r>
    </w:p>
    <w:p w14:paraId="7898AFD7" w14:textId="2E568AAA" w:rsidR="00053AC4" w:rsidRPr="00053AC4" w:rsidRDefault="00053AC4" w:rsidP="00BB31A3">
      <w:pPr>
        <w:pStyle w:val="a0"/>
        <w:numPr>
          <w:ilvl w:val="1"/>
          <w:numId w:val="6"/>
        </w:numPr>
        <w:spacing w:after="0"/>
        <w:rPr>
          <w:rFonts w:eastAsiaTheme="minorEastAsia"/>
          <w:b/>
          <w:i/>
          <w:lang w:eastAsia="zh-CN"/>
        </w:rPr>
      </w:pPr>
      <w:r>
        <w:rPr>
          <w:rFonts w:eastAsiaTheme="minorEastAsia"/>
          <w:b/>
          <w:i/>
          <w:lang w:eastAsia="zh-CN"/>
        </w:rPr>
        <w:t xml:space="preserve">E.g., </w:t>
      </w:r>
      <w:r w:rsidRPr="00053AC4">
        <w:rPr>
          <w:rFonts w:eastAsiaTheme="minorEastAsia" w:hint="eastAsia"/>
          <w:b/>
          <w:i/>
          <w:lang w:eastAsia="zh-CN"/>
        </w:rPr>
        <w:t>D</w:t>
      </w:r>
      <w:r w:rsidRPr="00053AC4">
        <w:rPr>
          <w:rFonts w:eastAsiaTheme="minorEastAsia"/>
          <w:b/>
          <w:i/>
          <w:lang w:eastAsia="zh-CN"/>
        </w:rPr>
        <w:t>ifferent CSI feedback payloads and temporal domain cases</w:t>
      </w:r>
      <w:r>
        <w:rPr>
          <w:rFonts w:eastAsiaTheme="minorEastAsia"/>
          <w:b/>
          <w:i/>
          <w:lang w:eastAsia="zh-CN"/>
        </w:rPr>
        <w:t xml:space="preserve"> between layers</w:t>
      </w:r>
    </w:p>
    <w:p w14:paraId="09190FFE" w14:textId="77777777" w:rsidR="00677C0F" w:rsidRPr="0068455D" w:rsidRDefault="00677C0F" w:rsidP="00BB31A3">
      <w:pPr>
        <w:pStyle w:val="1"/>
        <w:spacing w:after="120"/>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Conclusion</w:t>
      </w:r>
    </w:p>
    <w:p w14:paraId="7105273A" w14:textId="1CBBAA6F" w:rsidR="002533AF" w:rsidRDefault="00DB4E26" w:rsidP="00BB31A3">
      <w:pPr>
        <w:pStyle w:val="a0"/>
        <w:rPr>
          <w:rFonts w:eastAsia="宋体"/>
          <w:lang w:eastAsia="zh-CN"/>
        </w:rPr>
      </w:pPr>
      <w:r w:rsidRPr="0068455D">
        <w:rPr>
          <w:rFonts w:eastAsia="宋体"/>
          <w:szCs w:val="20"/>
          <w:lang w:eastAsia="zh-CN"/>
        </w:rPr>
        <w:t xml:space="preserve">In this contribution, we </w:t>
      </w:r>
      <w:r w:rsidR="000C77BA" w:rsidRPr="0068455D">
        <w:rPr>
          <w:rFonts w:eastAsia="宋体"/>
          <w:szCs w:val="20"/>
          <w:lang w:eastAsia="zh-CN"/>
        </w:rPr>
        <w:t xml:space="preserve">provide </w:t>
      </w:r>
      <w:r w:rsidR="008523AE">
        <w:rPr>
          <w:rFonts w:eastAsia="宋体"/>
          <w:szCs w:val="20"/>
          <w:lang w:eastAsia="zh-CN"/>
        </w:rPr>
        <w:t>our views on two-sided</w:t>
      </w:r>
      <w:r w:rsidR="00A0598D" w:rsidRPr="0068455D">
        <w:rPr>
          <w:rFonts w:eastAsia="宋体"/>
          <w:szCs w:val="20"/>
          <w:lang w:eastAsia="zh-CN"/>
        </w:rPr>
        <w:t xml:space="preserve"> AI/ML based CSI compression</w:t>
      </w:r>
      <w:r w:rsidR="00820BB7" w:rsidRPr="0068455D">
        <w:rPr>
          <w:rFonts w:eastAsia="宋体"/>
          <w:lang w:eastAsia="zh-CN"/>
        </w:rPr>
        <w:t xml:space="preserve">. </w:t>
      </w:r>
      <w:r w:rsidR="00E7507B">
        <w:rPr>
          <w:rFonts w:eastAsia="宋体" w:hint="eastAsia"/>
          <w:lang w:eastAsia="zh-CN"/>
        </w:rPr>
        <w:t>O</w:t>
      </w:r>
      <w:r w:rsidR="00973AF4" w:rsidRPr="0068455D">
        <w:rPr>
          <w:rFonts w:eastAsia="宋体"/>
          <w:lang w:eastAsia="zh-CN"/>
        </w:rPr>
        <w:t>bservations and proposals</w:t>
      </w:r>
      <w:r w:rsidR="008523AE">
        <w:rPr>
          <w:rFonts w:eastAsia="宋体"/>
          <w:lang w:eastAsia="zh-CN"/>
        </w:rPr>
        <w:t xml:space="preserve"> are summarized as follows</w:t>
      </w:r>
      <w:r w:rsidR="00F17ADE" w:rsidRPr="0068455D">
        <w:rPr>
          <w:rFonts w:eastAsia="宋体"/>
          <w:lang w:eastAsia="zh-CN"/>
        </w:rPr>
        <w:t>:</w:t>
      </w:r>
    </w:p>
    <w:p w14:paraId="6284222D" w14:textId="77777777" w:rsidR="000E7E02" w:rsidRPr="001458FF" w:rsidRDefault="000E7E02" w:rsidP="000E7E02">
      <w:pPr>
        <w:pStyle w:val="a9"/>
        <w:spacing w:beforeLines="100" w:before="240" w:afterLines="100" w:after="240"/>
        <w:jc w:val="both"/>
        <w:rPr>
          <w:i/>
          <w:sz w:val="20"/>
          <w:szCs w:val="20"/>
        </w:rPr>
      </w:pPr>
      <w:r w:rsidRPr="001458FF">
        <w:rPr>
          <w:i/>
          <w:sz w:val="20"/>
          <w:szCs w:val="20"/>
        </w:rPr>
        <w:t xml:space="preserve">Observation </w:t>
      </w:r>
      <w:r w:rsidRPr="001458FF">
        <w:rPr>
          <w:i/>
          <w:sz w:val="20"/>
          <w:szCs w:val="20"/>
        </w:rPr>
        <w:fldChar w:fldCharType="begin"/>
      </w:r>
      <w:r w:rsidRPr="001458FF">
        <w:rPr>
          <w:i/>
          <w:sz w:val="20"/>
          <w:szCs w:val="20"/>
        </w:rPr>
        <w:instrText xml:space="preserve"> SEQ Observation \* ARABIC </w:instrText>
      </w:r>
      <w:r w:rsidRPr="001458FF">
        <w:rPr>
          <w:i/>
          <w:sz w:val="20"/>
          <w:szCs w:val="20"/>
        </w:rPr>
        <w:fldChar w:fldCharType="separate"/>
      </w:r>
      <w:r>
        <w:rPr>
          <w:i/>
          <w:noProof/>
          <w:sz w:val="20"/>
          <w:szCs w:val="20"/>
        </w:rPr>
        <w:t>1</w:t>
      </w:r>
      <w:r w:rsidRPr="001458FF">
        <w:rPr>
          <w:i/>
          <w:sz w:val="20"/>
          <w:szCs w:val="20"/>
        </w:rPr>
        <w:fldChar w:fldCharType="end"/>
      </w:r>
      <w:r>
        <w:rPr>
          <w:i/>
          <w:sz w:val="20"/>
          <w:szCs w:val="20"/>
        </w:rPr>
        <w:t xml:space="preserve">: </w:t>
      </w:r>
      <w:r w:rsidRPr="001458FF">
        <w:rPr>
          <w:i/>
          <w:sz w:val="20"/>
          <w:szCs w:val="20"/>
        </w:rPr>
        <w:t xml:space="preserve">When UE-side trains its </w:t>
      </w:r>
      <w:r>
        <w:rPr>
          <w:i/>
          <w:sz w:val="20"/>
          <w:szCs w:val="20"/>
        </w:rPr>
        <w:t>actual</w:t>
      </w:r>
      <w:r w:rsidRPr="001458FF">
        <w:rPr>
          <w:i/>
          <w:sz w:val="20"/>
          <w:szCs w:val="20"/>
        </w:rPr>
        <w:t xml:space="preserve"> encoder and NW-side trains its </w:t>
      </w:r>
      <w:r>
        <w:rPr>
          <w:i/>
          <w:sz w:val="20"/>
          <w:szCs w:val="20"/>
        </w:rPr>
        <w:t>actual</w:t>
      </w:r>
      <w:r w:rsidRPr="001458FF">
        <w:rPr>
          <w:i/>
          <w:sz w:val="20"/>
          <w:szCs w:val="20"/>
        </w:rPr>
        <w:t xml:space="preserve"> decoder, the compatibility of Direction C is questionable.</w:t>
      </w:r>
    </w:p>
    <w:p w14:paraId="021FF99C" w14:textId="77777777" w:rsidR="000E7E02" w:rsidRDefault="000E7E02" w:rsidP="000E7E02">
      <w:pPr>
        <w:pStyle w:val="a9"/>
        <w:spacing w:beforeLines="100" w:before="240" w:after="0"/>
        <w:jc w:val="both"/>
        <w:rPr>
          <w:i/>
          <w:sz w:val="20"/>
          <w:szCs w:val="20"/>
        </w:rPr>
      </w:pPr>
      <w:r w:rsidRPr="000B6F4F">
        <w:rPr>
          <w:i/>
          <w:sz w:val="20"/>
          <w:szCs w:val="20"/>
        </w:rPr>
        <w:t xml:space="preserve">Observation </w:t>
      </w:r>
      <w:r w:rsidRPr="000B6F4F">
        <w:rPr>
          <w:i/>
          <w:sz w:val="20"/>
          <w:szCs w:val="20"/>
        </w:rPr>
        <w:fldChar w:fldCharType="begin"/>
      </w:r>
      <w:r w:rsidRPr="000B6F4F">
        <w:rPr>
          <w:i/>
          <w:sz w:val="20"/>
          <w:szCs w:val="20"/>
        </w:rPr>
        <w:instrText xml:space="preserve"> SEQ Observation \* ARABIC </w:instrText>
      </w:r>
      <w:r w:rsidRPr="000B6F4F">
        <w:rPr>
          <w:i/>
          <w:sz w:val="20"/>
          <w:szCs w:val="20"/>
        </w:rPr>
        <w:fldChar w:fldCharType="separate"/>
      </w:r>
      <w:r>
        <w:rPr>
          <w:i/>
          <w:noProof/>
          <w:sz w:val="20"/>
          <w:szCs w:val="20"/>
        </w:rPr>
        <w:t>2</w:t>
      </w:r>
      <w:r w:rsidRPr="000B6F4F">
        <w:rPr>
          <w:i/>
          <w:sz w:val="20"/>
          <w:szCs w:val="20"/>
        </w:rPr>
        <w:fldChar w:fldCharType="end"/>
      </w:r>
      <w:r>
        <w:rPr>
          <w:i/>
          <w:sz w:val="20"/>
          <w:szCs w:val="20"/>
        </w:rPr>
        <w:t xml:space="preserve">: </w:t>
      </w:r>
      <w:r w:rsidRPr="002E3D6D">
        <w:rPr>
          <w:i/>
          <w:sz w:val="20"/>
          <w:szCs w:val="20"/>
        </w:rPr>
        <w:t>Regarding reference model in Direction C</w:t>
      </w:r>
      <w:r>
        <w:rPr>
          <w:i/>
          <w:sz w:val="20"/>
          <w:szCs w:val="20"/>
        </w:rPr>
        <w:t>,</w:t>
      </w:r>
    </w:p>
    <w:p w14:paraId="1FB7804F" w14:textId="77777777" w:rsidR="000E7E02" w:rsidRDefault="000E7E02" w:rsidP="000E7E02">
      <w:pPr>
        <w:pStyle w:val="a0"/>
        <w:numPr>
          <w:ilvl w:val="0"/>
          <w:numId w:val="6"/>
        </w:numPr>
        <w:spacing w:after="0"/>
        <w:rPr>
          <w:rFonts w:eastAsiaTheme="minorEastAsia"/>
          <w:b/>
          <w:i/>
          <w:lang w:eastAsia="zh-CN"/>
        </w:rPr>
      </w:pPr>
      <w:r>
        <w:rPr>
          <w:rFonts w:eastAsiaTheme="minorEastAsia"/>
          <w:b/>
          <w:i/>
          <w:lang w:eastAsia="zh-CN"/>
        </w:rPr>
        <w:t xml:space="preserve">1-1: </w:t>
      </w:r>
      <w:r w:rsidRPr="000B6F4F">
        <w:rPr>
          <w:rFonts w:eastAsiaTheme="minorEastAsia"/>
          <w:b/>
          <w:i/>
          <w:lang w:eastAsia="zh-CN"/>
        </w:rPr>
        <w:t>specify encoder only</w:t>
      </w:r>
      <w:r>
        <w:rPr>
          <w:rFonts w:eastAsiaTheme="minorEastAsia"/>
          <w:b/>
          <w:i/>
          <w:lang w:eastAsia="zh-CN"/>
        </w:rPr>
        <w:t xml:space="preserve"> reduces the complexity of UE-side model training and deployment, and provides the degree of freedom for NW-side model implementation.</w:t>
      </w:r>
    </w:p>
    <w:p w14:paraId="5DC217BD" w14:textId="77777777" w:rsidR="000E7E02" w:rsidRDefault="000E7E02" w:rsidP="000E7E02">
      <w:pPr>
        <w:pStyle w:val="a0"/>
        <w:numPr>
          <w:ilvl w:val="0"/>
          <w:numId w:val="6"/>
        </w:numPr>
        <w:spacing w:after="0"/>
        <w:rPr>
          <w:rFonts w:eastAsiaTheme="minorEastAsia"/>
          <w:b/>
          <w:i/>
          <w:lang w:eastAsia="zh-CN"/>
        </w:rPr>
      </w:pPr>
      <w:r>
        <w:rPr>
          <w:rFonts w:eastAsiaTheme="minorEastAsia" w:hint="eastAsia"/>
          <w:b/>
          <w:i/>
          <w:lang w:eastAsia="zh-CN"/>
        </w:rPr>
        <w:t>1</w:t>
      </w:r>
      <w:r>
        <w:rPr>
          <w:rFonts w:eastAsiaTheme="minorEastAsia"/>
          <w:b/>
          <w:i/>
          <w:lang w:eastAsia="zh-CN"/>
        </w:rPr>
        <w:t>-2: specify decoder only reduces the complexity of NW-side model training and deployment, and provides the degree of freedom for UE-side model implementation.</w:t>
      </w:r>
    </w:p>
    <w:p w14:paraId="62333BA5" w14:textId="6A1A4FD6" w:rsidR="000E7E02" w:rsidRPr="000E7E02" w:rsidRDefault="000E7E02" w:rsidP="00BB31A3">
      <w:pPr>
        <w:pStyle w:val="a0"/>
        <w:numPr>
          <w:ilvl w:val="0"/>
          <w:numId w:val="6"/>
        </w:numPr>
        <w:spacing w:afterLines="100" w:after="240"/>
        <w:rPr>
          <w:rFonts w:eastAsiaTheme="minorEastAsia" w:hint="eastAsia"/>
          <w:b/>
          <w:i/>
          <w:lang w:eastAsia="zh-CN"/>
        </w:rPr>
      </w:pPr>
      <w:r>
        <w:rPr>
          <w:rFonts w:eastAsiaTheme="minorEastAsia" w:hint="eastAsia"/>
          <w:b/>
          <w:i/>
          <w:lang w:eastAsia="zh-CN"/>
        </w:rPr>
        <w:t>1</w:t>
      </w:r>
      <w:r>
        <w:rPr>
          <w:rFonts w:eastAsiaTheme="minorEastAsia"/>
          <w:b/>
          <w:i/>
          <w:lang w:eastAsia="zh-CN"/>
        </w:rPr>
        <w:t>-3: specify both encoder and decoder can address the inter-vendor collaboration issue with huge standardization efforts.</w:t>
      </w:r>
    </w:p>
    <w:p w14:paraId="1F18B14F" w14:textId="77777777" w:rsidR="000E7E02" w:rsidRPr="0068455D" w:rsidRDefault="000E7E02" w:rsidP="000E7E02">
      <w:pPr>
        <w:pStyle w:val="a9"/>
        <w:jc w:val="both"/>
        <w:rPr>
          <w:i/>
          <w:sz w:val="20"/>
        </w:rPr>
      </w:pPr>
      <w:r w:rsidRPr="000E7CF6">
        <w:rPr>
          <w:i/>
          <w:sz w:val="20"/>
        </w:rPr>
        <w:t xml:space="preserve">Observation </w:t>
      </w:r>
      <w:r w:rsidRPr="000E7CF6">
        <w:rPr>
          <w:i/>
          <w:sz w:val="20"/>
        </w:rPr>
        <w:fldChar w:fldCharType="begin"/>
      </w:r>
      <w:r w:rsidRPr="000E7CF6">
        <w:rPr>
          <w:i/>
          <w:sz w:val="20"/>
        </w:rPr>
        <w:instrText xml:space="preserve"> SEQ Observation \* ARABIC </w:instrText>
      </w:r>
      <w:r w:rsidRPr="000E7CF6">
        <w:rPr>
          <w:i/>
          <w:sz w:val="20"/>
        </w:rPr>
        <w:fldChar w:fldCharType="separate"/>
      </w:r>
      <w:r>
        <w:rPr>
          <w:i/>
          <w:noProof/>
          <w:sz w:val="20"/>
        </w:rPr>
        <w:t>3</w:t>
      </w:r>
      <w:r w:rsidRPr="000E7CF6">
        <w:rPr>
          <w:i/>
          <w:sz w:val="20"/>
        </w:rPr>
        <w:fldChar w:fldCharType="end"/>
      </w:r>
      <w:r w:rsidRPr="000E7CF6">
        <w:rPr>
          <w:i/>
          <w:sz w:val="20"/>
        </w:rPr>
        <w:t xml:space="preserve">: </w:t>
      </w:r>
      <w:r w:rsidRPr="0068455D">
        <w:rPr>
          <w:i/>
          <w:sz w:val="20"/>
        </w:rPr>
        <w:t>Regarding Option 3</w:t>
      </w:r>
      <w:r>
        <w:rPr>
          <w:i/>
          <w:sz w:val="20"/>
        </w:rPr>
        <w:t>a-1 and Option 3b</w:t>
      </w:r>
      <w:r w:rsidRPr="0068455D">
        <w:rPr>
          <w:i/>
          <w:sz w:val="20"/>
        </w:rPr>
        <w:t>, if the reference model structure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0E7E02" w:rsidRPr="0068455D" w14:paraId="0AED1D40" w14:textId="77777777" w:rsidTr="0081474F">
        <w:trPr>
          <w:trHeight w:val="767"/>
        </w:trPr>
        <w:tc>
          <w:tcPr>
            <w:tcW w:w="1959" w:type="dxa"/>
            <w:gridSpan w:val="2"/>
            <w:vAlign w:val="center"/>
          </w:tcPr>
          <w:p w14:paraId="1156F78C"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Option</w:t>
            </w:r>
          </w:p>
        </w:tc>
        <w:tc>
          <w:tcPr>
            <w:tcW w:w="1964" w:type="dxa"/>
            <w:vAlign w:val="center"/>
          </w:tcPr>
          <w:p w14:paraId="50637326"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124568FA"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0BD8EF14"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1C5884D8"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0E7E02" w:rsidRPr="0068455D" w14:paraId="2BCF3F46" w14:textId="77777777" w:rsidTr="00016B43">
        <w:trPr>
          <w:trHeight w:val="311"/>
        </w:trPr>
        <w:tc>
          <w:tcPr>
            <w:tcW w:w="778" w:type="dxa"/>
            <w:vMerge w:val="restart"/>
            <w:vAlign w:val="center"/>
          </w:tcPr>
          <w:p w14:paraId="4587DE5E"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Option 3a</w:t>
            </w:r>
            <w:r>
              <w:rPr>
                <w:rFonts w:eastAsiaTheme="minorEastAsia"/>
                <w:b/>
                <w:i/>
                <w:sz w:val="18"/>
                <w:szCs w:val="18"/>
                <w:lang w:eastAsia="zh-CN"/>
              </w:rPr>
              <w:t>-1</w:t>
            </w:r>
          </w:p>
        </w:tc>
        <w:tc>
          <w:tcPr>
            <w:tcW w:w="1181" w:type="dxa"/>
            <w:vAlign w:val="center"/>
          </w:tcPr>
          <w:p w14:paraId="086A85E2"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799ED862"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5DE02B06"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7BDF7618"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Better than Option 1.</w:t>
            </w:r>
          </w:p>
        </w:tc>
        <w:tc>
          <w:tcPr>
            <w:tcW w:w="1887" w:type="dxa"/>
            <w:vMerge w:val="restart"/>
            <w:vAlign w:val="center"/>
          </w:tcPr>
          <w:p w14:paraId="46C26CA8"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0E7E02" w:rsidRPr="0068455D" w14:paraId="7B230E63" w14:textId="77777777" w:rsidTr="00016B43">
        <w:trPr>
          <w:trHeight w:val="310"/>
        </w:trPr>
        <w:tc>
          <w:tcPr>
            <w:tcW w:w="778" w:type="dxa"/>
            <w:vMerge/>
            <w:vAlign w:val="center"/>
          </w:tcPr>
          <w:p w14:paraId="48BB3CE4" w14:textId="77777777" w:rsidR="000E7E02" w:rsidRPr="0068455D" w:rsidRDefault="000E7E02" w:rsidP="00A24A82">
            <w:pPr>
              <w:rPr>
                <w:rFonts w:eastAsiaTheme="minorEastAsia"/>
                <w:b/>
                <w:i/>
                <w:sz w:val="18"/>
                <w:szCs w:val="18"/>
                <w:lang w:eastAsia="zh-CN"/>
              </w:rPr>
            </w:pPr>
          </w:p>
        </w:tc>
        <w:tc>
          <w:tcPr>
            <w:tcW w:w="1181" w:type="dxa"/>
            <w:vAlign w:val="center"/>
          </w:tcPr>
          <w:p w14:paraId="521BD636" w14:textId="77777777" w:rsidR="000E7E02" w:rsidRPr="0068455D" w:rsidRDefault="000E7E02" w:rsidP="00A24A82">
            <w:pPr>
              <w:rPr>
                <w:rFonts w:eastAsiaTheme="minorEastAsia"/>
                <w:b/>
                <w:sz w:val="18"/>
                <w:szCs w:val="18"/>
                <w:lang w:eastAsia="zh-CN"/>
              </w:rPr>
            </w:pPr>
            <w:r w:rsidRPr="0068455D">
              <w:rPr>
                <w:rFonts w:eastAsiaTheme="minorEastAsia"/>
                <w:sz w:val="18"/>
                <w:szCs w:val="18"/>
                <w:lang w:eastAsia="zh-CN"/>
              </w:rPr>
              <w:t>Over-the air-interfac</w:t>
            </w:r>
            <w:r w:rsidRPr="002B277D">
              <w:rPr>
                <w:rFonts w:eastAsiaTheme="minorEastAsia"/>
                <w:sz w:val="18"/>
                <w:szCs w:val="18"/>
                <w:lang w:eastAsia="zh-CN"/>
              </w:rPr>
              <w:t>e</w:t>
            </w:r>
          </w:p>
        </w:tc>
        <w:tc>
          <w:tcPr>
            <w:tcW w:w="1964" w:type="dxa"/>
            <w:vAlign w:val="center"/>
          </w:tcPr>
          <w:p w14:paraId="10F5B83A"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3DA93E0C"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Alleviated</w:t>
            </w:r>
          </w:p>
        </w:tc>
        <w:tc>
          <w:tcPr>
            <w:tcW w:w="1787" w:type="dxa"/>
            <w:vMerge/>
            <w:vAlign w:val="center"/>
          </w:tcPr>
          <w:p w14:paraId="20BE15F2" w14:textId="77777777" w:rsidR="000E7E02" w:rsidRPr="0068455D" w:rsidRDefault="000E7E02" w:rsidP="00A24A82">
            <w:pPr>
              <w:rPr>
                <w:rFonts w:eastAsiaTheme="minorEastAsia"/>
                <w:b/>
                <w:i/>
                <w:sz w:val="18"/>
                <w:szCs w:val="18"/>
              </w:rPr>
            </w:pPr>
          </w:p>
        </w:tc>
        <w:tc>
          <w:tcPr>
            <w:tcW w:w="1887" w:type="dxa"/>
            <w:vMerge/>
            <w:vAlign w:val="center"/>
          </w:tcPr>
          <w:p w14:paraId="375CB89C" w14:textId="77777777" w:rsidR="000E7E02" w:rsidRPr="0068455D" w:rsidRDefault="000E7E02" w:rsidP="00A24A82">
            <w:pPr>
              <w:rPr>
                <w:rFonts w:eastAsiaTheme="minorEastAsia"/>
                <w:b/>
                <w:i/>
                <w:sz w:val="18"/>
                <w:szCs w:val="18"/>
              </w:rPr>
            </w:pPr>
          </w:p>
        </w:tc>
      </w:tr>
      <w:tr w:rsidR="000E7E02" w:rsidRPr="0068455D" w14:paraId="4884D5EA" w14:textId="77777777" w:rsidTr="00016B43">
        <w:tc>
          <w:tcPr>
            <w:tcW w:w="1959" w:type="dxa"/>
            <w:gridSpan w:val="2"/>
            <w:vAlign w:val="center"/>
          </w:tcPr>
          <w:p w14:paraId="0AEBE461"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Option 3b</w:t>
            </w:r>
          </w:p>
        </w:tc>
        <w:tc>
          <w:tcPr>
            <w:tcW w:w="1964" w:type="dxa"/>
            <w:vAlign w:val="center"/>
          </w:tcPr>
          <w:p w14:paraId="16A50CD2"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54E994E0"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2001453F" w14:textId="77777777" w:rsidR="000E7E02" w:rsidRPr="0068455D" w:rsidRDefault="000E7E02" w:rsidP="00A24A82">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6BCA3CA1" w14:textId="77777777" w:rsidR="000E7E02" w:rsidRPr="0068455D" w:rsidRDefault="000E7E02" w:rsidP="00A24A82">
            <w:pPr>
              <w:rPr>
                <w:rFonts w:eastAsiaTheme="minorEastAsia"/>
                <w:b/>
                <w:i/>
                <w:sz w:val="18"/>
                <w:szCs w:val="18"/>
              </w:rPr>
            </w:pPr>
          </w:p>
        </w:tc>
      </w:tr>
    </w:tbl>
    <w:p w14:paraId="2B0F3B5D" w14:textId="77777777" w:rsidR="000E7E02" w:rsidRPr="004A25BD" w:rsidRDefault="000E7E02" w:rsidP="000E7E02">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Pr>
          <w:i/>
          <w:noProof/>
          <w:sz w:val="20"/>
          <w:szCs w:val="20"/>
        </w:rPr>
        <w:t>4</w:t>
      </w:r>
      <w:r w:rsidRPr="004A25BD">
        <w:rPr>
          <w:i/>
          <w:sz w:val="20"/>
          <w:szCs w:val="20"/>
        </w:rPr>
        <w:fldChar w:fldCharType="end"/>
      </w:r>
      <w:r>
        <w:rPr>
          <w:i/>
          <w:sz w:val="20"/>
          <w:szCs w:val="20"/>
        </w:rPr>
        <w:t xml:space="preserve">: </w:t>
      </w:r>
      <w:r w:rsidRPr="004A25BD">
        <w:rPr>
          <w:i/>
          <w:sz w:val="20"/>
          <w:szCs w:val="20"/>
        </w:rPr>
        <w:t xml:space="preserve">Regarding the performance of </w:t>
      </w:r>
      <w:r>
        <w:rPr>
          <w:i/>
          <w:sz w:val="20"/>
          <w:szCs w:val="20"/>
        </w:rPr>
        <w:t xml:space="preserve">Direction A (option 3a-1) and </w:t>
      </w:r>
      <w:r w:rsidRPr="004A25BD">
        <w:rPr>
          <w:i/>
          <w:sz w:val="20"/>
          <w:szCs w:val="20"/>
        </w:rPr>
        <w:t>Direction B, UE-side/NW-side data distribution mismatch</w:t>
      </w:r>
      <w:r>
        <w:rPr>
          <w:i/>
          <w:sz w:val="20"/>
          <w:szCs w:val="20"/>
        </w:rPr>
        <w:t xml:space="preserve"> due to different SVD phase normalizations may </w:t>
      </w:r>
      <w:r w:rsidRPr="004A25BD">
        <w:rPr>
          <w:i/>
          <w:sz w:val="20"/>
          <w:szCs w:val="20"/>
        </w:rPr>
        <w:t>caus</w:t>
      </w:r>
      <w:r>
        <w:rPr>
          <w:i/>
          <w:sz w:val="20"/>
          <w:szCs w:val="20"/>
        </w:rPr>
        <w:t>e</w:t>
      </w:r>
      <w:r w:rsidRPr="004A25BD">
        <w:rPr>
          <w:i/>
          <w:sz w:val="20"/>
          <w:szCs w:val="20"/>
        </w:rPr>
        <w:t xml:space="preserve"> large performance loss.</w:t>
      </w:r>
    </w:p>
    <w:p w14:paraId="026531F6" w14:textId="77777777" w:rsidR="000E7E02" w:rsidRPr="003D37AE" w:rsidRDefault="000E7E02" w:rsidP="000E7E02">
      <w:pPr>
        <w:pStyle w:val="a9"/>
        <w:spacing w:beforeLines="100" w:before="240" w:after="0"/>
        <w:jc w:val="both"/>
        <w:rPr>
          <w:i/>
          <w:sz w:val="20"/>
          <w:szCs w:val="20"/>
        </w:rPr>
      </w:pPr>
      <w:r w:rsidRPr="004A25BD">
        <w:rPr>
          <w:i/>
          <w:sz w:val="20"/>
          <w:szCs w:val="20"/>
        </w:rPr>
        <w:t xml:space="preserve">Observation </w:t>
      </w:r>
      <w:r w:rsidRPr="004A25BD">
        <w:rPr>
          <w:i/>
          <w:sz w:val="20"/>
          <w:szCs w:val="20"/>
        </w:rPr>
        <w:fldChar w:fldCharType="begin"/>
      </w:r>
      <w:r w:rsidRPr="004A25BD">
        <w:rPr>
          <w:i/>
          <w:sz w:val="20"/>
          <w:szCs w:val="20"/>
        </w:rPr>
        <w:instrText xml:space="preserve"> SEQ Observation \* ARABIC </w:instrText>
      </w:r>
      <w:r w:rsidRPr="004A25BD">
        <w:rPr>
          <w:i/>
          <w:sz w:val="20"/>
          <w:szCs w:val="20"/>
        </w:rPr>
        <w:fldChar w:fldCharType="separate"/>
      </w:r>
      <w:r>
        <w:rPr>
          <w:i/>
          <w:noProof/>
          <w:sz w:val="20"/>
          <w:szCs w:val="20"/>
        </w:rPr>
        <w:t>5</w:t>
      </w:r>
      <w:r w:rsidRPr="004A25BD">
        <w:rPr>
          <w:i/>
          <w:sz w:val="20"/>
          <w:szCs w:val="20"/>
        </w:rPr>
        <w:fldChar w:fldCharType="end"/>
      </w:r>
      <w:r>
        <w:rPr>
          <w:i/>
          <w:sz w:val="20"/>
          <w:szCs w:val="20"/>
        </w:rPr>
        <w:t xml:space="preserve">: </w:t>
      </w:r>
      <w:r w:rsidRPr="004A25BD">
        <w:rPr>
          <w:i/>
          <w:sz w:val="20"/>
          <w:szCs w:val="20"/>
        </w:rPr>
        <w:t>The performance loss caused by UE-side/NW-side data distribution mismatch can be alleviated, if NW can timely collect data from UE-side, and update the NW-side encoder and decoder.</w:t>
      </w:r>
    </w:p>
    <w:p w14:paraId="7F3A4F4E" w14:textId="77777777" w:rsidR="000E7E02" w:rsidRPr="008256C8" w:rsidRDefault="000E7E02" w:rsidP="000E7E02">
      <w:pPr>
        <w:pStyle w:val="a9"/>
        <w:rPr>
          <w:i/>
          <w:sz w:val="20"/>
          <w:szCs w:val="20"/>
        </w:rPr>
      </w:pPr>
      <w:r w:rsidRPr="008256C8">
        <w:rPr>
          <w:i/>
          <w:sz w:val="20"/>
          <w:szCs w:val="20"/>
        </w:rPr>
        <w:t xml:space="preserve">Observation </w:t>
      </w:r>
      <w:r w:rsidRPr="008256C8">
        <w:rPr>
          <w:i/>
          <w:sz w:val="20"/>
          <w:szCs w:val="20"/>
        </w:rPr>
        <w:fldChar w:fldCharType="begin"/>
      </w:r>
      <w:r w:rsidRPr="008256C8">
        <w:rPr>
          <w:i/>
          <w:sz w:val="20"/>
          <w:szCs w:val="20"/>
        </w:rPr>
        <w:instrText xml:space="preserve"> SEQ Observation \* ARABIC </w:instrText>
      </w:r>
      <w:r w:rsidRPr="008256C8">
        <w:rPr>
          <w:i/>
          <w:sz w:val="20"/>
          <w:szCs w:val="20"/>
        </w:rPr>
        <w:fldChar w:fldCharType="separate"/>
      </w:r>
      <w:r>
        <w:rPr>
          <w:i/>
          <w:noProof/>
          <w:sz w:val="20"/>
          <w:szCs w:val="20"/>
        </w:rPr>
        <w:t>6</w:t>
      </w:r>
      <w:r w:rsidRPr="008256C8">
        <w:rPr>
          <w:i/>
          <w:sz w:val="20"/>
          <w:szCs w:val="20"/>
        </w:rPr>
        <w:fldChar w:fldCharType="end"/>
      </w:r>
      <w:r w:rsidRPr="008256C8">
        <w:rPr>
          <w:i/>
          <w:sz w:val="20"/>
          <w:szCs w:val="20"/>
        </w:rPr>
        <w:t>: Regarding Option 4</w:t>
      </w:r>
      <w:r>
        <w:rPr>
          <w:i/>
          <w:sz w:val="20"/>
          <w:szCs w:val="20"/>
        </w:rPr>
        <w:t>-1</w:t>
      </w:r>
      <w:r w:rsidRPr="008256C8">
        <w:rPr>
          <w:i/>
          <w:sz w:val="20"/>
          <w:szCs w:val="20"/>
        </w:rPr>
        <w:t>, if the data / dataset format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0E7E02" w:rsidRPr="0068455D" w14:paraId="0B59EC1F" w14:textId="77777777" w:rsidTr="0081474F">
        <w:trPr>
          <w:trHeight w:val="704"/>
        </w:trPr>
        <w:tc>
          <w:tcPr>
            <w:tcW w:w="2055" w:type="dxa"/>
            <w:gridSpan w:val="2"/>
            <w:vAlign w:val="center"/>
          </w:tcPr>
          <w:p w14:paraId="7B01523B"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Option</w:t>
            </w:r>
          </w:p>
        </w:tc>
        <w:tc>
          <w:tcPr>
            <w:tcW w:w="1737" w:type="dxa"/>
            <w:vAlign w:val="center"/>
          </w:tcPr>
          <w:p w14:paraId="7CBC8BC1"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Feasibility</w:t>
            </w:r>
          </w:p>
        </w:tc>
        <w:tc>
          <w:tcPr>
            <w:tcW w:w="1406" w:type="dxa"/>
            <w:vAlign w:val="center"/>
          </w:tcPr>
          <w:p w14:paraId="684A61B9"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310" w:type="dxa"/>
            <w:vAlign w:val="center"/>
          </w:tcPr>
          <w:p w14:paraId="0893E4BB"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Performance</w:t>
            </w:r>
          </w:p>
        </w:tc>
        <w:tc>
          <w:tcPr>
            <w:tcW w:w="1554" w:type="dxa"/>
            <w:vAlign w:val="center"/>
          </w:tcPr>
          <w:p w14:paraId="2CBA8A57"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0E7E02" w:rsidRPr="0068455D" w14:paraId="704E7DBF" w14:textId="77777777" w:rsidTr="008A3753">
        <w:trPr>
          <w:trHeight w:val="311"/>
        </w:trPr>
        <w:tc>
          <w:tcPr>
            <w:tcW w:w="928" w:type="dxa"/>
            <w:vMerge w:val="restart"/>
            <w:vAlign w:val="center"/>
          </w:tcPr>
          <w:p w14:paraId="13C423CD" w14:textId="77777777" w:rsidR="000E7E02" w:rsidRPr="0068455D" w:rsidRDefault="000E7E02" w:rsidP="00A24A82">
            <w:pPr>
              <w:rPr>
                <w:rFonts w:eastAsiaTheme="minorEastAsia"/>
                <w:b/>
                <w:i/>
                <w:sz w:val="18"/>
                <w:szCs w:val="18"/>
                <w:lang w:eastAsia="zh-CN"/>
              </w:rPr>
            </w:pPr>
            <w:r w:rsidRPr="0068455D">
              <w:rPr>
                <w:rFonts w:eastAsiaTheme="minorEastAsia"/>
                <w:b/>
                <w:i/>
                <w:sz w:val="18"/>
                <w:szCs w:val="18"/>
                <w:lang w:eastAsia="zh-CN"/>
              </w:rPr>
              <w:t xml:space="preserve">Option </w:t>
            </w:r>
            <w:r>
              <w:rPr>
                <w:rFonts w:eastAsiaTheme="minorEastAsia"/>
                <w:b/>
                <w:i/>
                <w:sz w:val="18"/>
                <w:szCs w:val="18"/>
                <w:lang w:eastAsia="zh-CN"/>
              </w:rPr>
              <w:t>4-1</w:t>
            </w:r>
          </w:p>
        </w:tc>
        <w:tc>
          <w:tcPr>
            <w:tcW w:w="1127" w:type="dxa"/>
            <w:vAlign w:val="center"/>
          </w:tcPr>
          <w:p w14:paraId="669E2E56"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Offline exchanging</w:t>
            </w:r>
          </w:p>
        </w:tc>
        <w:tc>
          <w:tcPr>
            <w:tcW w:w="1737" w:type="dxa"/>
            <w:vAlign w:val="center"/>
          </w:tcPr>
          <w:p w14:paraId="5D64824A"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Feasible</w:t>
            </w:r>
          </w:p>
        </w:tc>
        <w:tc>
          <w:tcPr>
            <w:tcW w:w="1406" w:type="dxa"/>
            <w:vAlign w:val="center"/>
          </w:tcPr>
          <w:p w14:paraId="73E7440B"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Require offline collaboration</w:t>
            </w:r>
          </w:p>
        </w:tc>
        <w:tc>
          <w:tcPr>
            <w:tcW w:w="2310" w:type="dxa"/>
            <w:vMerge w:val="restart"/>
            <w:vAlign w:val="center"/>
          </w:tcPr>
          <w:p w14:paraId="0A2A612C" w14:textId="77777777" w:rsidR="000E7E02" w:rsidRPr="0068455D" w:rsidRDefault="000E7E02" w:rsidP="00A24A82">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uaranteed</w:t>
            </w:r>
          </w:p>
        </w:tc>
        <w:tc>
          <w:tcPr>
            <w:tcW w:w="1554" w:type="dxa"/>
            <w:vMerge w:val="restart"/>
            <w:vAlign w:val="center"/>
          </w:tcPr>
          <w:p w14:paraId="16DE7C2D"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0E7E02" w:rsidRPr="0068455D" w14:paraId="69519C96" w14:textId="77777777" w:rsidTr="008A3753">
        <w:trPr>
          <w:trHeight w:val="310"/>
        </w:trPr>
        <w:tc>
          <w:tcPr>
            <w:tcW w:w="928" w:type="dxa"/>
            <w:vMerge/>
            <w:vAlign w:val="center"/>
          </w:tcPr>
          <w:p w14:paraId="0E3AF975" w14:textId="77777777" w:rsidR="000E7E02" w:rsidRPr="0068455D" w:rsidRDefault="000E7E02" w:rsidP="00A24A82">
            <w:pPr>
              <w:rPr>
                <w:rFonts w:eastAsiaTheme="minorEastAsia"/>
                <w:b/>
                <w:i/>
                <w:sz w:val="18"/>
                <w:szCs w:val="18"/>
                <w:lang w:eastAsia="zh-CN"/>
              </w:rPr>
            </w:pPr>
          </w:p>
        </w:tc>
        <w:tc>
          <w:tcPr>
            <w:tcW w:w="1127" w:type="dxa"/>
            <w:vAlign w:val="center"/>
          </w:tcPr>
          <w:p w14:paraId="0780B4BB" w14:textId="77777777" w:rsidR="000E7E02" w:rsidRPr="0068455D" w:rsidRDefault="000E7E02" w:rsidP="00A24A82">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737" w:type="dxa"/>
            <w:vAlign w:val="center"/>
          </w:tcPr>
          <w:p w14:paraId="6FA21863"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More standardization work</w:t>
            </w:r>
          </w:p>
        </w:tc>
        <w:tc>
          <w:tcPr>
            <w:tcW w:w="1406" w:type="dxa"/>
            <w:vAlign w:val="center"/>
          </w:tcPr>
          <w:p w14:paraId="388E7F7B" w14:textId="77777777" w:rsidR="000E7E02" w:rsidRPr="0068455D" w:rsidRDefault="000E7E02" w:rsidP="00A24A82">
            <w:pPr>
              <w:rPr>
                <w:rFonts w:eastAsiaTheme="minorEastAsia"/>
                <w:sz w:val="18"/>
                <w:szCs w:val="18"/>
                <w:lang w:eastAsia="zh-CN"/>
              </w:rPr>
            </w:pPr>
            <w:r w:rsidRPr="0068455D">
              <w:rPr>
                <w:rFonts w:eastAsiaTheme="minorEastAsia"/>
                <w:sz w:val="18"/>
                <w:szCs w:val="18"/>
                <w:lang w:eastAsia="zh-CN"/>
              </w:rPr>
              <w:t>Alleviated</w:t>
            </w:r>
          </w:p>
        </w:tc>
        <w:tc>
          <w:tcPr>
            <w:tcW w:w="2310" w:type="dxa"/>
            <w:vMerge/>
            <w:vAlign w:val="center"/>
          </w:tcPr>
          <w:p w14:paraId="4DBD72B7" w14:textId="77777777" w:rsidR="000E7E02" w:rsidRPr="0068455D" w:rsidRDefault="000E7E02" w:rsidP="00A24A82">
            <w:pPr>
              <w:rPr>
                <w:rFonts w:eastAsiaTheme="minorEastAsia"/>
                <w:b/>
                <w:i/>
                <w:sz w:val="18"/>
                <w:szCs w:val="18"/>
              </w:rPr>
            </w:pPr>
          </w:p>
        </w:tc>
        <w:tc>
          <w:tcPr>
            <w:tcW w:w="1554" w:type="dxa"/>
            <w:vMerge/>
            <w:vAlign w:val="center"/>
          </w:tcPr>
          <w:p w14:paraId="77E6B8EF" w14:textId="77777777" w:rsidR="000E7E02" w:rsidRPr="0068455D" w:rsidRDefault="000E7E02" w:rsidP="00A24A82">
            <w:pPr>
              <w:rPr>
                <w:rFonts w:eastAsiaTheme="minorEastAsia"/>
                <w:b/>
                <w:i/>
                <w:sz w:val="18"/>
                <w:szCs w:val="18"/>
              </w:rPr>
            </w:pPr>
          </w:p>
        </w:tc>
      </w:tr>
    </w:tbl>
    <w:p w14:paraId="7AF118C1" w14:textId="77777777" w:rsidR="000E7E02" w:rsidRPr="00FA5163" w:rsidRDefault="000E7E02" w:rsidP="000E7E02">
      <w:pPr>
        <w:pStyle w:val="a9"/>
        <w:spacing w:beforeLines="100" w:before="240" w:after="0"/>
        <w:jc w:val="both"/>
        <w:rPr>
          <w:i/>
          <w:sz w:val="20"/>
          <w:szCs w:val="20"/>
        </w:rPr>
      </w:pPr>
      <w:r w:rsidRPr="0055637A">
        <w:rPr>
          <w:i/>
          <w:sz w:val="20"/>
          <w:szCs w:val="20"/>
        </w:rPr>
        <w:t xml:space="preserve">Observation </w:t>
      </w:r>
      <w:r w:rsidRPr="0055637A">
        <w:rPr>
          <w:i/>
          <w:sz w:val="20"/>
          <w:szCs w:val="20"/>
        </w:rPr>
        <w:fldChar w:fldCharType="begin"/>
      </w:r>
      <w:r w:rsidRPr="0055637A">
        <w:rPr>
          <w:i/>
          <w:sz w:val="20"/>
          <w:szCs w:val="20"/>
        </w:rPr>
        <w:instrText xml:space="preserve"> SEQ Observation \* ARABIC </w:instrText>
      </w:r>
      <w:r w:rsidRPr="0055637A">
        <w:rPr>
          <w:i/>
          <w:sz w:val="20"/>
          <w:szCs w:val="20"/>
        </w:rPr>
        <w:fldChar w:fldCharType="separate"/>
      </w:r>
      <w:r>
        <w:rPr>
          <w:i/>
          <w:noProof/>
          <w:sz w:val="20"/>
          <w:szCs w:val="20"/>
        </w:rPr>
        <w:t>7</w:t>
      </w:r>
      <w:r w:rsidRPr="0055637A">
        <w:rPr>
          <w:i/>
          <w:sz w:val="20"/>
          <w:szCs w:val="20"/>
        </w:rPr>
        <w:fldChar w:fldCharType="end"/>
      </w:r>
      <w:r>
        <w:rPr>
          <w:i/>
          <w:sz w:val="20"/>
          <w:szCs w:val="20"/>
        </w:rPr>
        <w:t xml:space="preserve">: </w:t>
      </w:r>
      <w:r w:rsidRPr="0055637A">
        <w:rPr>
          <w:rFonts w:hint="eastAsia"/>
          <w:i/>
          <w:sz w:val="20"/>
          <w:szCs w:val="20"/>
        </w:rPr>
        <w:t>T</w:t>
      </w:r>
      <w:r w:rsidRPr="0055637A">
        <w:rPr>
          <w:i/>
          <w:sz w:val="20"/>
          <w:szCs w:val="20"/>
        </w:rPr>
        <w:t xml:space="preserve">he performance of option 4-1 can be ensured with aligned backbone between NW-side decoder and UE-side encoder. </w:t>
      </w:r>
    </w:p>
    <w:p w14:paraId="0E4FA465" w14:textId="77777777" w:rsidR="000E7E02" w:rsidRDefault="000E7E02" w:rsidP="000E7E02">
      <w:pPr>
        <w:pStyle w:val="a9"/>
        <w:spacing w:beforeLines="100" w:before="240" w:after="0"/>
        <w:jc w:val="both"/>
        <w:rPr>
          <w:i/>
          <w:sz w:val="20"/>
        </w:rPr>
      </w:pPr>
      <w:r w:rsidRPr="00627CE9">
        <w:rPr>
          <w:i/>
          <w:sz w:val="20"/>
        </w:rPr>
        <w:t xml:space="preserve">Observation </w:t>
      </w:r>
      <w:r w:rsidRPr="00627CE9">
        <w:rPr>
          <w:i/>
          <w:sz w:val="20"/>
        </w:rPr>
        <w:fldChar w:fldCharType="begin"/>
      </w:r>
      <w:r w:rsidRPr="00627CE9">
        <w:rPr>
          <w:i/>
          <w:sz w:val="20"/>
        </w:rPr>
        <w:instrText xml:space="preserve"> SEQ Observation \* ARABIC </w:instrText>
      </w:r>
      <w:r w:rsidRPr="00627CE9">
        <w:rPr>
          <w:i/>
          <w:sz w:val="20"/>
        </w:rPr>
        <w:fldChar w:fldCharType="separate"/>
      </w:r>
      <w:r>
        <w:rPr>
          <w:i/>
          <w:noProof/>
          <w:sz w:val="20"/>
        </w:rPr>
        <w:t>8</w:t>
      </w:r>
      <w:r w:rsidRPr="00627CE9">
        <w:rPr>
          <w:i/>
          <w:sz w:val="20"/>
        </w:rPr>
        <w:fldChar w:fldCharType="end"/>
      </w:r>
      <w:r>
        <w:rPr>
          <w:i/>
          <w:sz w:val="20"/>
        </w:rPr>
        <w:t xml:space="preserve">: </w:t>
      </w:r>
      <w:r w:rsidRPr="00627CE9">
        <w:rPr>
          <w:rFonts w:hint="eastAsia"/>
          <w:i/>
          <w:sz w:val="20"/>
        </w:rPr>
        <w:t>T</w:t>
      </w:r>
      <w:r w:rsidRPr="00627CE9">
        <w:rPr>
          <w:i/>
          <w:sz w:val="20"/>
        </w:rPr>
        <w:t xml:space="preserve">arget CSI reporting overhead is not a critical concern when high layer signaling (e.g., </w:t>
      </w:r>
      <w:r w:rsidRPr="00627CE9">
        <w:rPr>
          <w:rFonts w:hint="eastAsia"/>
          <w:i/>
          <w:sz w:val="20"/>
        </w:rPr>
        <w:t>M</w:t>
      </w:r>
      <w:r w:rsidRPr="00627CE9">
        <w:rPr>
          <w:i/>
          <w:sz w:val="20"/>
        </w:rPr>
        <w:t>DT) is used for NW-side data collection.</w:t>
      </w:r>
    </w:p>
    <w:p w14:paraId="206268F8" w14:textId="77777777" w:rsidR="000E7E02" w:rsidRPr="005A751A" w:rsidRDefault="000E7E02" w:rsidP="000E7E02">
      <w:pPr>
        <w:pStyle w:val="a9"/>
        <w:spacing w:beforeLines="100" w:before="240" w:after="0"/>
        <w:jc w:val="both"/>
        <w:rPr>
          <w:i/>
          <w:sz w:val="20"/>
        </w:rPr>
      </w:pPr>
      <w:r w:rsidRPr="005A751A">
        <w:rPr>
          <w:i/>
          <w:sz w:val="20"/>
        </w:rPr>
        <w:lastRenderedPageBreak/>
        <w:t xml:space="preserve">Observation </w:t>
      </w:r>
      <w:r w:rsidRPr="005A751A">
        <w:rPr>
          <w:i/>
          <w:sz w:val="20"/>
        </w:rPr>
        <w:fldChar w:fldCharType="begin"/>
      </w:r>
      <w:r w:rsidRPr="005A751A">
        <w:rPr>
          <w:i/>
          <w:sz w:val="20"/>
        </w:rPr>
        <w:instrText xml:space="preserve"> SEQ Observation \* ARABIC </w:instrText>
      </w:r>
      <w:r w:rsidRPr="005A751A">
        <w:rPr>
          <w:i/>
          <w:sz w:val="20"/>
        </w:rPr>
        <w:fldChar w:fldCharType="separate"/>
      </w:r>
      <w:r>
        <w:rPr>
          <w:i/>
          <w:noProof/>
          <w:sz w:val="20"/>
        </w:rPr>
        <w:t>9</w:t>
      </w:r>
      <w:r w:rsidRPr="005A751A">
        <w:rPr>
          <w:i/>
          <w:sz w:val="20"/>
        </w:rPr>
        <w:fldChar w:fldCharType="end"/>
      </w:r>
      <w:r w:rsidRPr="005A751A">
        <w:rPr>
          <w:i/>
          <w:sz w:val="20"/>
        </w:rPr>
        <w:t xml:space="preserve">: </w:t>
      </w:r>
      <w:r>
        <w:rPr>
          <w:i/>
          <w:sz w:val="20"/>
        </w:rPr>
        <w:t>For the performance of UE-side monitoring Case 2-1, t</w:t>
      </w:r>
      <w:r w:rsidRPr="005A751A">
        <w:rPr>
          <w:i/>
          <w:sz w:val="20"/>
        </w:rPr>
        <w:t xml:space="preserve">he percentage of </w:t>
      </w:r>
      <m:oMath>
        <m:d>
          <m:dPr>
            <m:begChr m:val="|"/>
            <m:endChr m:val="|"/>
            <m:ctrlPr>
              <w:rPr>
                <w:rFonts w:ascii="Cambria Math" w:hAnsi="Cambria Math"/>
                <w:i/>
                <w:sz w:val="20"/>
              </w:rPr>
            </m:ctrlPr>
          </m:dPr>
          <m:e>
            <m:sSub>
              <m:sSubPr>
                <m:ctrlPr>
                  <w:rPr>
                    <w:rFonts w:ascii="Cambria Math" w:hAnsi="Cambria Math"/>
                    <w:i/>
                    <w:sz w:val="20"/>
                  </w:rPr>
                </m:ctrlPr>
              </m:sSubPr>
              <m:e>
                <m:r>
                  <m:rPr>
                    <m:sty m:val="bi"/>
                  </m:rPr>
                  <w:rPr>
                    <w:rFonts w:ascii="Cambria Math" w:hAnsi="Cambria Math"/>
                    <w:sz w:val="20"/>
                  </w:rPr>
                  <m:t>KPI</m:t>
                </m:r>
              </m:e>
              <m:sub>
                <m:r>
                  <m:rPr>
                    <m:sty m:val="bi"/>
                  </m:rPr>
                  <w:rPr>
                    <w:rFonts w:ascii="Cambria Math" w:hAnsi="Cambria Math"/>
                    <w:sz w:val="20"/>
                  </w:rPr>
                  <m:t>Diff</m:t>
                </m:r>
              </m:sub>
            </m:sSub>
          </m:e>
        </m:d>
        <m:r>
          <m:rPr>
            <m:sty m:val="bi"/>
          </m:rPr>
          <w:rPr>
            <w:rFonts w:ascii="Cambria Math" w:hAnsi="Cambria Math"/>
            <w:sz w:val="20"/>
          </w:rPr>
          <m:t>&lt;</m:t>
        </m:r>
        <m:sSub>
          <m:sSubPr>
            <m:ctrlPr>
              <w:rPr>
                <w:rFonts w:ascii="Cambria Math" w:hAnsi="Cambria Math"/>
                <w:i/>
                <w:sz w:val="20"/>
              </w:rPr>
            </m:ctrlPr>
          </m:sSubPr>
          <m:e>
            <m:r>
              <m:rPr>
                <m:sty m:val="bi"/>
              </m:rPr>
              <w:rPr>
                <w:rFonts w:ascii="Cambria Math" w:hAnsi="Cambria Math"/>
                <w:sz w:val="20"/>
              </w:rPr>
              <m:t>KPI</m:t>
            </m:r>
          </m:e>
          <m:sub>
            <m:sSub>
              <m:sSubPr>
                <m:ctrlPr>
                  <w:rPr>
                    <w:rFonts w:ascii="Cambria Math" w:hAnsi="Cambria Math"/>
                    <w:i/>
                    <w:sz w:val="20"/>
                  </w:rPr>
                </m:ctrlPr>
              </m:sSubPr>
              <m:e>
                <m:r>
                  <m:rPr>
                    <m:sty m:val="bi"/>
                  </m:rPr>
                  <w:rPr>
                    <w:rFonts w:ascii="Cambria Math" w:hAnsi="Cambria Math"/>
                    <w:sz w:val="20"/>
                  </w:rPr>
                  <m:t>th</m:t>
                </m:r>
              </m:e>
              <m:sub>
                <m:r>
                  <m:rPr>
                    <m:sty m:val="bi"/>
                  </m:rPr>
                  <w:rPr>
                    <w:rFonts w:ascii="Cambria Math" w:hAnsi="Cambria Math"/>
                    <w:sz w:val="20"/>
                  </w:rPr>
                  <m:t>1</m:t>
                </m:r>
              </m:sub>
            </m:sSub>
          </m:sub>
        </m:sSub>
        <m:r>
          <m:rPr>
            <m:sty m:val="bi"/>
          </m:rPr>
          <w:rPr>
            <w:rFonts w:ascii="Cambria Math" w:hAnsi="Cambria Math"/>
            <w:sz w:val="20"/>
          </w:rPr>
          <m:t xml:space="preserve"> </m:t>
        </m:r>
      </m:oMath>
      <w:r w:rsidRPr="005A751A">
        <w:rPr>
          <w:i/>
          <w:sz w:val="20"/>
        </w:rPr>
        <w:t>increases when more monitoring samples are averaged</w:t>
      </w:r>
      <w:r>
        <w:rPr>
          <w:i/>
          <w:sz w:val="20"/>
        </w:rPr>
        <w:t>.</w:t>
      </w:r>
    </w:p>
    <w:p w14:paraId="7A61C75C" w14:textId="77777777" w:rsidR="000E7E02" w:rsidRDefault="000E7E02" w:rsidP="000E7E02">
      <w:pPr>
        <w:pStyle w:val="a9"/>
        <w:spacing w:beforeLines="100" w:before="240" w:after="0"/>
        <w:jc w:val="both"/>
        <w:rPr>
          <w:i/>
          <w:sz w:val="20"/>
        </w:rPr>
      </w:pPr>
      <w:r w:rsidRPr="005A751A">
        <w:rPr>
          <w:i/>
          <w:sz w:val="20"/>
        </w:rPr>
        <w:t xml:space="preserve">Observation </w:t>
      </w:r>
      <w:r w:rsidRPr="005A751A">
        <w:rPr>
          <w:i/>
          <w:sz w:val="20"/>
        </w:rPr>
        <w:fldChar w:fldCharType="begin"/>
      </w:r>
      <w:r w:rsidRPr="005A751A">
        <w:rPr>
          <w:i/>
          <w:sz w:val="20"/>
        </w:rPr>
        <w:instrText xml:space="preserve"> SEQ Observation \* ARABIC </w:instrText>
      </w:r>
      <w:r w:rsidRPr="005A751A">
        <w:rPr>
          <w:i/>
          <w:sz w:val="20"/>
        </w:rPr>
        <w:fldChar w:fldCharType="separate"/>
      </w:r>
      <w:r>
        <w:rPr>
          <w:i/>
          <w:noProof/>
          <w:sz w:val="20"/>
        </w:rPr>
        <w:t>10</w:t>
      </w:r>
      <w:r w:rsidRPr="005A751A">
        <w:rPr>
          <w:i/>
          <w:sz w:val="20"/>
        </w:rPr>
        <w:fldChar w:fldCharType="end"/>
      </w:r>
      <w:r>
        <w:rPr>
          <w:i/>
          <w:sz w:val="20"/>
        </w:rPr>
        <w:t xml:space="preserve">: </w:t>
      </w:r>
      <w:r w:rsidRPr="005A751A">
        <w:rPr>
          <w:i/>
          <w:sz w:val="20"/>
        </w:rPr>
        <w:t>Using the same backbone between UE-side proxy decoder and NW-side actual decoder slightly outperforms UE-side proxy decoder with different backbone from NW-side actual decoder</w:t>
      </w:r>
      <w:r>
        <w:rPr>
          <w:i/>
          <w:sz w:val="20"/>
        </w:rPr>
        <w:t>.</w:t>
      </w:r>
    </w:p>
    <w:p w14:paraId="142A0963" w14:textId="77777777" w:rsidR="000E7E02" w:rsidRDefault="000E7E02" w:rsidP="000E7E02">
      <w:pPr>
        <w:pStyle w:val="a9"/>
        <w:spacing w:beforeLines="100" w:before="240" w:after="0"/>
        <w:jc w:val="both"/>
        <w:rPr>
          <w:i/>
          <w:sz w:val="20"/>
        </w:rPr>
      </w:pPr>
      <w:r w:rsidRPr="00782751">
        <w:rPr>
          <w:i/>
          <w:sz w:val="20"/>
        </w:rPr>
        <w:t xml:space="preserve">Observation </w:t>
      </w:r>
      <w:r w:rsidRPr="00782751">
        <w:rPr>
          <w:i/>
          <w:sz w:val="20"/>
        </w:rPr>
        <w:fldChar w:fldCharType="begin"/>
      </w:r>
      <w:r w:rsidRPr="00782751">
        <w:rPr>
          <w:i/>
          <w:sz w:val="20"/>
        </w:rPr>
        <w:instrText xml:space="preserve"> SEQ Observation \* ARABIC </w:instrText>
      </w:r>
      <w:r w:rsidRPr="00782751">
        <w:rPr>
          <w:i/>
          <w:sz w:val="20"/>
        </w:rPr>
        <w:fldChar w:fldCharType="separate"/>
      </w:r>
      <w:r>
        <w:rPr>
          <w:i/>
          <w:noProof/>
          <w:sz w:val="20"/>
        </w:rPr>
        <w:t>11</w:t>
      </w:r>
      <w:r w:rsidRPr="00782751">
        <w:rPr>
          <w:i/>
          <w:sz w:val="20"/>
        </w:rPr>
        <w:fldChar w:fldCharType="end"/>
      </w:r>
      <w:r>
        <w:rPr>
          <w:i/>
          <w:sz w:val="20"/>
        </w:rPr>
        <w:t xml:space="preserve">: UE-side monitoring Case 2-1 with proxy decoder can provide sufficient generalization between </w:t>
      </w:r>
      <w:proofErr w:type="spellStart"/>
      <w:r>
        <w:rPr>
          <w:i/>
          <w:sz w:val="20"/>
        </w:rPr>
        <w:t>UMa</w:t>
      </w:r>
      <w:proofErr w:type="spellEnd"/>
      <w:r>
        <w:rPr>
          <w:i/>
          <w:sz w:val="20"/>
        </w:rPr>
        <w:t xml:space="preserve"> and </w:t>
      </w:r>
      <w:proofErr w:type="spellStart"/>
      <w:r>
        <w:rPr>
          <w:i/>
          <w:sz w:val="20"/>
        </w:rPr>
        <w:t>UMi</w:t>
      </w:r>
      <w:proofErr w:type="spellEnd"/>
      <w:r>
        <w:rPr>
          <w:i/>
          <w:sz w:val="20"/>
        </w:rPr>
        <w:t xml:space="preserve"> scenarios.</w:t>
      </w:r>
    </w:p>
    <w:p w14:paraId="5C9018EA" w14:textId="14FE89E4" w:rsidR="000E7E02" w:rsidRPr="00F13AFB" w:rsidRDefault="000E7E02" w:rsidP="00F13AFB">
      <w:pPr>
        <w:pStyle w:val="a9"/>
        <w:spacing w:beforeLines="100" w:before="240" w:after="0"/>
        <w:jc w:val="both"/>
        <w:rPr>
          <w:rFonts w:hint="eastAsia"/>
          <w:i/>
          <w:sz w:val="20"/>
        </w:rPr>
      </w:pPr>
      <w:r w:rsidRPr="000B2AAD">
        <w:rPr>
          <w:i/>
          <w:sz w:val="20"/>
        </w:rPr>
        <w:t xml:space="preserve">Observation </w:t>
      </w:r>
      <w:r w:rsidRPr="000B2AAD">
        <w:rPr>
          <w:i/>
          <w:sz w:val="20"/>
        </w:rPr>
        <w:fldChar w:fldCharType="begin"/>
      </w:r>
      <w:r w:rsidRPr="000B2AAD">
        <w:rPr>
          <w:i/>
          <w:sz w:val="20"/>
        </w:rPr>
        <w:instrText xml:space="preserve"> SEQ Observation \* ARABIC </w:instrText>
      </w:r>
      <w:r w:rsidRPr="000B2AAD">
        <w:rPr>
          <w:i/>
          <w:sz w:val="20"/>
        </w:rPr>
        <w:fldChar w:fldCharType="separate"/>
      </w:r>
      <w:r w:rsidRPr="000B2AAD">
        <w:rPr>
          <w:i/>
          <w:sz w:val="20"/>
        </w:rPr>
        <w:t>12</w:t>
      </w:r>
      <w:r w:rsidRPr="000B2AAD">
        <w:rPr>
          <w:i/>
          <w:sz w:val="20"/>
        </w:rPr>
        <w:fldChar w:fldCharType="end"/>
      </w:r>
      <w:r>
        <w:rPr>
          <w:i/>
          <w:sz w:val="20"/>
        </w:rPr>
        <w:t xml:space="preserve">: </w:t>
      </w:r>
      <w:r w:rsidRPr="000B2AAD">
        <w:rPr>
          <w:i/>
          <w:sz w:val="20"/>
        </w:rPr>
        <w:t>For UE-side monitoring Case 2-1, UE-side proxy decoder with the same or different backbone to NW-side actual decoder can achieve the</w:t>
      </w:r>
      <w:r>
        <w:rPr>
          <w:i/>
          <w:sz w:val="20"/>
        </w:rPr>
        <w:t xml:space="preserve"> performance with</w:t>
      </w:r>
      <w:r w:rsidRPr="000B2AAD">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FA</m:t>
            </m:r>
          </m:sub>
        </m:sSub>
        <m:r>
          <m:rPr>
            <m:sty m:val="bi"/>
          </m:rPr>
          <w:rPr>
            <w:rFonts w:ascii="Cambria Math" w:hAnsi="Cambria Math"/>
            <w:sz w:val="20"/>
          </w:rPr>
          <m:t>&lt;0.06</m:t>
        </m:r>
      </m:oMath>
      <w:r w:rsidRPr="000B2AAD">
        <w:rPr>
          <w:i/>
          <w:sz w:val="20"/>
        </w:rPr>
        <w:t xml:space="preserve">,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hint="eastAsia"/>
                <w:sz w:val="20"/>
              </w:rPr>
              <m:t>MD</m:t>
            </m:r>
          </m:sub>
        </m:sSub>
        <m:r>
          <m:rPr>
            <m:sty m:val="bi"/>
          </m:rPr>
          <w:rPr>
            <w:rFonts w:ascii="Cambria Math" w:hAnsi="Cambria Math"/>
            <w:sz w:val="20"/>
          </w:rPr>
          <m:t>&lt;0.05</m:t>
        </m:r>
      </m:oMath>
      <w:r w:rsidRPr="000B2AAD">
        <w:rPr>
          <w:i/>
          <w:sz w:val="20"/>
        </w:rPr>
        <w:t xml:space="preserve"> and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CM</m:t>
            </m:r>
          </m:sub>
        </m:sSub>
        <m:r>
          <m:rPr>
            <m:sty m:val="bi"/>
          </m:rPr>
          <w:rPr>
            <w:rFonts w:ascii="Cambria Math" w:hAnsi="Cambria Math"/>
            <w:sz w:val="20"/>
          </w:rPr>
          <m:t>&gt;0.92</m:t>
        </m:r>
      </m:oMath>
      <w:r w:rsidRPr="000B2AAD">
        <w:rPr>
          <w:rFonts w:hint="eastAsia"/>
          <w:i/>
          <w:sz w:val="20"/>
        </w:rPr>
        <w:t xml:space="preserve"> </w:t>
      </w:r>
      <w:r w:rsidRPr="000B2AAD">
        <w:rPr>
          <w:i/>
          <w:sz w:val="20"/>
        </w:rPr>
        <w:t xml:space="preserve">for </w:t>
      </w:r>
      <w:proofErr w:type="spellStart"/>
      <w:r w:rsidRPr="000B2AAD">
        <w:rPr>
          <w:i/>
          <w:sz w:val="20"/>
        </w:rPr>
        <w:t>UMa</w:t>
      </w:r>
      <w:proofErr w:type="spellEnd"/>
      <w:r w:rsidRPr="000B2AAD">
        <w:rPr>
          <w:i/>
          <w:sz w:val="20"/>
        </w:rPr>
        <w:t xml:space="preserve"> and </w:t>
      </w:r>
      <w:proofErr w:type="spellStart"/>
      <w:r w:rsidRPr="000B2AAD">
        <w:rPr>
          <w:i/>
          <w:sz w:val="20"/>
        </w:rPr>
        <w:t>UMi</w:t>
      </w:r>
      <w:proofErr w:type="spellEnd"/>
      <w:r w:rsidRPr="000B2AAD">
        <w:rPr>
          <w:i/>
          <w:sz w:val="20"/>
        </w:rPr>
        <w:t xml:space="preserve"> scenarios.</w:t>
      </w:r>
    </w:p>
    <w:p w14:paraId="37AD3356" w14:textId="77777777" w:rsidR="00F13AFB" w:rsidRPr="002702DB" w:rsidRDefault="00F13AFB" w:rsidP="00F13AFB">
      <w:pPr>
        <w:pStyle w:val="a9"/>
        <w:spacing w:beforeLines="100" w:before="240"/>
        <w:rPr>
          <w:i/>
          <w:sz w:val="20"/>
        </w:rPr>
      </w:pPr>
      <w:r w:rsidRPr="002702DB">
        <w:rPr>
          <w:i/>
          <w:sz w:val="20"/>
        </w:rPr>
        <w:t xml:space="preserve">Proposal </w:t>
      </w:r>
      <w:r w:rsidRPr="002702DB">
        <w:rPr>
          <w:i/>
          <w:sz w:val="20"/>
        </w:rPr>
        <w:fldChar w:fldCharType="begin"/>
      </w:r>
      <w:r w:rsidRPr="002702DB">
        <w:rPr>
          <w:i/>
          <w:sz w:val="20"/>
        </w:rPr>
        <w:instrText xml:space="preserve"> SEQ Proposal \* ARABIC </w:instrText>
      </w:r>
      <w:r w:rsidRPr="002702DB">
        <w:rPr>
          <w:i/>
          <w:sz w:val="20"/>
        </w:rPr>
        <w:fldChar w:fldCharType="separate"/>
      </w:r>
      <w:r>
        <w:rPr>
          <w:i/>
          <w:noProof/>
          <w:sz w:val="20"/>
        </w:rPr>
        <w:t>1</w:t>
      </w:r>
      <w:r w:rsidRPr="002702DB">
        <w:rPr>
          <w:i/>
          <w:sz w:val="20"/>
        </w:rPr>
        <w:fldChar w:fldCharType="end"/>
      </w:r>
      <w:r w:rsidRPr="002702DB">
        <w:rPr>
          <w:i/>
          <w:sz w:val="20"/>
          <w:szCs w:val="20"/>
        </w:rPr>
        <w:t>:</w:t>
      </w:r>
      <w:r>
        <w:rPr>
          <w:i/>
          <w:sz w:val="20"/>
          <w:szCs w:val="20"/>
        </w:rPr>
        <w:t xml:space="preserve"> Regarding the relationship between Direction C and RAN4, </w:t>
      </w:r>
      <w:r>
        <w:rPr>
          <w:i/>
          <w:sz w:val="20"/>
        </w:rPr>
        <w:t>the performance of reference model in Direction C is much higher than RAN4 test case. Hence RAN1 cannot directly use the model structure and parameters agreed in RAN4 into Direction C.</w:t>
      </w:r>
    </w:p>
    <w:p w14:paraId="0A9741D7" w14:textId="77777777" w:rsidR="00F13AFB" w:rsidRPr="00DA4C45" w:rsidRDefault="00F13AFB" w:rsidP="00F13AFB">
      <w:pPr>
        <w:pStyle w:val="a9"/>
        <w:spacing w:after="0"/>
        <w:jc w:val="both"/>
        <w:rPr>
          <w:i/>
          <w:sz w:val="20"/>
          <w:szCs w:val="20"/>
        </w:rPr>
      </w:pPr>
      <w:r w:rsidRPr="00DA4C45">
        <w:rPr>
          <w:i/>
          <w:sz w:val="20"/>
          <w:szCs w:val="20"/>
        </w:rPr>
        <w:t xml:space="preserve">Proposal </w:t>
      </w:r>
      <w:r w:rsidRPr="00DA4C45">
        <w:rPr>
          <w:i/>
          <w:sz w:val="20"/>
          <w:szCs w:val="20"/>
        </w:rPr>
        <w:fldChar w:fldCharType="begin"/>
      </w:r>
      <w:r w:rsidRPr="00DA4C45">
        <w:rPr>
          <w:i/>
          <w:sz w:val="20"/>
          <w:szCs w:val="20"/>
        </w:rPr>
        <w:instrText xml:space="preserve"> SEQ Proposal \* ARABIC </w:instrText>
      </w:r>
      <w:r w:rsidRPr="00DA4C45">
        <w:rPr>
          <w:i/>
          <w:sz w:val="20"/>
          <w:szCs w:val="20"/>
        </w:rPr>
        <w:fldChar w:fldCharType="separate"/>
      </w:r>
      <w:r>
        <w:rPr>
          <w:i/>
          <w:noProof/>
          <w:sz w:val="20"/>
          <w:szCs w:val="20"/>
        </w:rPr>
        <w:t>2</w:t>
      </w:r>
      <w:r w:rsidRPr="00DA4C45">
        <w:rPr>
          <w:i/>
          <w:sz w:val="20"/>
          <w:szCs w:val="20"/>
        </w:rPr>
        <w:fldChar w:fldCharType="end"/>
      </w:r>
      <w:r>
        <w:rPr>
          <w:i/>
          <w:sz w:val="20"/>
          <w:szCs w:val="20"/>
        </w:rPr>
        <w:t xml:space="preserve">: </w:t>
      </w:r>
      <w:r w:rsidRPr="00DA4C45">
        <w:rPr>
          <w:rFonts w:hint="eastAsia"/>
          <w:i/>
          <w:sz w:val="20"/>
          <w:szCs w:val="20"/>
        </w:rPr>
        <w:t>R</w:t>
      </w:r>
      <w:r w:rsidRPr="00DA4C45">
        <w:rPr>
          <w:i/>
          <w:sz w:val="20"/>
          <w:szCs w:val="20"/>
        </w:rPr>
        <w:t>egarding [issue 8] in Direction C, RAN1 can refer to RAN4’s discussion on non-specified public dataset:</w:t>
      </w:r>
    </w:p>
    <w:p w14:paraId="67C5862E" w14:textId="77777777" w:rsidR="00F13AFB" w:rsidRPr="006B2E04" w:rsidRDefault="00F13AFB" w:rsidP="00F13AFB">
      <w:pPr>
        <w:pStyle w:val="a0"/>
        <w:numPr>
          <w:ilvl w:val="0"/>
          <w:numId w:val="6"/>
        </w:numPr>
        <w:spacing w:after="0"/>
        <w:rPr>
          <w:rFonts w:eastAsiaTheme="minorEastAsia"/>
          <w:b/>
          <w:i/>
          <w:lang w:eastAsia="zh-CN"/>
        </w:rPr>
      </w:pPr>
      <w:r w:rsidRPr="00DA4C45">
        <w:rPr>
          <w:rFonts w:eastAsiaTheme="minorEastAsia"/>
          <w:b/>
          <w:i/>
          <w:lang w:eastAsia="zh-CN"/>
        </w:rPr>
        <w:t>3GPP’s statistical channel model can be a starting point</w:t>
      </w:r>
    </w:p>
    <w:p w14:paraId="1FB991F1" w14:textId="77777777" w:rsidR="00F13AFB" w:rsidRDefault="00F13AFB" w:rsidP="00F13AFB">
      <w:pPr>
        <w:pStyle w:val="a9"/>
        <w:spacing w:beforeLines="100" w:before="24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Pr>
          <w:i/>
          <w:noProof/>
          <w:sz w:val="20"/>
          <w:szCs w:val="20"/>
        </w:rPr>
        <w:t>3</w:t>
      </w:r>
      <w:r w:rsidRPr="00B444F2">
        <w:rPr>
          <w:i/>
          <w:sz w:val="20"/>
          <w:szCs w:val="20"/>
        </w:rPr>
        <w:fldChar w:fldCharType="end"/>
      </w:r>
      <w:r>
        <w:rPr>
          <w:i/>
          <w:sz w:val="20"/>
          <w:szCs w:val="20"/>
        </w:rPr>
        <w:t xml:space="preserve">: </w:t>
      </w:r>
      <w:r w:rsidRPr="00B444F2">
        <w:rPr>
          <w:rFonts w:hint="eastAsia"/>
          <w:i/>
          <w:sz w:val="20"/>
          <w:szCs w:val="20"/>
        </w:rPr>
        <w:t>R</w:t>
      </w:r>
      <w:r w:rsidRPr="00B444F2">
        <w:rPr>
          <w:i/>
          <w:sz w:val="20"/>
          <w:szCs w:val="20"/>
        </w:rPr>
        <w:t>egarding [issue 9] in Direction C, UE-side/NW-side fine-tuning can be conducted to alleviate the dataset mismatch issue.</w:t>
      </w:r>
    </w:p>
    <w:p w14:paraId="2D208E5D" w14:textId="77777777" w:rsidR="00F13AFB" w:rsidRPr="00B444F2" w:rsidRDefault="00F13AFB" w:rsidP="00F13AFB">
      <w:pPr>
        <w:pStyle w:val="a9"/>
        <w:spacing w:beforeLines="100" w:before="240" w:after="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Pr>
          <w:i/>
          <w:noProof/>
          <w:sz w:val="20"/>
          <w:szCs w:val="20"/>
        </w:rPr>
        <w:t>4</w:t>
      </w:r>
      <w:r w:rsidRPr="00B444F2">
        <w:rPr>
          <w:i/>
          <w:sz w:val="20"/>
          <w:szCs w:val="20"/>
        </w:rPr>
        <w:fldChar w:fldCharType="end"/>
      </w:r>
      <w:r w:rsidRPr="00B444F2">
        <w:rPr>
          <w:i/>
          <w:sz w:val="20"/>
          <w:szCs w:val="20"/>
        </w:rPr>
        <w:t xml:space="preserve">: </w:t>
      </w:r>
      <w:r w:rsidRPr="00B444F2">
        <w:rPr>
          <w:rFonts w:hint="eastAsia"/>
          <w:i/>
          <w:sz w:val="20"/>
          <w:szCs w:val="20"/>
        </w:rPr>
        <w:t>R</w:t>
      </w:r>
      <w:r w:rsidRPr="00B444F2">
        <w:rPr>
          <w:i/>
          <w:sz w:val="20"/>
          <w:szCs w:val="20"/>
        </w:rPr>
        <w:t>egarding [issue 10] in Direction C, additional information at least includes:</w:t>
      </w:r>
    </w:p>
    <w:p w14:paraId="55024805" w14:textId="77777777" w:rsidR="00F13AFB" w:rsidRPr="00B444F2" w:rsidRDefault="00F13AFB" w:rsidP="00F13AFB">
      <w:pPr>
        <w:pStyle w:val="a0"/>
        <w:numPr>
          <w:ilvl w:val="0"/>
          <w:numId w:val="6"/>
        </w:numPr>
        <w:spacing w:after="0"/>
        <w:rPr>
          <w:rFonts w:eastAsiaTheme="minorEastAsia"/>
          <w:b/>
          <w:i/>
          <w:lang w:eastAsia="zh-CN"/>
        </w:rPr>
      </w:pPr>
      <w:r w:rsidRPr="00B444F2">
        <w:rPr>
          <w:rFonts w:eastAsiaTheme="minorEastAsia"/>
          <w:b/>
          <w:i/>
          <w:lang w:eastAsia="zh-CN"/>
        </w:rPr>
        <w:t>From UE to NW: target label</w:t>
      </w:r>
    </w:p>
    <w:p w14:paraId="5391D789" w14:textId="77777777" w:rsidR="00F13AFB" w:rsidRDefault="00F13AFB" w:rsidP="00F13AFB">
      <w:pPr>
        <w:pStyle w:val="a0"/>
        <w:numPr>
          <w:ilvl w:val="0"/>
          <w:numId w:val="6"/>
        </w:numPr>
        <w:spacing w:after="0"/>
        <w:rPr>
          <w:rFonts w:eastAsiaTheme="minorEastAsia"/>
          <w:b/>
          <w:i/>
          <w:lang w:eastAsia="zh-CN"/>
        </w:rPr>
      </w:pPr>
      <w:r w:rsidRPr="00B444F2">
        <w:rPr>
          <w:rFonts w:eastAsiaTheme="minorEastAsia"/>
          <w:b/>
          <w:i/>
          <w:lang w:eastAsia="zh-CN"/>
        </w:rPr>
        <w:t>From NW to UE: output of actual CSI reconstruction part and performance target</w:t>
      </w:r>
    </w:p>
    <w:p w14:paraId="1D0675F1" w14:textId="77777777" w:rsidR="00F13AFB" w:rsidRPr="00866788" w:rsidRDefault="00F13AFB" w:rsidP="00F13AFB">
      <w:pPr>
        <w:pStyle w:val="a9"/>
        <w:spacing w:beforeLines="100" w:before="240" w:after="0"/>
        <w:jc w:val="both"/>
        <w:rPr>
          <w:i/>
          <w:sz w:val="20"/>
          <w:szCs w:val="20"/>
        </w:rPr>
      </w:pPr>
      <w:r w:rsidRPr="00866788">
        <w:rPr>
          <w:i/>
          <w:sz w:val="20"/>
          <w:szCs w:val="20"/>
        </w:rPr>
        <w:t xml:space="preserve">Proposal </w:t>
      </w:r>
      <w:r w:rsidRPr="00866788">
        <w:rPr>
          <w:i/>
          <w:sz w:val="20"/>
          <w:szCs w:val="20"/>
        </w:rPr>
        <w:fldChar w:fldCharType="begin"/>
      </w:r>
      <w:r w:rsidRPr="00866788">
        <w:rPr>
          <w:i/>
          <w:sz w:val="20"/>
          <w:szCs w:val="20"/>
        </w:rPr>
        <w:instrText xml:space="preserve"> SEQ Proposal \* ARABIC </w:instrText>
      </w:r>
      <w:r w:rsidRPr="00866788">
        <w:rPr>
          <w:i/>
          <w:sz w:val="20"/>
          <w:szCs w:val="20"/>
        </w:rPr>
        <w:fldChar w:fldCharType="separate"/>
      </w:r>
      <w:r>
        <w:rPr>
          <w:i/>
          <w:noProof/>
          <w:sz w:val="20"/>
          <w:szCs w:val="20"/>
        </w:rPr>
        <w:t>5</w:t>
      </w:r>
      <w:r w:rsidRPr="00866788">
        <w:rPr>
          <w:i/>
          <w:sz w:val="20"/>
          <w:szCs w:val="20"/>
        </w:rPr>
        <w:fldChar w:fldCharType="end"/>
      </w:r>
      <w:r>
        <w:rPr>
          <w:i/>
          <w:sz w:val="20"/>
          <w:szCs w:val="20"/>
        </w:rPr>
        <w:t>: De</w:t>
      </w:r>
      <w:r w:rsidRPr="00866788">
        <w:rPr>
          <w:i/>
          <w:sz w:val="20"/>
          <w:szCs w:val="20"/>
        </w:rPr>
        <w:t>prioritize Direction C (Option 1) in Rel-19.</w:t>
      </w:r>
    </w:p>
    <w:p w14:paraId="1BE769DB" w14:textId="77777777" w:rsidR="00F13AFB" w:rsidRPr="0030040E" w:rsidRDefault="00F13AFB" w:rsidP="00F13AFB">
      <w:pPr>
        <w:pStyle w:val="a9"/>
        <w:rPr>
          <w:i/>
          <w:sz w:val="20"/>
          <w:szCs w:val="20"/>
        </w:rPr>
      </w:pPr>
      <w:r w:rsidRPr="0030040E">
        <w:rPr>
          <w:i/>
          <w:sz w:val="20"/>
          <w:szCs w:val="20"/>
        </w:rPr>
        <w:t xml:space="preserve">Proposal </w:t>
      </w:r>
      <w:r w:rsidRPr="0030040E">
        <w:rPr>
          <w:i/>
          <w:sz w:val="20"/>
          <w:szCs w:val="20"/>
        </w:rPr>
        <w:fldChar w:fldCharType="begin"/>
      </w:r>
      <w:r w:rsidRPr="0030040E">
        <w:rPr>
          <w:i/>
          <w:sz w:val="20"/>
          <w:szCs w:val="20"/>
        </w:rPr>
        <w:instrText xml:space="preserve"> SEQ Proposal \* ARABIC </w:instrText>
      </w:r>
      <w:r w:rsidRPr="0030040E">
        <w:rPr>
          <w:i/>
          <w:sz w:val="20"/>
          <w:szCs w:val="20"/>
        </w:rPr>
        <w:fldChar w:fldCharType="separate"/>
      </w:r>
      <w:r>
        <w:rPr>
          <w:i/>
          <w:noProof/>
          <w:sz w:val="20"/>
          <w:szCs w:val="20"/>
        </w:rPr>
        <w:t>6</w:t>
      </w:r>
      <w:r w:rsidRPr="0030040E">
        <w:rPr>
          <w:i/>
          <w:sz w:val="20"/>
          <w:szCs w:val="20"/>
        </w:rPr>
        <w:fldChar w:fldCharType="end"/>
      </w:r>
      <w:r>
        <w:rPr>
          <w:i/>
          <w:sz w:val="20"/>
          <w:szCs w:val="20"/>
        </w:rPr>
        <w:t xml:space="preserve">: </w:t>
      </w:r>
      <w:r w:rsidRPr="0030040E">
        <w:rPr>
          <w:i/>
          <w:sz w:val="20"/>
          <w:szCs w:val="20"/>
        </w:rPr>
        <w:t>Regarding the standardization of model structure in Option 3, suggest to prioritize the work on Case 0. Case 2 and Case 3 can be further considered after model structure in Case 0 has been specified</w:t>
      </w:r>
      <w:r>
        <w:rPr>
          <w:i/>
          <w:sz w:val="20"/>
          <w:szCs w:val="20"/>
        </w:rPr>
        <w:t>.</w:t>
      </w:r>
    </w:p>
    <w:p w14:paraId="17D4BF18" w14:textId="77777777" w:rsidR="00F13AFB" w:rsidRPr="00A125AC" w:rsidRDefault="00F13AFB" w:rsidP="00F13AFB">
      <w:pPr>
        <w:pStyle w:val="a9"/>
        <w:spacing w:beforeLines="100" w:before="240" w:after="0"/>
        <w:jc w:val="both"/>
        <w:rPr>
          <w:rFonts w:eastAsiaTheme="minorEastAsia"/>
          <w:i/>
          <w:sz w:val="20"/>
          <w:szCs w:val="20"/>
          <w:lang w:eastAsia="zh-CN"/>
        </w:rPr>
      </w:pPr>
      <w:r w:rsidRPr="00A125AC">
        <w:rPr>
          <w:i/>
          <w:sz w:val="20"/>
          <w:szCs w:val="20"/>
        </w:rPr>
        <w:t xml:space="preserve">Proposal </w:t>
      </w:r>
      <w:r w:rsidRPr="00A125AC">
        <w:rPr>
          <w:i/>
          <w:sz w:val="20"/>
          <w:szCs w:val="20"/>
        </w:rPr>
        <w:fldChar w:fldCharType="begin"/>
      </w:r>
      <w:r w:rsidRPr="00A125AC">
        <w:rPr>
          <w:i/>
          <w:sz w:val="20"/>
          <w:szCs w:val="20"/>
        </w:rPr>
        <w:instrText xml:space="preserve"> SEQ Proposal \* ARABIC </w:instrText>
      </w:r>
      <w:r w:rsidRPr="00A125AC">
        <w:rPr>
          <w:i/>
          <w:sz w:val="20"/>
          <w:szCs w:val="20"/>
        </w:rPr>
        <w:fldChar w:fldCharType="separate"/>
      </w:r>
      <w:r>
        <w:rPr>
          <w:i/>
          <w:noProof/>
          <w:sz w:val="20"/>
          <w:szCs w:val="20"/>
        </w:rPr>
        <w:t>7</w:t>
      </w:r>
      <w:r w:rsidRPr="00A125AC">
        <w:rPr>
          <w:i/>
          <w:sz w:val="20"/>
          <w:szCs w:val="20"/>
        </w:rPr>
        <w:fldChar w:fldCharType="end"/>
      </w:r>
      <w:r w:rsidRPr="00A125AC">
        <w:rPr>
          <w:i/>
          <w:sz w:val="20"/>
          <w:szCs w:val="20"/>
        </w:rPr>
        <w:t xml:space="preserve">: </w:t>
      </w:r>
      <w:r w:rsidRPr="00A125AC">
        <w:rPr>
          <w:rFonts w:eastAsiaTheme="minorEastAsia"/>
          <w:i/>
          <w:sz w:val="20"/>
          <w:szCs w:val="20"/>
          <w:lang w:eastAsia="zh-CN"/>
        </w:rPr>
        <w:t>Regarding [issue 1] for Direction A (</w:t>
      </w:r>
      <w:r>
        <w:rPr>
          <w:rFonts w:eastAsiaTheme="minorEastAsia"/>
          <w:i/>
          <w:sz w:val="20"/>
          <w:szCs w:val="20"/>
          <w:lang w:eastAsia="zh-CN"/>
        </w:rPr>
        <w:t>option 3a-1)</w:t>
      </w:r>
      <w:r w:rsidRPr="00A125AC">
        <w:rPr>
          <w:rFonts w:eastAsiaTheme="minorEastAsia"/>
          <w:i/>
          <w:sz w:val="20"/>
          <w:szCs w:val="20"/>
          <w:lang w:eastAsia="zh-CN"/>
        </w:rPr>
        <w:t>, additional information can include:</w:t>
      </w:r>
    </w:p>
    <w:p w14:paraId="57B3A89A" w14:textId="77777777" w:rsidR="00F13AFB" w:rsidRPr="00A125AC" w:rsidRDefault="00F13AFB" w:rsidP="00F13AFB">
      <w:pPr>
        <w:pStyle w:val="a0"/>
        <w:numPr>
          <w:ilvl w:val="0"/>
          <w:numId w:val="6"/>
        </w:numPr>
        <w:spacing w:after="0"/>
        <w:rPr>
          <w:rFonts w:eastAsiaTheme="minorEastAsia"/>
          <w:b/>
          <w:i/>
          <w:lang w:eastAsia="zh-CN"/>
        </w:rPr>
      </w:pPr>
      <w:r w:rsidRPr="00A125AC">
        <w:rPr>
          <w:rFonts w:eastAsiaTheme="minorEastAsia" w:hint="eastAsia"/>
          <w:b/>
          <w:i/>
          <w:lang w:eastAsia="zh-CN"/>
        </w:rPr>
        <w:t>P</w:t>
      </w:r>
      <w:r w:rsidRPr="00A125AC">
        <w:rPr>
          <w:rFonts w:eastAsiaTheme="minorEastAsia"/>
          <w:b/>
          <w:i/>
          <w:lang w:eastAsia="zh-CN"/>
        </w:rPr>
        <w:t>erformance target</w:t>
      </w:r>
    </w:p>
    <w:p w14:paraId="2257EE38" w14:textId="77777777" w:rsidR="00F13AFB" w:rsidRDefault="00F13AFB" w:rsidP="00F13AFB">
      <w:pPr>
        <w:pStyle w:val="a0"/>
        <w:numPr>
          <w:ilvl w:val="0"/>
          <w:numId w:val="6"/>
        </w:numPr>
        <w:spacing w:after="0"/>
        <w:rPr>
          <w:rFonts w:eastAsiaTheme="minorEastAsia"/>
          <w:b/>
          <w:i/>
          <w:lang w:eastAsia="zh-CN"/>
        </w:rPr>
      </w:pPr>
      <w:r w:rsidRPr="00A125AC">
        <w:rPr>
          <w:rFonts w:eastAsiaTheme="minorEastAsia" w:hint="eastAsia"/>
          <w:b/>
          <w:i/>
          <w:lang w:eastAsia="zh-CN"/>
        </w:rPr>
        <w:t>D</w:t>
      </w:r>
      <w:r w:rsidRPr="00A125AC">
        <w:rPr>
          <w:rFonts w:eastAsiaTheme="minorEastAsia"/>
          <w:b/>
          <w:i/>
          <w:lang w:eastAsia="zh-CN"/>
        </w:rPr>
        <w:t>ataset and dataset related information</w:t>
      </w:r>
    </w:p>
    <w:p w14:paraId="225A9EC1" w14:textId="77777777" w:rsidR="00F13AFB" w:rsidRDefault="00F13AFB" w:rsidP="00F13AFB">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098925BD" w14:textId="77777777" w:rsidR="00F13AFB" w:rsidRPr="00E35563" w:rsidRDefault="00F13AFB" w:rsidP="00F13AFB">
      <w:pPr>
        <w:pStyle w:val="a9"/>
        <w:spacing w:beforeLines="100" w:before="240" w:after="0"/>
        <w:rPr>
          <w:i/>
          <w:sz w:val="20"/>
          <w:szCs w:val="20"/>
        </w:rPr>
      </w:pPr>
      <w:r w:rsidRPr="00E35563">
        <w:rPr>
          <w:i/>
          <w:sz w:val="20"/>
          <w:szCs w:val="20"/>
        </w:rPr>
        <w:t xml:space="preserve">Proposal </w:t>
      </w:r>
      <w:r w:rsidRPr="00E35563">
        <w:rPr>
          <w:i/>
          <w:sz w:val="20"/>
          <w:szCs w:val="20"/>
        </w:rPr>
        <w:fldChar w:fldCharType="begin"/>
      </w:r>
      <w:r w:rsidRPr="00E35563">
        <w:rPr>
          <w:i/>
          <w:sz w:val="20"/>
          <w:szCs w:val="20"/>
        </w:rPr>
        <w:instrText xml:space="preserve"> SEQ Proposal \* ARABIC </w:instrText>
      </w:r>
      <w:r w:rsidRPr="00E35563">
        <w:rPr>
          <w:i/>
          <w:sz w:val="20"/>
          <w:szCs w:val="20"/>
        </w:rPr>
        <w:fldChar w:fldCharType="separate"/>
      </w:r>
      <w:r>
        <w:rPr>
          <w:i/>
          <w:noProof/>
          <w:sz w:val="20"/>
          <w:szCs w:val="20"/>
        </w:rPr>
        <w:t>8</w:t>
      </w:r>
      <w:r w:rsidRPr="00E35563">
        <w:rPr>
          <w:i/>
          <w:sz w:val="20"/>
          <w:szCs w:val="20"/>
        </w:rPr>
        <w:fldChar w:fldCharType="end"/>
      </w:r>
      <w:r>
        <w:rPr>
          <w:i/>
          <w:sz w:val="20"/>
          <w:szCs w:val="20"/>
        </w:rPr>
        <w:t xml:space="preserve">: </w:t>
      </w:r>
      <w:r w:rsidRPr="00E35563">
        <w:rPr>
          <w:i/>
          <w:sz w:val="20"/>
          <w:szCs w:val="20"/>
        </w:rPr>
        <w:t>Target CSI sharing from NW-side to UE-side is optional for Direction A (option 3a-1) is UE/UE-side is capable of UE-side data collection.</w:t>
      </w:r>
    </w:p>
    <w:p w14:paraId="6D796C0B" w14:textId="77777777" w:rsidR="00F13AFB" w:rsidRPr="003258FB" w:rsidRDefault="00F13AFB" w:rsidP="00F13AFB">
      <w:pPr>
        <w:pStyle w:val="a9"/>
        <w:spacing w:beforeLines="100" w:before="240" w:after="0"/>
        <w:rPr>
          <w:i/>
          <w:sz w:val="20"/>
          <w:szCs w:val="20"/>
        </w:rPr>
      </w:pPr>
      <w:r w:rsidRPr="00136094">
        <w:rPr>
          <w:i/>
          <w:sz w:val="20"/>
          <w:szCs w:val="20"/>
        </w:rPr>
        <w:t xml:space="preserve">Proposal </w:t>
      </w:r>
      <w:r w:rsidRPr="00136094">
        <w:rPr>
          <w:i/>
          <w:sz w:val="20"/>
          <w:szCs w:val="20"/>
        </w:rPr>
        <w:fldChar w:fldCharType="begin"/>
      </w:r>
      <w:r w:rsidRPr="00136094">
        <w:rPr>
          <w:i/>
          <w:sz w:val="20"/>
          <w:szCs w:val="20"/>
        </w:rPr>
        <w:instrText xml:space="preserve"> SEQ Proposal \* ARABIC </w:instrText>
      </w:r>
      <w:r w:rsidRPr="00136094">
        <w:rPr>
          <w:i/>
          <w:sz w:val="20"/>
          <w:szCs w:val="20"/>
        </w:rPr>
        <w:fldChar w:fldCharType="separate"/>
      </w:r>
      <w:r>
        <w:rPr>
          <w:i/>
          <w:noProof/>
          <w:sz w:val="20"/>
          <w:szCs w:val="20"/>
        </w:rPr>
        <w:t>9</w:t>
      </w:r>
      <w:r w:rsidRPr="00136094">
        <w:rPr>
          <w:i/>
          <w:sz w:val="20"/>
          <w:szCs w:val="20"/>
        </w:rPr>
        <w:fldChar w:fldCharType="end"/>
      </w:r>
      <w:r>
        <w:rPr>
          <w:i/>
          <w:sz w:val="20"/>
          <w:szCs w:val="20"/>
        </w:rPr>
        <w:t xml:space="preserve">: </w:t>
      </w:r>
      <w:r w:rsidRPr="004D05EA">
        <w:rPr>
          <w:rFonts w:hint="eastAsia"/>
          <w:i/>
          <w:sz w:val="20"/>
          <w:szCs w:val="20"/>
        </w:rPr>
        <w:t>R</w:t>
      </w:r>
      <w:r w:rsidRPr="004D05EA">
        <w:rPr>
          <w:i/>
          <w:sz w:val="20"/>
          <w:szCs w:val="20"/>
        </w:rPr>
        <w:t>egarding [issue 3] for Direction A</w:t>
      </w:r>
      <w:r>
        <w:rPr>
          <w:i/>
          <w:sz w:val="20"/>
          <w:szCs w:val="20"/>
        </w:rPr>
        <w:t xml:space="preserve"> and Direction </w:t>
      </w:r>
      <w:r w:rsidRPr="003258FB">
        <w:rPr>
          <w:rFonts w:hint="eastAsia"/>
          <w:i/>
          <w:sz w:val="20"/>
          <w:szCs w:val="20"/>
        </w:rPr>
        <w:t>B</w:t>
      </w:r>
      <w:r>
        <w:rPr>
          <w:i/>
          <w:sz w:val="20"/>
          <w:szCs w:val="20"/>
        </w:rPr>
        <w:t>,</w:t>
      </w:r>
      <w:r w:rsidRPr="004D05EA">
        <w:rPr>
          <w:i/>
          <w:sz w:val="20"/>
          <w:szCs w:val="20"/>
        </w:rPr>
        <w:t xml:space="preserve"> overhead concern is more critical for over-the-air exchange compared to offline exchange</w:t>
      </w:r>
      <w:r>
        <w:rPr>
          <w:i/>
          <w:sz w:val="20"/>
          <w:szCs w:val="20"/>
        </w:rPr>
        <w:t>, mainly from two aspects:</w:t>
      </w:r>
      <w:r w:rsidRPr="003258FB">
        <w:rPr>
          <w:i/>
          <w:sz w:val="20"/>
          <w:szCs w:val="20"/>
        </w:rPr>
        <w:t xml:space="preserve"> </w:t>
      </w:r>
    </w:p>
    <w:p w14:paraId="6632DE86" w14:textId="77777777" w:rsidR="00F13AFB" w:rsidRDefault="00F13AFB" w:rsidP="00F13AFB">
      <w:pPr>
        <w:pStyle w:val="a0"/>
        <w:numPr>
          <w:ilvl w:val="0"/>
          <w:numId w:val="6"/>
        </w:numPr>
        <w:spacing w:after="0"/>
        <w:rPr>
          <w:rFonts w:eastAsiaTheme="minorEastAsia"/>
          <w:b/>
          <w:i/>
          <w:lang w:eastAsia="zh-CN"/>
        </w:rPr>
      </w:pPr>
      <w:r w:rsidRPr="003258FB">
        <w:rPr>
          <w:rFonts w:eastAsiaTheme="minorEastAsia"/>
          <w:b/>
          <w:i/>
          <w:lang w:eastAsia="zh-CN"/>
        </w:rPr>
        <w:t>Parameters exchange</w:t>
      </w:r>
      <w:r>
        <w:rPr>
          <w:rFonts w:eastAsiaTheme="minorEastAsia"/>
          <w:b/>
          <w:i/>
          <w:lang w:eastAsia="zh-CN"/>
        </w:rPr>
        <w:t>: can be alleviated by proper model compression methods</w:t>
      </w:r>
    </w:p>
    <w:p w14:paraId="488FB6B0" w14:textId="77777777" w:rsidR="00F13AFB" w:rsidRDefault="00F13AFB" w:rsidP="00F13AFB">
      <w:pPr>
        <w:pStyle w:val="a0"/>
        <w:numPr>
          <w:ilvl w:val="1"/>
          <w:numId w:val="6"/>
        </w:numPr>
        <w:spacing w:after="0"/>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4C604904" w14:textId="77777777" w:rsidR="00F13AFB" w:rsidRDefault="00F13AFB" w:rsidP="00F13AFB">
      <w:pPr>
        <w:pStyle w:val="a0"/>
        <w:numPr>
          <w:ilvl w:val="0"/>
          <w:numId w:val="6"/>
        </w:numPr>
        <w:spacing w:after="0"/>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24DDF872" w14:textId="77777777" w:rsidR="00F13AFB" w:rsidRDefault="00F13AFB" w:rsidP="00F13AFB">
      <w:pPr>
        <w:pStyle w:val="a0"/>
        <w:numPr>
          <w:ilvl w:val="1"/>
          <w:numId w:val="6"/>
        </w:numPr>
        <w:spacing w:after="0"/>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7290E6A8" w14:textId="77777777" w:rsidR="00F13AFB" w:rsidRPr="009D036C" w:rsidRDefault="00F13AFB" w:rsidP="00F13AFB">
      <w:pPr>
        <w:pStyle w:val="a9"/>
        <w:spacing w:beforeLines="100" w:before="240" w:after="0"/>
        <w:jc w:val="both"/>
        <w:rPr>
          <w:i/>
          <w:sz w:val="20"/>
          <w:szCs w:val="20"/>
        </w:rPr>
      </w:pPr>
      <w:r w:rsidRPr="009D036C">
        <w:rPr>
          <w:i/>
          <w:sz w:val="20"/>
          <w:szCs w:val="20"/>
        </w:rPr>
        <w:t xml:space="preserve">Proposal </w:t>
      </w:r>
      <w:r w:rsidRPr="009D036C">
        <w:rPr>
          <w:i/>
          <w:sz w:val="20"/>
          <w:szCs w:val="20"/>
        </w:rPr>
        <w:fldChar w:fldCharType="begin"/>
      </w:r>
      <w:r w:rsidRPr="009D036C">
        <w:rPr>
          <w:i/>
          <w:sz w:val="20"/>
          <w:szCs w:val="20"/>
        </w:rPr>
        <w:instrText xml:space="preserve"> SEQ Proposal \* ARABIC </w:instrText>
      </w:r>
      <w:r w:rsidRPr="009D036C">
        <w:rPr>
          <w:i/>
          <w:sz w:val="20"/>
          <w:szCs w:val="20"/>
        </w:rPr>
        <w:fldChar w:fldCharType="separate"/>
      </w:r>
      <w:r>
        <w:rPr>
          <w:i/>
          <w:noProof/>
          <w:sz w:val="20"/>
          <w:szCs w:val="20"/>
        </w:rPr>
        <w:t>10</w:t>
      </w:r>
      <w:r w:rsidRPr="009D036C">
        <w:rPr>
          <w:i/>
          <w:sz w:val="20"/>
          <w:szCs w:val="20"/>
        </w:rPr>
        <w:fldChar w:fldCharType="end"/>
      </w:r>
      <w:r>
        <w:rPr>
          <w:i/>
          <w:sz w:val="20"/>
          <w:szCs w:val="20"/>
        </w:rPr>
        <w:t xml:space="preserve">: </w:t>
      </w:r>
      <w:r w:rsidRPr="009D036C">
        <w:rPr>
          <w:rFonts w:hint="eastAsia"/>
          <w:i/>
          <w:sz w:val="20"/>
          <w:szCs w:val="20"/>
        </w:rPr>
        <w:t>R</w:t>
      </w:r>
      <w:r w:rsidRPr="009D036C">
        <w:rPr>
          <w:i/>
          <w:sz w:val="20"/>
          <w:szCs w:val="20"/>
        </w:rPr>
        <w:t>egarding [issue 4] for Direction A, [issue 6] for Direction B,</w:t>
      </w:r>
      <w:r>
        <w:rPr>
          <w:i/>
          <w:sz w:val="20"/>
          <w:szCs w:val="20"/>
        </w:rPr>
        <w:t xml:space="preserve"> performance impacts due to data distribution mismatch can be addressed by:</w:t>
      </w:r>
    </w:p>
    <w:p w14:paraId="3BEDB28B" w14:textId="77777777" w:rsidR="00F13AFB" w:rsidRDefault="00F13AFB" w:rsidP="00F13AFB">
      <w:pPr>
        <w:pStyle w:val="a0"/>
        <w:numPr>
          <w:ilvl w:val="0"/>
          <w:numId w:val="6"/>
        </w:numPr>
        <w:spacing w:after="0"/>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28E74D8C" w14:textId="77777777" w:rsidR="00F13AFB" w:rsidRPr="001A5D2B" w:rsidRDefault="00F13AFB" w:rsidP="00F13AFB">
      <w:pPr>
        <w:pStyle w:val="a9"/>
        <w:spacing w:beforeLines="100" w:before="240" w:after="0"/>
        <w:jc w:val="both"/>
        <w:rPr>
          <w:i/>
          <w:sz w:val="20"/>
          <w:szCs w:val="20"/>
        </w:rPr>
      </w:pPr>
      <w:r w:rsidRPr="001A5D2B">
        <w:rPr>
          <w:i/>
          <w:sz w:val="20"/>
          <w:szCs w:val="20"/>
        </w:rPr>
        <w:t xml:space="preserve">Proposal </w:t>
      </w:r>
      <w:r w:rsidRPr="001A5D2B">
        <w:rPr>
          <w:i/>
          <w:sz w:val="20"/>
          <w:szCs w:val="20"/>
        </w:rPr>
        <w:fldChar w:fldCharType="begin"/>
      </w:r>
      <w:r w:rsidRPr="001A5D2B">
        <w:rPr>
          <w:i/>
          <w:sz w:val="20"/>
          <w:szCs w:val="20"/>
        </w:rPr>
        <w:instrText xml:space="preserve"> SEQ Proposal \* ARABIC </w:instrText>
      </w:r>
      <w:r w:rsidRPr="001A5D2B">
        <w:rPr>
          <w:i/>
          <w:sz w:val="20"/>
          <w:szCs w:val="20"/>
        </w:rPr>
        <w:fldChar w:fldCharType="separate"/>
      </w:r>
      <w:r>
        <w:rPr>
          <w:i/>
          <w:noProof/>
          <w:sz w:val="20"/>
          <w:szCs w:val="20"/>
        </w:rPr>
        <w:t>11</w:t>
      </w:r>
      <w:r w:rsidRPr="001A5D2B">
        <w:rPr>
          <w:i/>
          <w:sz w:val="20"/>
          <w:szCs w:val="20"/>
        </w:rPr>
        <w:fldChar w:fldCharType="end"/>
      </w:r>
      <w:r>
        <w:rPr>
          <w:i/>
          <w:sz w:val="20"/>
          <w:szCs w:val="20"/>
        </w:rPr>
        <w:t xml:space="preserve">: </w:t>
      </w:r>
      <w:r w:rsidRPr="001A5D2B">
        <w:rPr>
          <w:rFonts w:hint="eastAsia"/>
          <w:i/>
          <w:sz w:val="20"/>
          <w:szCs w:val="20"/>
        </w:rPr>
        <w:t>R</w:t>
      </w:r>
      <w:r w:rsidRPr="001A5D2B">
        <w:rPr>
          <w:i/>
          <w:sz w:val="20"/>
          <w:szCs w:val="20"/>
        </w:rPr>
        <w:t>egarding [issue 5] for Direction B, the feasibility should be considered from following two aspects:</w:t>
      </w:r>
    </w:p>
    <w:p w14:paraId="4C96BF89" w14:textId="77777777" w:rsidR="00F13AFB" w:rsidRDefault="00F13AFB" w:rsidP="00F13AFB">
      <w:pPr>
        <w:pStyle w:val="a0"/>
        <w:numPr>
          <w:ilvl w:val="0"/>
          <w:numId w:val="6"/>
        </w:numPr>
        <w:spacing w:after="0"/>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4E3ED624" w14:textId="77777777" w:rsidR="00F13AFB" w:rsidRPr="00190C14" w:rsidRDefault="00F13AFB" w:rsidP="00F13AFB">
      <w:pPr>
        <w:pStyle w:val="a0"/>
        <w:numPr>
          <w:ilvl w:val="0"/>
          <w:numId w:val="6"/>
        </w:numPr>
        <w:spacing w:after="0"/>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5BAA0815" w14:textId="77777777" w:rsidR="00F13AFB" w:rsidRPr="003407E6" w:rsidRDefault="00F13AFB" w:rsidP="00F13AFB">
      <w:pPr>
        <w:pStyle w:val="a9"/>
        <w:spacing w:beforeLines="100" w:before="240" w:after="0"/>
        <w:rPr>
          <w:i/>
          <w:sz w:val="20"/>
        </w:rPr>
      </w:pPr>
      <w:r w:rsidRPr="00FA5163">
        <w:rPr>
          <w:i/>
          <w:sz w:val="20"/>
        </w:rPr>
        <w:t xml:space="preserve">Proposal </w:t>
      </w:r>
      <w:r w:rsidRPr="00FA5163">
        <w:rPr>
          <w:i/>
          <w:sz w:val="20"/>
        </w:rPr>
        <w:fldChar w:fldCharType="begin"/>
      </w:r>
      <w:r w:rsidRPr="00FA5163">
        <w:rPr>
          <w:i/>
          <w:sz w:val="20"/>
        </w:rPr>
        <w:instrText xml:space="preserve"> SEQ Proposal \* ARABIC </w:instrText>
      </w:r>
      <w:r w:rsidRPr="00FA5163">
        <w:rPr>
          <w:i/>
          <w:sz w:val="20"/>
        </w:rPr>
        <w:fldChar w:fldCharType="separate"/>
      </w:r>
      <w:r>
        <w:rPr>
          <w:i/>
          <w:noProof/>
          <w:sz w:val="20"/>
        </w:rPr>
        <w:t>12</w:t>
      </w:r>
      <w:r w:rsidRPr="00FA5163">
        <w:rPr>
          <w:i/>
          <w:sz w:val="20"/>
        </w:rPr>
        <w:fldChar w:fldCharType="end"/>
      </w:r>
      <w:r>
        <w:rPr>
          <w:i/>
          <w:sz w:val="20"/>
        </w:rPr>
        <w:t xml:space="preserve">: </w:t>
      </w:r>
      <w:r w:rsidRPr="003407E6">
        <w:rPr>
          <w:i/>
          <w:sz w:val="20"/>
        </w:rPr>
        <w:t>Regarding [Issue 1] for Direction A (Option 4</w:t>
      </w:r>
      <w:r>
        <w:rPr>
          <w:i/>
          <w:sz w:val="20"/>
        </w:rPr>
        <w:t>-1</w:t>
      </w:r>
      <w:r w:rsidRPr="003407E6">
        <w:rPr>
          <w:i/>
          <w:sz w:val="20"/>
        </w:rPr>
        <w:t>), additional information can include:</w:t>
      </w:r>
    </w:p>
    <w:p w14:paraId="2504E1C6" w14:textId="77777777" w:rsidR="00F13AFB" w:rsidRDefault="00F13AFB" w:rsidP="00F13AFB">
      <w:pPr>
        <w:pStyle w:val="a0"/>
        <w:numPr>
          <w:ilvl w:val="0"/>
          <w:numId w:val="6"/>
        </w:numPr>
        <w:spacing w:after="0"/>
        <w:rPr>
          <w:rFonts w:eastAsiaTheme="minorEastAsia"/>
          <w:b/>
          <w:i/>
          <w:lang w:eastAsia="zh-CN"/>
        </w:rPr>
      </w:pPr>
      <w:r>
        <w:rPr>
          <w:rFonts w:eastAsiaTheme="minorEastAsia"/>
          <w:b/>
          <w:i/>
          <w:lang w:eastAsia="zh-CN"/>
        </w:rPr>
        <w:t>NW-side decoder backbone information</w:t>
      </w:r>
    </w:p>
    <w:p w14:paraId="47564218" w14:textId="77777777" w:rsidR="00F13AFB" w:rsidRPr="003407E6" w:rsidRDefault="00F13AFB" w:rsidP="00F13AFB">
      <w:pPr>
        <w:pStyle w:val="a0"/>
        <w:numPr>
          <w:ilvl w:val="0"/>
          <w:numId w:val="6"/>
        </w:numPr>
        <w:spacing w:after="0"/>
        <w:rPr>
          <w:rFonts w:eastAsiaTheme="minorEastAsia"/>
          <w:b/>
          <w:i/>
          <w:lang w:eastAsia="zh-CN"/>
        </w:rPr>
      </w:pPr>
      <w:r w:rsidRPr="003407E6">
        <w:rPr>
          <w:rFonts w:eastAsiaTheme="minorEastAsia"/>
          <w:b/>
          <w:i/>
          <w:lang w:eastAsia="zh-CN"/>
        </w:rPr>
        <w:t>Performance target</w:t>
      </w:r>
    </w:p>
    <w:p w14:paraId="53327267" w14:textId="77777777" w:rsidR="00F13AFB" w:rsidRDefault="00F13AFB" w:rsidP="00F13AFB">
      <w:pPr>
        <w:pStyle w:val="a0"/>
        <w:numPr>
          <w:ilvl w:val="0"/>
          <w:numId w:val="6"/>
        </w:numPr>
        <w:spacing w:after="0"/>
        <w:rPr>
          <w:rFonts w:eastAsiaTheme="minorEastAsia"/>
          <w:b/>
          <w:i/>
          <w:lang w:eastAsia="zh-CN"/>
        </w:rPr>
      </w:pPr>
      <w:r w:rsidRPr="003407E6">
        <w:rPr>
          <w:rFonts w:eastAsiaTheme="minorEastAsia" w:hint="eastAsia"/>
          <w:b/>
          <w:i/>
          <w:lang w:eastAsia="zh-CN"/>
        </w:rPr>
        <w:t>D</w:t>
      </w:r>
      <w:r w:rsidRPr="003407E6">
        <w:rPr>
          <w:rFonts w:eastAsiaTheme="minorEastAsia"/>
          <w:b/>
          <w:i/>
          <w:lang w:eastAsia="zh-CN"/>
        </w:rPr>
        <w:t>ataset related information</w:t>
      </w:r>
    </w:p>
    <w:p w14:paraId="515BB188" w14:textId="77777777" w:rsidR="00F13AFB" w:rsidRPr="00A125AC" w:rsidRDefault="00F13AFB" w:rsidP="00F13AFB">
      <w:pPr>
        <w:pStyle w:val="a0"/>
        <w:spacing w:after="0"/>
        <w:rPr>
          <w:rFonts w:eastAsiaTheme="minorEastAsia"/>
          <w:b/>
          <w:i/>
          <w:lang w:eastAsia="zh-CN"/>
        </w:rPr>
      </w:pPr>
      <w:r>
        <w:rPr>
          <w:rFonts w:eastAsiaTheme="minorEastAsia" w:hint="eastAsia"/>
          <w:b/>
          <w:i/>
          <w:lang w:eastAsia="zh-CN"/>
        </w:rPr>
        <w:lastRenderedPageBreak/>
        <w:t>O</w:t>
      </w:r>
      <w:r>
        <w:rPr>
          <w:rFonts w:eastAsiaTheme="minorEastAsia"/>
          <w:b/>
          <w:i/>
          <w:lang w:eastAsia="zh-CN"/>
        </w:rPr>
        <w:t>ther necessary additional information is not precluded</w:t>
      </w:r>
    </w:p>
    <w:p w14:paraId="45B69F9F" w14:textId="77777777" w:rsidR="00F13AFB" w:rsidRDefault="00F13AFB" w:rsidP="00F13AFB">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Pr>
          <w:i/>
          <w:noProof/>
          <w:sz w:val="20"/>
        </w:rPr>
        <w:t>13</w:t>
      </w:r>
      <w:r w:rsidRPr="00FB01E7">
        <w:rPr>
          <w:i/>
          <w:sz w:val="20"/>
        </w:rPr>
        <w:fldChar w:fldCharType="end"/>
      </w:r>
      <w:r>
        <w:rPr>
          <w:i/>
          <w:sz w:val="20"/>
        </w:rPr>
        <w:t xml:space="preserve">: </w:t>
      </w:r>
      <w:r w:rsidRPr="009242AA">
        <w:rPr>
          <w:i/>
          <w:sz w:val="20"/>
        </w:rPr>
        <w:t>Regarding [Issue 3] for Direction A (Option 4</w:t>
      </w:r>
      <w:r>
        <w:rPr>
          <w:i/>
          <w:sz w:val="20"/>
        </w:rPr>
        <w:t>-1</w:t>
      </w:r>
      <w:r w:rsidRPr="009242AA">
        <w:rPr>
          <w:i/>
          <w:sz w:val="20"/>
        </w:rPr>
        <w:t>), overhead can be alleviated by target CSI label quantization methods</w:t>
      </w:r>
      <w:r>
        <w:rPr>
          <w:i/>
          <w:sz w:val="20"/>
        </w:rPr>
        <w:t xml:space="preserve">, </w:t>
      </w:r>
      <w:r w:rsidRPr="009242AA">
        <w:rPr>
          <w:i/>
          <w:sz w:val="20"/>
        </w:rPr>
        <w:t xml:space="preserve">e.g., float16, </w:t>
      </w:r>
      <w:proofErr w:type="spellStart"/>
      <w:r w:rsidRPr="009242AA">
        <w:rPr>
          <w:i/>
          <w:sz w:val="20"/>
        </w:rPr>
        <w:t>eType</w:t>
      </w:r>
      <w:proofErr w:type="spellEnd"/>
      <w:r w:rsidRPr="009242AA">
        <w:rPr>
          <w:i/>
          <w:sz w:val="20"/>
        </w:rPr>
        <w:t xml:space="preserve"> II-like codebook</w:t>
      </w:r>
      <w:r>
        <w:rPr>
          <w:i/>
          <w:sz w:val="20"/>
        </w:rPr>
        <w:t>.</w:t>
      </w:r>
    </w:p>
    <w:p w14:paraId="0A168236" w14:textId="77777777" w:rsidR="00F13AFB" w:rsidRPr="00FB593F" w:rsidRDefault="00F13AFB" w:rsidP="00F13AFB">
      <w:pPr>
        <w:pStyle w:val="a9"/>
        <w:spacing w:beforeLines="100" w:before="240" w:after="0"/>
        <w:jc w:val="both"/>
        <w:rPr>
          <w:i/>
          <w:sz w:val="20"/>
        </w:rPr>
      </w:pPr>
      <w:r w:rsidRPr="00FB01E7">
        <w:rPr>
          <w:i/>
          <w:sz w:val="20"/>
        </w:rPr>
        <w:t xml:space="preserve">Proposal </w:t>
      </w:r>
      <w:r w:rsidRPr="00FB01E7">
        <w:rPr>
          <w:i/>
          <w:sz w:val="20"/>
        </w:rPr>
        <w:fldChar w:fldCharType="begin"/>
      </w:r>
      <w:r w:rsidRPr="00FB01E7">
        <w:rPr>
          <w:i/>
          <w:sz w:val="20"/>
        </w:rPr>
        <w:instrText xml:space="preserve"> SEQ Proposal \* ARABIC </w:instrText>
      </w:r>
      <w:r w:rsidRPr="00FB01E7">
        <w:rPr>
          <w:i/>
          <w:sz w:val="20"/>
        </w:rPr>
        <w:fldChar w:fldCharType="separate"/>
      </w:r>
      <w:r>
        <w:rPr>
          <w:i/>
          <w:noProof/>
          <w:sz w:val="20"/>
        </w:rPr>
        <w:t>14</w:t>
      </w:r>
      <w:r w:rsidRPr="00FB01E7">
        <w:rPr>
          <w:i/>
          <w:sz w:val="20"/>
        </w:rPr>
        <w:fldChar w:fldCharType="end"/>
      </w:r>
      <w:r>
        <w:rPr>
          <w:i/>
          <w:sz w:val="20"/>
        </w:rPr>
        <w:t xml:space="preserve">: </w:t>
      </w:r>
      <w:r w:rsidRPr="00FB593F">
        <w:rPr>
          <w:rFonts w:hint="eastAsia"/>
          <w:i/>
          <w:sz w:val="20"/>
        </w:rPr>
        <w:t>R</w:t>
      </w:r>
      <w:r w:rsidRPr="00FB593F">
        <w:rPr>
          <w:i/>
          <w:sz w:val="20"/>
        </w:rPr>
        <w:t>egarding [issue 4] for Direction A</w:t>
      </w:r>
      <w:r>
        <w:rPr>
          <w:i/>
          <w:sz w:val="20"/>
        </w:rPr>
        <w:t xml:space="preserve"> (Option 4-1),</w:t>
      </w:r>
      <w:r w:rsidRPr="00FB593F">
        <w:rPr>
          <w:i/>
          <w:sz w:val="20"/>
        </w:rPr>
        <w:t xml:space="preserve"> performance impacts due to data distribution mismatch can be </w:t>
      </w:r>
      <w:r>
        <w:rPr>
          <w:i/>
          <w:sz w:val="20"/>
        </w:rPr>
        <w:t>addressed</w:t>
      </w:r>
      <w:r w:rsidRPr="00FB593F">
        <w:rPr>
          <w:i/>
          <w:sz w:val="20"/>
        </w:rPr>
        <w:t xml:space="preserve"> by:</w:t>
      </w:r>
    </w:p>
    <w:p w14:paraId="1C8E173A" w14:textId="77777777" w:rsidR="00F13AFB" w:rsidRDefault="00F13AFB" w:rsidP="00F13AFB">
      <w:pPr>
        <w:pStyle w:val="a0"/>
        <w:numPr>
          <w:ilvl w:val="0"/>
          <w:numId w:val="6"/>
        </w:numPr>
        <w:spacing w:after="0"/>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121DDC19" w14:textId="77777777" w:rsidR="00F13AFB" w:rsidRPr="00142DAA" w:rsidRDefault="00F13AFB" w:rsidP="00F13AFB">
      <w:pPr>
        <w:pStyle w:val="a9"/>
        <w:spacing w:beforeLines="100" w:before="240" w:after="0"/>
        <w:jc w:val="both"/>
        <w:rPr>
          <w:i/>
          <w:sz w:val="20"/>
        </w:rPr>
      </w:pPr>
      <w:r w:rsidRPr="00142DAA">
        <w:rPr>
          <w:i/>
          <w:sz w:val="20"/>
        </w:rPr>
        <w:t xml:space="preserve">Proposal </w:t>
      </w:r>
      <w:r w:rsidRPr="00142DAA">
        <w:rPr>
          <w:i/>
          <w:sz w:val="20"/>
        </w:rPr>
        <w:fldChar w:fldCharType="begin"/>
      </w:r>
      <w:r w:rsidRPr="00142DAA">
        <w:rPr>
          <w:i/>
          <w:sz w:val="20"/>
        </w:rPr>
        <w:instrText xml:space="preserve"> SEQ Proposal \* ARABIC </w:instrText>
      </w:r>
      <w:r w:rsidRPr="00142DAA">
        <w:rPr>
          <w:i/>
          <w:sz w:val="20"/>
        </w:rPr>
        <w:fldChar w:fldCharType="separate"/>
      </w:r>
      <w:r>
        <w:rPr>
          <w:i/>
          <w:noProof/>
          <w:sz w:val="20"/>
        </w:rPr>
        <w:t>15</w:t>
      </w:r>
      <w:r w:rsidRPr="00142DAA">
        <w:rPr>
          <w:i/>
          <w:sz w:val="20"/>
        </w:rPr>
        <w:fldChar w:fldCharType="end"/>
      </w:r>
      <w:r>
        <w:rPr>
          <w:i/>
          <w:sz w:val="20"/>
        </w:rPr>
        <w:t xml:space="preserve">: </w:t>
      </w:r>
      <w:r w:rsidRPr="00142DAA">
        <w:rPr>
          <w:i/>
          <w:sz w:val="20"/>
        </w:rPr>
        <w:t>Regarding different options to resolve the inter-vendor collaborations and processing into normative work</w:t>
      </w:r>
    </w:p>
    <w:p w14:paraId="1E915E43" w14:textId="77777777" w:rsidR="00F13AFB" w:rsidRPr="00142DAA" w:rsidRDefault="00F13AFB" w:rsidP="00F13AFB">
      <w:pPr>
        <w:pStyle w:val="a0"/>
        <w:numPr>
          <w:ilvl w:val="0"/>
          <w:numId w:val="6"/>
        </w:numPr>
        <w:spacing w:after="0"/>
        <w:rPr>
          <w:rFonts w:eastAsiaTheme="minorEastAsia"/>
          <w:b/>
          <w:i/>
          <w:lang w:eastAsia="zh-CN"/>
        </w:rPr>
      </w:pPr>
      <w:r w:rsidRPr="00142DAA">
        <w:rPr>
          <w:rFonts w:eastAsiaTheme="minorEastAsia"/>
          <w:b/>
          <w:i/>
          <w:lang w:eastAsia="zh-CN"/>
        </w:rPr>
        <w:t>Option 4-1 without model structure standardization should be treated in first priority.</w:t>
      </w:r>
    </w:p>
    <w:p w14:paraId="49D9E623" w14:textId="77777777" w:rsidR="00F13AFB" w:rsidRPr="000C78E8" w:rsidRDefault="00F13AFB" w:rsidP="00F13AFB">
      <w:pPr>
        <w:pStyle w:val="a0"/>
        <w:numPr>
          <w:ilvl w:val="0"/>
          <w:numId w:val="6"/>
        </w:numPr>
        <w:spacing w:after="0"/>
        <w:rPr>
          <w:rFonts w:eastAsiaTheme="minorEastAsia"/>
          <w:b/>
          <w:i/>
          <w:lang w:eastAsia="zh-CN"/>
        </w:rPr>
      </w:pPr>
      <w:r w:rsidRPr="00142DAA">
        <w:rPr>
          <w:rFonts w:eastAsiaTheme="minorEastAsia" w:hint="eastAsia"/>
          <w:b/>
          <w:i/>
          <w:lang w:eastAsia="zh-CN"/>
        </w:rPr>
        <w:t>O</w:t>
      </w:r>
      <w:r w:rsidRPr="00142DAA">
        <w:rPr>
          <w:rFonts w:eastAsiaTheme="minorEastAsia"/>
          <w:b/>
          <w:i/>
          <w:lang w:eastAsia="zh-CN"/>
        </w:rPr>
        <w:t xml:space="preserve">ption 3a-1, Direction B and Direction C with model structure </w:t>
      </w:r>
      <w:r>
        <w:rPr>
          <w:rFonts w:eastAsiaTheme="minorEastAsia"/>
          <w:b/>
          <w:i/>
          <w:lang w:eastAsia="zh-CN"/>
        </w:rPr>
        <w:t xml:space="preserve">(and parameters) </w:t>
      </w:r>
      <w:r>
        <w:rPr>
          <w:rFonts w:eastAsiaTheme="minorEastAsia" w:hint="eastAsia"/>
          <w:b/>
          <w:i/>
          <w:lang w:eastAsia="zh-CN"/>
        </w:rPr>
        <w:t>s</w:t>
      </w:r>
      <w:r>
        <w:rPr>
          <w:rFonts w:eastAsiaTheme="minorEastAsia"/>
          <w:b/>
          <w:i/>
          <w:lang w:eastAsia="zh-CN"/>
        </w:rPr>
        <w:t xml:space="preserve">tandardization </w:t>
      </w:r>
      <w:r w:rsidRPr="00142DAA">
        <w:rPr>
          <w:rFonts w:eastAsiaTheme="minorEastAsia"/>
          <w:b/>
          <w:i/>
          <w:lang w:eastAsia="zh-CN"/>
        </w:rPr>
        <w:t>should be treated in second priority</w:t>
      </w:r>
    </w:p>
    <w:p w14:paraId="475EB697" w14:textId="77777777" w:rsidR="00F13AFB" w:rsidRPr="00534706" w:rsidRDefault="00F13AFB" w:rsidP="00F13AFB">
      <w:pPr>
        <w:pStyle w:val="a9"/>
        <w:spacing w:beforeLines="100" w:before="240" w:after="0"/>
        <w:jc w:val="both"/>
        <w:rPr>
          <w:i/>
          <w:sz w:val="20"/>
        </w:rPr>
      </w:pPr>
      <w:r w:rsidRPr="00534706">
        <w:rPr>
          <w:i/>
          <w:sz w:val="20"/>
        </w:rPr>
        <w:t xml:space="preserve">Proposal </w:t>
      </w:r>
      <w:r w:rsidRPr="00534706">
        <w:rPr>
          <w:i/>
          <w:sz w:val="20"/>
        </w:rPr>
        <w:fldChar w:fldCharType="begin"/>
      </w:r>
      <w:r w:rsidRPr="00534706">
        <w:rPr>
          <w:i/>
          <w:sz w:val="20"/>
        </w:rPr>
        <w:instrText xml:space="preserve"> SEQ Proposal \* ARABIC </w:instrText>
      </w:r>
      <w:r w:rsidRPr="00534706">
        <w:rPr>
          <w:i/>
          <w:sz w:val="20"/>
        </w:rPr>
        <w:fldChar w:fldCharType="separate"/>
      </w:r>
      <w:r>
        <w:rPr>
          <w:i/>
          <w:noProof/>
          <w:sz w:val="20"/>
        </w:rPr>
        <w:t>16</w:t>
      </w:r>
      <w:r w:rsidRPr="00534706">
        <w:rPr>
          <w:i/>
          <w:sz w:val="20"/>
        </w:rPr>
        <w:fldChar w:fldCharType="end"/>
      </w:r>
      <w:r>
        <w:rPr>
          <w:i/>
          <w:sz w:val="20"/>
        </w:rPr>
        <w:t xml:space="preserve">: </w:t>
      </w:r>
      <w:r w:rsidRPr="00534706">
        <w:rPr>
          <w:i/>
          <w:sz w:val="20"/>
        </w:rPr>
        <w:t xml:space="preserve">Regarding the signaling of ground-truth reporting for NW-side data collection for training, high layer signaling (e.g., MDT) is preferred </w:t>
      </w:r>
      <w:r>
        <w:rPr>
          <w:i/>
          <w:sz w:val="20"/>
        </w:rPr>
        <w:t>than</w:t>
      </w:r>
      <w:r w:rsidRPr="00534706">
        <w:rPr>
          <w:i/>
          <w:sz w:val="20"/>
        </w:rPr>
        <w:t xml:space="preserve"> L1 signaling.</w:t>
      </w:r>
    </w:p>
    <w:p w14:paraId="178F8B96" w14:textId="77777777" w:rsidR="00F13AFB" w:rsidRPr="006E3A0E" w:rsidRDefault="00F13AFB" w:rsidP="00F13AFB">
      <w:pPr>
        <w:pStyle w:val="a9"/>
        <w:spacing w:beforeLines="100" w:before="240" w:after="0"/>
        <w:jc w:val="both"/>
        <w:rPr>
          <w:i/>
          <w:sz w:val="20"/>
        </w:rPr>
      </w:pPr>
      <w:r w:rsidRPr="00627CE9">
        <w:rPr>
          <w:i/>
          <w:sz w:val="20"/>
        </w:rPr>
        <w:t xml:space="preserve">Proposal </w:t>
      </w:r>
      <w:r w:rsidRPr="00627CE9">
        <w:rPr>
          <w:i/>
          <w:sz w:val="20"/>
        </w:rPr>
        <w:fldChar w:fldCharType="begin"/>
      </w:r>
      <w:r w:rsidRPr="00627CE9">
        <w:rPr>
          <w:i/>
          <w:sz w:val="20"/>
        </w:rPr>
        <w:instrText xml:space="preserve"> SEQ Proposal \* ARABIC </w:instrText>
      </w:r>
      <w:r w:rsidRPr="00627CE9">
        <w:rPr>
          <w:i/>
          <w:sz w:val="20"/>
        </w:rPr>
        <w:fldChar w:fldCharType="separate"/>
      </w:r>
      <w:r>
        <w:rPr>
          <w:i/>
          <w:noProof/>
          <w:sz w:val="20"/>
        </w:rPr>
        <w:t>17</w:t>
      </w:r>
      <w:r w:rsidRPr="00627CE9">
        <w:rPr>
          <w:i/>
          <w:sz w:val="20"/>
        </w:rPr>
        <w:fldChar w:fldCharType="end"/>
      </w:r>
      <w:r>
        <w:rPr>
          <w:i/>
          <w:sz w:val="20"/>
        </w:rPr>
        <w:t xml:space="preserve">: </w:t>
      </w:r>
      <w:r w:rsidRPr="00627CE9">
        <w:rPr>
          <w:i/>
          <w:sz w:val="20"/>
        </w:rPr>
        <w:t xml:space="preserve">Regarding the </w:t>
      </w:r>
      <w:r>
        <w:rPr>
          <w:i/>
          <w:sz w:val="20"/>
        </w:rPr>
        <w:t xml:space="preserve">NW-side data collection </w:t>
      </w:r>
      <w:r w:rsidRPr="00627CE9">
        <w:rPr>
          <w:i/>
          <w:sz w:val="20"/>
        </w:rPr>
        <w:t>data format, float32 should be considered if high layer signaling is used for target CSI label reporting.</w:t>
      </w:r>
    </w:p>
    <w:p w14:paraId="78EAACF7" w14:textId="77777777" w:rsidR="00F13AFB" w:rsidRPr="006F5068" w:rsidRDefault="00F13AFB" w:rsidP="00F13AFB">
      <w:pPr>
        <w:pStyle w:val="a9"/>
        <w:spacing w:beforeLines="100" w:before="240" w:after="0"/>
        <w:jc w:val="both"/>
        <w:rPr>
          <w:i/>
          <w:sz w:val="20"/>
        </w:rPr>
      </w:pPr>
      <w:r w:rsidRPr="006F5068">
        <w:rPr>
          <w:i/>
          <w:sz w:val="20"/>
        </w:rPr>
        <w:t xml:space="preserve">Proposal </w:t>
      </w:r>
      <w:r w:rsidRPr="006F5068">
        <w:rPr>
          <w:i/>
          <w:sz w:val="20"/>
        </w:rPr>
        <w:fldChar w:fldCharType="begin"/>
      </w:r>
      <w:r w:rsidRPr="006F5068">
        <w:rPr>
          <w:i/>
          <w:sz w:val="20"/>
        </w:rPr>
        <w:instrText xml:space="preserve"> SEQ Proposal \* ARABIC </w:instrText>
      </w:r>
      <w:r w:rsidRPr="006F5068">
        <w:rPr>
          <w:i/>
          <w:sz w:val="20"/>
        </w:rPr>
        <w:fldChar w:fldCharType="separate"/>
      </w:r>
      <w:r>
        <w:rPr>
          <w:i/>
          <w:noProof/>
          <w:sz w:val="20"/>
        </w:rPr>
        <w:t>18</w:t>
      </w:r>
      <w:r w:rsidRPr="006F5068">
        <w:rPr>
          <w:i/>
          <w:sz w:val="20"/>
        </w:rPr>
        <w:fldChar w:fldCharType="end"/>
      </w:r>
      <w:r>
        <w:rPr>
          <w:i/>
          <w:sz w:val="20"/>
        </w:rPr>
        <w:t xml:space="preserve">: </w:t>
      </w:r>
      <w:r w:rsidRPr="006F5068">
        <w:rPr>
          <w:i/>
          <w:sz w:val="20"/>
        </w:rPr>
        <w:t>Regarding the codebook-based data format in NW-side data collection, suggest to use Rel-18 eType2 or enhanced Rel-18 eType2 codebook for Case 2 and Case 3 with temporal domain correlations between target CSI labels.</w:t>
      </w:r>
    </w:p>
    <w:p w14:paraId="5DFA77C4" w14:textId="77777777" w:rsidR="00F13AFB" w:rsidRPr="0068455D" w:rsidRDefault="00F13AFB" w:rsidP="00F13AFB">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Pr>
          <w:i/>
          <w:noProof/>
          <w:sz w:val="20"/>
        </w:rPr>
        <w:t>19</w:t>
      </w:r>
      <w:r w:rsidRPr="0068455D">
        <w:rPr>
          <w:i/>
          <w:sz w:val="20"/>
        </w:rPr>
        <w:fldChar w:fldCharType="end"/>
      </w:r>
      <w:r w:rsidRPr="0068455D">
        <w:rPr>
          <w:i/>
          <w:sz w:val="20"/>
        </w:rPr>
        <w:t>: Regarding the CSI-RS configuration for UE-side and NW-side data collection, at least the follow aspects should be considered:</w:t>
      </w:r>
    </w:p>
    <w:p w14:paraId="6CD173BD" w14:textId="77777777" w:rsidR="00F13AFB" w:rsidRPr="00B006AC" w:rsidRDefault="00F13AFB" w:rsidP="00F13AFB">
      <w:pPr>
        <w:pStyle w:val="a0"/>
        <w:numPr>
          <w:ilvl w:val="0"/>
          <w:numId w:val="6"/>
        </w:numPr>
        <w:spacing w:after="0"/>
        <w:rPr>
          <w:rFonts w:eastAsiaTheme="minorEastAsia"/>
          <w:b/>
          <w:i/>
          <w:lang w:eastAsia="zh-CN"/>
        </w:rPr>
      </w:pPr>
      <w:r w:rsidRPr="00B006AC">
        <w:rPr>
          <w:rFonts w:eastAsiaTheme="minorEastAsia"/>
          <w:b/>
          <w:i/>
          <w:lang w:eastAsia="zh-CN"/>
        </w:rPr>
        <w:t>Data collection specific CSI-RS or not</w:t>
      </w:r>
    </w:p>
    <w:p w14:paraId="3A521C30" w14:textId="77777777" w:rsidR="00F13AFB" w:rsidRPr="00B006AC" w:rsidRDefault="00F13AFB" w:rsidP="00F13AFB">
      <w:pPr>
        <w:pStyle w:val="a0"/>
        <w:numPr>
          <w:ilvl w:val="0"/>
          <w:numId w:val="6"/>
        </w:numPr>
        <w:spacing w:after="0"/>
        <w:rPr>
          <w:rFonts w:eastAsiaTheme="minorEastAsia"/>
          <w:b/>
          <w:i/>
          <w:lang w:eastAsia="zh-CN"/>
        </w:rPr>
      </w:pPr>
      <w:r w:rsidRPr="00B006AC">
        <w:rPr>
          <w:rFonts w:eastAsiaTheme="minorEastAsia"/>
          <w:b/>
          <w:i/>
          <w:lang w:eastAsia="zh-CN"/>
        </w:rPr>
        <w:t>Cell-specific or UE specific CSI-RS</w:t>
      </w:r>
    </w:p>
    <w:p w14:paraId="7B102118" w14:textId="77777777" w:rsidR="00F13AFB" w:rsidRDefault="00F13AFB" w:rsidP="00F13AFB">
      <w:pPr>
        <w:pStyle w:val="a9"/>
        <w:spacing w:beforeLines="100" w:before="240" w:after="0"/>
        <w:jc w:val="both"/>
        <w:rPr>
          <w:i/>
          <w:sz w:val="20"/>
        </w:rPr>
      </w:pPr>
      <w:r w:rsidRPr="00AE4D2F">
        <w:rPr>
          <w:i/>
          <w:sz w:val="20"/>
        </w:rPr>
        <w:t xml:space="preserve">Proposal </w:t>
      </w:r>
      <w:r w:rsidRPr="00AE4D2F">
        <w:rPr>
          <w:i/>
          <w:sz w:val="20"/>
        </w:rPr>
        <w:fldChar w:fldCharType="begin"/>
      </w:r>
      <w:r w:rsidRPr="00AE4D2F">
        <w:rPr>
          <w:i/>
          <w:sz w:val="20"/>
        </w:rPr>
        <w:instrText xml:space="preserve"> SEQ Proposal \* ARABIC </w:instrText>
      </w:r>
      <w:r w:rsidRPr="00AE4D2F">
        <w:rPr>
          <w:i/>
          <w:sz w:val="20"/>
        </w:rPr>
        <w:fldChar w:fldCharType="separate"/>
      </w:r>
      <w:r>
        <w:rPr>
          <w:i/>
          <w:noProof/>
          <w:sz w:val="20"/>
        </w:rPr>
        <w:t>20</w:t>
      </w:r>
      <w:r w:rsidRPr="00AE4D2F">
        <w:rPr>
          <w:i/>
          <w:sz w:val="20"/>
        </w:rPr>
        <w:fldChar w:fldCharType="end"/>
      </w:r>
      <w:r>
        <w:rPr>
          <w:i/>
          <w:sz w:val="20"/>
        </w:rPr>
        <w:t xml:space="preserve">: </w:t>
      </w:r>
      <w:r w:rsidRPr="00AE4D2F">
        <w:rPr>
          <w:i/>
          <w:sz w:val="20"/>
        </w:rPr>
        <w:t>UE-side proxy decoder can be trained with the frozen UE-side actual encoder based on the dataset shared from NW-side</w:t>
      </w:r>
      <w:r>
        <w:rPr>
          <w:i/>
          <w:sz w:val="20"/>
        </w:rPr>
        <w:t>.</w:t>
      </w:r>
    </w:p>
    <w:p w14:paraId="34D296BF" w14:textId="77777777" w:rsidR="00F13AFB" w:rsidRPr="00F814D5" w:rsidRDefault="00F13AFB" w:rsidP="00F13AFB">
      <w:pPr>
        <w:pStyle w:val="a9"/>
        <w:spacing w:beforeLines="100" w:before="240" w:after="0"/>
        <w:jc w:val="both"/>
        <w:rPr>
          <w:i/>
          <w:sz w:val="20"/>
        </w:rPr>
      </w:pPr>
      <w:r w:rsidRPr="00F814D5">
        <w:rPr>
          <w:i/>
          <w:sz w:val="20"/>
        </w:rPr>
        <w:t xml:space="preserve">Proposal </w:t>
      </w:r>
      <w:r w:rsidRPr="00F814D5">
        <w:rPr>
          <w:i/>
          <w:sz w:val="20"/>
        </w:rPr>
        <w:fldChar w:fldCharType="begin"/>
      </w:r>
      <w:r w:rsidRPr="00F814D5">
        <w:rPr>
          <w:i/>
          <w:sz w:val="20"/>
        </w:rPr>
        <w:instrText xml:space="preserve"> SEQ Proposal \* ARABIC </w:instrText>
      </w:r>
      <w:r w:rsidRPr="00F814D5">
        <w:rPr>
          <w:i/>
          <w:sz w:val="20"/>
        </w:rPr>
        <w:fldChar w:fldCharType="separate"/>
      </w:r>
      <w:r>
        <w:rPr>
          <w:i/>
          <w:noProof/>
          <w:sz w:val="20"/>
        </w:rPr>
        <w:t>21</w:t>
      </w:r>
      <w:r w:rsidRPr="00F814D5">
        <w:rPr>
          <w:i/>
          <w:sz w:val="20"/>
        </w:rPr>
        <w:fldChar w:fldCharType="end"/>
      </w:r>
      <w:r>
        <w:rPr>
          <w:i/>
          <w:sz w:val="20"/>
        </w:rPr>
        <w:t xml:space="preserve">: </w:t>
      </w:r>
      <w:r w:rsidRPr="00F814D5">
        <w:rPr>
          <w:i/>
          <w:sz w:val="20"/>
        </w:rPr>
        <w:t xml:space="preserve">Regarding the </w:t>
      </w:r>
      <w:r>
        <w:rPr>
          <w:i/>
          <w:sz w:val="20"/>
        </w:rPr>
        <w:t xml:space="preserve">performance of </w:t>
      </w:r>
      <w:r w:rsidRPr="00F814D5">
        <w:rPr>
          <w:i/>
          <w:sz w:val="20"/>
        </w:rPr>
        <w:t>UE-side monitoring Case 2-1 and Case 2-2, use the following monitoring metric</w:t>
      </w:r>
      <w:r>
        <w:rPr>
          <w:i/>
          <w:sz w:val="20"/>
        </w:rPr>
        <w:t xml:space="preserve"> and candidate </w:t>
      </w:r>
      <m:oMath>
        <m:r>
          <m:rPr>
            <m:sty m:val="bi"/>
          </m:rPr>
          <w:rPr>
            <w:rFonts w:ascii="Cambria Math" w:hAnsi="Cambria Math"/>
            <w:sz w:val="20"/>
          </w:rPr>
          <m:t>KP</m:t>
        </m:r>
        <m:sSub>
          <m:sSubPr>
            <m:ctrlPr>
              <w:rPr>
                <w:rFonts w:ascii="Cambria Math" w:hAnsi="Cambria Math"/>
                <w:i/>
                <w:sz w:val="20"/>
              </w:rPr>
            </m:ctrlPr>
          </m:sSubPr>
          <m:e>
            <m:r>
              <m:rPr>
                <m:sty m:val="bi"/>
              </m:rPr>
              <w:rPr>
                <w:rFonts w:ascii="Cambria Math" w:hAnsi="Cambria Math"/>
                <w:sz w:val="20"/>
              </w:rPr>
              <m:t>I</m:t>
            </m:r>
          </m:e>
          <m:sub>
            <m:r>
              <m:rPr>
                <m:sty m:val="bi"/>
              </m:rPr>
              <w:rPr>
                <w:rFonts w:ascii="Cambria Math" w:hAnsi="Cambria Math"/>
                <w:sz w:val="20"/>
              </w:rPr>
              <m:t>th</m:t>
            </m:r>
          </m:sub>
        </m:sSub>
      </m:oMath>
      <w:r>
        <w:rPr>
          <w:rFonts w:eastAsiaTheme="minorEastAsia" w:hint="eastAsia"/>
          <w:i/>
          <w:sz w:val="20"/>
          <w:lang w:eastAsia="zh-CN"/>
        </w:rPr>
        <w:t xml:space="preserve"> </w:t>
      </w:r>
      <w:r>
        <w:rPr>
          <w:rFonts w:eastAsiaTheme="minorEastAsia"/>
          <w:i/>
          <w:sz w:val="20"/>
          <w:lang w:eastAsia="zh-CN"/>
        </w:rPr>
        <w:t>value</w:t>
      </w:r>
      <w:r w:rsidRPr="00F814D5">
        <w:rPr>
          <w:rFonts w:hint="eastAsia"/>
          <w:i/>
          <w:sz w:val="20"/>
        </w:rPr>
        <w:t>:</w:t>
      </w:r>
    </w:p>
    <w:p w14:paraId="0DEDEF23" w14:textId="77777777" w:rsidR="00F13AFB" w:rsidRPr="0022491F" w:rsidRDefault="00F13AFB" w:rsidP="00F13AFB">
      <w:pPr>
        <w:pStyle w:val="a0"/>
        <w:numPr>
          <w:ilvl w:val="0"/>
          <w:numId w:val="6"/>
        </w:numPr>
        <w:spacing w:after="0"/>
        <w:rPr>
          <w:rFonts w:eastAsiaTheme="minorEastAsia"/>
          <w:b/>
          <w:i/>
          <w:lang w:eastAsia="zh-CN"/>
        </w:rPr>
      </w:pPr>
      <w:r w:rsidRPr="0022491F">
        <w:rPr>
          <w:rFonts w:eastAsiaTheme="minorEastAsia" w:hint="eastAsia"/>
          <w:b/>
          <w:i/>
          <w:lang w:eastAsia="zh-CN"/>
        </w:rPr>
        <w:t>F</w:t>
      </w:r>
      <w:r w:rsidRPr="0022491F">
        <w:rPr>
          <w:rFonts w:eastAsiaTheme="minorEastAsia"/>
          <w:b/>
          <w:i/>
          <w:lang w:eastAsia="zh-CN"/>
        </w:rPr>
        <w:t>alse alarm rate</w:t>
      </w:r>
      <w:r w:rsidRPr="0022491F">
        <w:rPr>
          <w:rFonts w:eastAsiaTheme="minorEastAsia" w:hint="eastAsia"/>
          <w:b/>
          <w:i/>
          <w:lang w:eastAsia="zh-CN"/>
        </w:rPr>
        <w:t>:</w:t>
      </w:r>
      <w:r w:rsidRPr="0022491F">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FA</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7BFBCBB5" w14:textId="77777777" w:rsidR="00F13AFB" w:rsidRDefault="00F13AFB" w:rsidP="00F13AFB">
      <w:pPr>
        <w:pStyle w:val="a0"/>
        <w:numPr>
          <w:ilvl w:val="0"/>
          <w:numId w:val="6"/>
        </w:numPr>
        <w:spacing w:after="0"/>
        <w:rPr>
          <w:rFonts w:eastAsiaTheme="minorEastAsia"/>
          <w:b/>
          <w:i/>
          <w:lang w:eastAsia="zh-CN"/>
        </w:rPr>
      </w:pPr>
      <w:r w:rsidRPr="0022491F">
        <w:rPr>
          <w:rFonts w:eastAsiaTheme="minorEastAsia" w:hint="eastAsia"/>
          <w:b/>
          <w:i/>
          <w:lang w:eastAsia="zh-CN"/>
        </w:rPr>
        <w:t>M</w:t>
      </w:r>
      <w:r w:rsidRPr="0022491F">
        <w:rPr>
          <w:rFonts w:eastAsiaTheme="minorEastAsia"/>
          <w:b/>
          <w:i/>
          <w:lang w:eastAsia="zh-CN"/>
        </w:rPr>
        <w:t xml:space="preserve">is-detection rate: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MD</m:t>
            </m:r>
          </m:sub>
        </m:sSub>
        <m:r>
          <m:rPr>
            <m:sty m:val="bi"/>
          </m:rPr>
          <w:rPr>
            <w:rFonts w:ascii="Cambria Math" w:eastAsiaTheme="minorEastAsia" w:hAnsi="Cambria Math"/>
            <w:lang w:eastAsia="zh-CN"/>
          </w:rPr>
          <m:t>=P</m:t>
        </m:r>
        <m:d>
          <m:dPr>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e>
        </m:d>
        <m:r>
          <m:rPr>
            <m:sty m:val="bi"/>
          </m:rPr>
          <w:rPr>
            <w:rFonts w:ascii="Cambria Math" w:eastAsiaTheme="minorEastAsia" w:hAnsi="Cambria Math"/>
            <w:lang w:eastAsia="zh-CN"/>
          </w:rPr>
          <m:t>*P(</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Genie</m:t>
            </m:r>
          </m:sub>
        </m:sSub>
        <m:r>
          <m:rPr>
            <m:sty m:val="bi"/>
          </m:rPr>
          <w:rPr>
            <w:rFonts w:ascii="Cambria Math" w:eastAsiaTheme="minorEastAsia" w:hAnsi="Cambria Math"/>
            <w:lang w:eastAsia="zh-CN"/>
          </w:rPr>
          <m:t>&lt;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Actual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KPI</m:t>
            </m:r>
          </m:e>
          <m:sub>
            <m:r>
              <m:rPr>
                <m:sty m:val="bi"/>
              </m:rPr>
              <w:rPr>
                <w:rFonts w:ascii="Cambria Math" w:eastAsiaTheme="minorEastAsia" w:hAnsi="Cambria Math"/>
                <w:lang w:eastAsia="zh-CN"/>
              </w:rPr>
              <m:t>th</m:t>
            </m:r>
          </m:sub>
        </m:sSub>
        <m:r>
          <m:rPr>
            <m:sty m:val="bi"/>
          </m:rPr>
          <w:rPr>
            <w:rFonts w:ascii="Cambria Math" w:eastAsiaTheme="minorEastAsia" w:hAnsi="Cambria Math"/>
            <w:lang w:eastAsia="zh-CN"/>
          </w:rPr>
          <m:t>)</m:t>
        </m:r>
      </m:oMath>
    </w:p>
    <w:p w14:paraId="05C2CF3A" w14:textId="77777777" w:rsidR="00F13AFB" w:rsidRPr="00E93CF4" w:rsidRDefault="00F13AFB" w:rsidP="00F13AFB">
      <w:pPr>
        <w:pStyle w:val="a0"/>
        <w:spacing w:after="0"/>
        <w:rPr>
          <w:rFonts w:eastAsiaTheme="minorEastAsia"/>
          <w:b/>
          <w:i/>
          <w:lang w:eastAsia="zh-CN"/>
        </w:rPr>
      </w:pPr>
      <w:r w:rsidRPr="00E93CF4">
        <w:rPr>
          <w:rFonts w:eastAsiaTheme="minorEastAsia" w:hint="eastAsia"/>
          <w:b/>
          <w:i/>
          <w:lang w:eastAsia="zh-CN"/>
        </w:rPr>
        <w:t>w</w:t>
      </w:r>
      <w:r w:rsidRPr="00E93CF4">
        <w:rPr>
          <w:rFonts w:eastAsiaTheme="minorEastAsia"/>
          <w:b/>
          <w:i/>
          <w:lang w:eastAsia="zh-CN"/>
        </w:rPr>
        <w:t>here</w:t>
      </w:r>
      <w:r>
        <w:rPr>
          <w:rFonts w:eastAsiaTheme="minorEastAsia"/>
          <w:i/>
          <w:lang w:eastAsia="zh-CN"/>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th</m:t>
            </m:r>
          </m:sub>
        </m:sSub>
        <m:r>
          <m:rPr>
            <m:sty m:val="bi"/>
          </m:rPr>
          <w:rPr>
            <w:rFonts w:ascii="Cambria Math" w:eastAsiaTheme="minorEastAsia" w:hAnsi="Cambria Math"/>
          </w:rPr>
          <m:t>=0.5</m:t>
        </m:r>
      </m:oMath>
      <w:r w:rsidRPr="00E93CF4">
        <w:rPr>
          <w:rFonts w:eastAsiaTheme="minorEastAsia" w:hint="eastAsia"/>
          <w:b/>
          <w:i/>
          <w:lang w:eastAsia="zh-CN"/>
        </w:rPr>
        <w:t xml:space="preserve"> </w:t>
      </w:r>
      <w:r w:rsidRPr="00E93CF4">
        <w:rPr>
          <w:rFonts w:eastAsiaTheme="minorEastAsia"/>
          <w:b/>
          <w:i/>
          <w:lang w:eastAsia="zh-CN"/>
        </w:rPr>
        <w:t>is suggested.</w:t>
      </w:r>
    </w:p>
    <w:p w14:paraId="1D9489E9" w14:textId="77777777" w:rsidR="00F13AFB" w:rsidRDefault="00F13AFB" w:rsidP="00F13AFB">
      <w:pPr>
        <w:pStyle w:val="a9"/>
        <w:spacing w:beforeLines="100" w:before="240" w:after="0"/>
        <w:jc w:val="both"/>
        <w:rPr>
          <w:i/>
          <w:sz w:val="20"/>
        </w:rPr>
      </w:pPr>
      <w:r w:rsidRPr="009021BB">
        <w:rPr>
          <w:i/>
          <w:sz w:val="20"/>
        </w:rPr>
        <w:t xml:space="preserve">Proposal </w:t>
      </w:r>
      <w:r w:rsidRPr="009021BB">
        <w:rPr>
          <w:i/>
          <w:sz w:val="20"/>
        </w:rPr>
        <w:fldChar w:fldCharType="begin"/>
      </w:r>
      <w:r w:rsidRPr="009021BB">
        <w:rPr>
          <w:i/>
          <w:sz w:val="20"/>
        </w:rPr>
        <w:instrText xml:space="preserve"> SEQ Proposal \* ARABIC </w:instrText>
      </w:r>
      <w:r w:rsidRPr="009021BB">
        <w:rPr>
          <w:i/>
          <w:sz w:val="20"/>
        </w:rPr>
        <w:fldChar w:fldCharType="separate"/>
      </w:r>
      <w:r>
        <w:rPr>
          <w:i/>
          <w:noProof/>
          <w:sz w:val="20"/>
        </w:rPr>
        <w:t>22</w:t>
      </w:r>
      <w:r w:rsidRPr="009021BB">
        <w:rPr>
          <w:i/>
          <w:sz w:val="20"/>
        </w:rPr>
        <w:fldChar w:fldCharType="end"/>
      </w:r>
      <w:r>
        <w:rPr>
          <w:i/>
          <w:sz w:val="20"/>
        </w:rPr>
        <w:t xml:space="preserve">: </w:t>
      </w:r>
      <w:r w:rsidRPr="009021BB">
        <w:rPr>
          <w:i/>
          <w:sz w:val="20"/>
        </w:rPr>
        <w:t>Support</w:t>
      </w:r>
      <w:r>
        <w:rPr>
          <w:i/>
          <w:sz w:val="20"/>
        </w:rPr>
        <w:t xml:space="preserve"> to study and specify</w:t>
      </w:r>
      <w:r w:rsidRPr="009021BB">
        <w:rPr>
          <w:i/>
          <w:sz w:val="20"/>
        </w:rPr>
        <w:t xml:space="preserve"> UE-side monitoring Case 2-1 and Case 2-2</w:t>
      </w:r>
      <w:r>
        <w:rPr>
          <w:i/>
          <w:sz w:val="20"/>
        </w:rPr>
        <w:t>.</w:t>
      </w:r>
    </w:p>
    <w:p w14:paraId="667B7F11" w14:textId="77777777" w:rsidR="00F13AFB" w:rsidRPr="00053AC4" w:rsidRDefault="00F13AFB" w:rsidP="00F13AFB">
      <w:pPr>
        <w:pStyle w:val="a9"/>
        <w:spacing w:beforeLines="100" w:before="240" w:after="0"/>
        <w:jc w:val="both"/>
        <w:rPr>
          <w:i/>
          <w:sz w:val="20"/>
        </w:rPr>
      </w:pPr>
      <w:r w:rsidRPr="00053AC4">
        <w:rPr>
          <w:i/>
          <w:sz w:val="20"/>
        </w:rPr>
        <w:t xml:space="preserve">Proposal </w:t>
      </w:r>
      <w:r w:rsidRPr="00053AC4">
        <w:rPr>
          <w:i/>
          <w:sz w:val="20"/>
        </w:rPr>
        <w:fldChar w:fldCharType="begin"/>
      </w:r>
      <w:r w:rsidRPr="00053AC4">
        <w:rPr>
          <w:i/>
          <w:sz w:val="20"/>
        </w:rPr>
        <w:instrText xml:space="preserve"> SEQ Proposal \* ARABIC </w:instrText>
      </w:r>
      <w:r w:rsidRPr="00053AC4">
        <w:rPr>
          <w:i/>
          <w:sz w:val="20"/>
        </w:rPr>
        <w:fldChar w:fldCharType="separate"/>
      </w:r>
      <w:r w:rsidRPr="00053AC4">
        <w:rPr>
          <w:i/>
          <w:sz w:val="20"/>
        </w:rPr>
        <w:t>23</w:t>
      </w:r>
      <w:r w:rsidRPr="00053AC4">
        <w:rPr>
          <w:i/>
          <w:sz w:val="20"/>
        </w:rPr>
        <w:fldChar w:fldCharType="end"/>
      </w:r>
      <w:r>
        <w:rPr>
          <w:i/>
          <w:sz w:val="20"/>
        </w:rPr>
        <w:t xml:space="preserve">: </w:t>
      </w:r>
      <w:r w:rsidRPr="00053AC4">
        <w:rPr>
          <w:rFonts w:hint="eastAsia"/>
          <w:i/>
          <w:sz w:val="20"/>
        </w:rPr>
        <w:t>R</w:t>
      </w:r>
      <w:r w:rsidRPr="00053AC4">
        <w:rPr>
          <w:i/>
          <w:sz w:val="20"/>
        </w:rPr>
        <w:t>egarding rank &gt; 1 option, support option 3-1 (layer-common and rank-common) and option 2-1 (layer-specific and rank-common):</w:t>
      </w:r>
    </w:p>
    <w:p w14:paraId="2AC69DB2" w14:textId="77777777" w:rsidR="00F13AFB" w:rsidRPr="00053AC4" w:rsidRDefault="00F13AFB" w:rsidP="00F13AFB">
      <w:pPr>
        <w:pStyle w:val="a0"/>
        <w:numPr>
          <w:ilvl w:val="0"/>
          <w:numId w:val="6"/>
        </w:numPr>
        <w:spacing w:after="0"/>
        <w:rPr>
          <w:rFonts w:eastAsiaTheme="minorEastAsia"/>
          <w:b/>
          <w:i/>
          <w:lang w:eastAsia="zh-CN"/>
        </w:rPr>
      </w:pPr>
      <w:r w:rsidRPr="00053AC4">
        <w:rPr>
          <w:rFonts w:eastAsiaTheme="minorEastAsia" w:hint="eastAsia"/>
          <w:b/>
          <w:i/>
          <w:lang w:eastAsia="zh-CN"/>
        </w:rPr>
        <w:t>O</w:t>
      </w:r>
      <w:r w:rsidRPr="00053AC4">
        <w:rPr>
          <w:rFonts w:eastAsiaTheme="minorEastAsia"/>
          <w:b/>
          <w:i/>
          <w:lang w:eastAsia="zh-CN"/>
        </w:rPr>
        <w:t xml:space="preserve">ption 3-1 can be supported as the baseline </w:t>
      </w:r>
    </w:p>
    <w:p w14:paraId="209C8C6F" w14:textId="77777777" w:rsidR="00F13AFB" w:rsidRPr="00053AC4" w:rsidRDefault="00F13AFB" w:rsidP="00F13AFB">
      <w:pPr>
        <w:pStyle w:val="a0"/>
        <w:numPr>
          <w:ilvl w:val="0"/>
          <w:numId w:val="6"/>
        </w:numPr>
        <w:spacing w:after="0"/>
        <w:rPr>
          <w:rFonts w:eastAsiaTheme="minorEastAsia"/>
          <w:b/>
          <w:i/>
          <w:lang w:eastAsia="zh-CN"/>
        </w:rPr>
      </w:pPr>
      <w:r w:rsidRPr="00053AC4">
        <w:rPr>
          <w:rFonts w:eastAsiaTheme="minorEastAsia" w:hint="eastAsia"/>
          <w:b/>
          <w:i/>
          <w:lang w:eastAsia="zh-CN"/>
        </w:rPr>
        <w:t>O</w:t>
      </w:r>
      <w:r w:rsidRPr="00053AC4">
        <w:rPr>
          <w:rFonts w:eastAsiaTheme="minorEastAsia"/>
          <w:b/>
          <w:i/>
          <w:lang w:eastAsia="zh-CN"/>
        </w:rPr>
        <w:t>ption 2-1 can be supported as a more flexible solution</w:t>
      </w:r>
    </w:p>
    <w:p w14:paraId="0248A34B" w14:textId="1095C828" w:rsidR="00F13AFB" w:rsidRPr="00E30E13" w:rsidRDefault="00F13AFB" w:rsidP="00BB31A3">
      <w:pPr>
        <w:pStyle w:val="a0"/>
        <w:numPr>
          <w:ilvl w:val="1"/>
          <w:numId w:val="6"/>
        </w:numPr>
        <w:spacing w:after="0"/>
        <w:rPr>
          <w:rFonts w:eastAsiaTheme="minorEastAsia" w:hint="eastAsia"/>
          <w:b/>
          <w:i/>
          <w:lang w:eastAsia="zh-CN"/>
        </w:rPr>
      </w:pPr>
      <w:r>
        <w:rPr>
          <w:rFonts w:eastAsiaTheme="minorEastAsia"/>
          <w:b/>
          <w:i/>
          <w:lang w:eastAsia="zh-CN"/>
        </w:rPr>
        <w:t xml:space="preserve">E.g., </w:t>
      </w:r>
      <w:r w:rsidRPr="00053AC4">
        <w:rPr>
          <w:rFonts w:eastAsiaTheme="minorEastAsia" w:hint="eastAsia"/>
          <w:b/>
          <w:i/>
          <w:lang w:eastAsia="zh-CN"/>
        </w:rPr>
        <w:t>D</w:t>
      </w:r>
      <w:r w:rsidRPr="00053AC4">
        <w:rPr>
          <w:rFonts w:eastAsiaTheme="minorEastAsia"/>
          <w:b/>
          <w:i/>
          <w:lang w:eastAsia="zh-CN"/>
        </w:rPr>
        <w:t>ifferent CSI feedback payloads and temporal domain cases</w:t>
      </w:r>
      <w:r>
        <w:rPr>
          <w:rFonts w:eastAsiaTheme="minorEastAsia"/>
          <w:b/>
          <w:i/>
          <w:lang w:eastAsia="zh-CN"/>
        </w:rPr>
        <w:t xml:space="preserve"> between layers</w:t>
      </w:r>
      <w:bookmarkStart w:id="3" w:name="_GoBack"/>
      <w:bookmarkEnd w:id="3"/>
    </w:p>
    <w:p w14:paraId="0F9AEEAA" w14:textId="77777777" w:rsidR="007F66C0" w:rsidRPr="0068455D" w:rsidRDefault="007F66C0" w:rsidP="00BB31A3">
      <w:pPr>
        <w:pStyle w:val="1"/>
        <w:rPr>
          <w:rFonts w:ascii="Times New Roman" w:hAnsi="Times New Roman" w:cs="Times New Roman"/>
        </w:rPr>
      </w:pPr>
      <w:r w:rsidRPr="0068455D">
        <w:rPr>
          <w:rFonts w:ascii="Times New Roman" w:hAnsi="Times New Roman" w:cs="Times New Roman"/>
        </w:rPr>
        <w:t>References</w:t>
      </w:r>
    </w:p>
    <w:p w14:paraId="7BFF0977" w14:textId="7B8C8241" w:rsidR="00F24CFF" w:rsidRPr="0068455D" w:rsidRDefault="00FF67DA" w:rsidP="00BB31A3">
      <w:pPr>
        <w:numPr>
          <w:ilvl w:val="0"/>
          <w:numId w:val="2"/>
        </w:numPr>
        <w:jc w:val="both"/>
        <w:rPr>
          <w:rFonts w:eastAsia="宋体"/>
          <w:szCs w:val="20"/>
          <w:lang w:eastAsia="zh-CN"/>
        </w:rPr>
      </w:pPr>
      <w:r w:rsidRPr="0068455D">
        <w:rPr>
          <w:rFonts w:eastAsia="宋体"/>
          <w:szCs w:val="20"/>
          <w:lang w:eastAsia="zh-CN"/>
        </w:rPr>
        <w:t>R</w:t>
      </w:r>
      <w:r w:rsidR="009C7C84" w:rsidRPr="0068455D">
        <w:rPr>
          <w:rFonts w:eastAsia="宋体"/>
          <w:szCs w:val="20"/>
          <w:lang w:eastAsia="zh-CN"/>
        </w:rPr>
        <w:t>1-24</w:t>
      </w:r>
      <w:r w:rsidR="006B0CB0">
        <w:rPr>
          <w:rFonts w:eastAsia="宋体"/>
          <w:szCs w:val="20"/>
          <w:lang w:eastAsia="zh-CN"/>
        </w:rPr>
        <w:t>10724</w:t>
      </w:r>
      <w:r w:rsidR="009C7C84" w:rsidRPr="0068455D">
        <w:rPr>
          <w:rFonts w:eastAsia="宋体"/>
          <w:szCs w:val="20"/>
          <w:lang w:eastAsia="zh-CN"/>
        </w:rPr>
        <w:t xml:space="preserve">, Final summary </w:t>
      </w:r>
      <w:r w:rsidR="009454BA" w:rsidRPr="0068455D">
        <w:rPr>
          <w:rFonts w:eastAsia="宋体"/>
          <w:szCs w:val="20"/>
          <w:lang w:eastAsia="zh-CN"/>
        </w:rPr>
        <w:t xml:space="preserve">of </w:t>
      </w:r>
      <w:r w:rsidR="009C7C84" w:rsidRPr="0068455D">
        <w:rPr>
          <w:rFonts w:eastAsia="宋体"/>
          <w:szCs w:val="20"/>
          <w:lang w:eastAsia="zh-CN"/>
        </w:rPr>
        <w:t>Addition study on AI/ML for NR air interface: CSI compression</w:t>
      </w:r>
      <w:r w:rsidR="007D3020" w:rsidRPr="0068455D">
        <w:rPr>
          <w:rFonts w:eastAsia="宋体"/>
          <w:szCs w:val="20"/>
          <w:lang w:eastAsia="zh-CN"/>
        </w:rPr>
        <w:t xml:space="preserve">, </w:t>
      </w:r>
      <w:r w:rsidR="009C7C84" w:rsidRPr="0068455D">
        <w:rPr>
          <w:rFonts w:eastAsia="宋体"/>
          <w:szCs w:val="20"/>
          <w:lang w:eastAsia="zh-CN"/>
        </w:rPr>
        <w:t>Moderator (Qualcomm)</w:t>
      </w:r>
      <w:r w:rsidR="00106578" w:rsidRPr="0068455D">
        <w:rPr>
          <w:rFonts w:eastAsia="宋体"/>
          <w:szCs w:val="20"/>
          <w:lang w:eastAsia="zh-CN"/>
        </w:rPr>
        <w:t xml:space="preserve">, </w:t>
      </w:r>
      <w:r w:rsidR="006B0CB0">
        <w:rPr>
          <w:rFonts w:eastAsia="宋体"/>
          <w:szCs w:val="20"/>
          <w:lang w:eastAsia="zh-CN"/>
        </w:rPr>
        <w:t>Orlando</w:t>
      </w:r>
      <w:r w:rsidR="00106578" w:rsidRPr="0068455D">
        <w:rPr>
          <w:rFonts w:eastAsia="宋体"/>
          <w:szCs w:val="20"/>
          <w:lang w:eastAsia="zh-CN"/>
        </w:rPr>
        <w:t>,</w:t>
      </w:r>
      <w:r w:rsidR="006B0CB0">
        <w:rPr>
          <w:rFonts w:eastAsia="宋体"/>
          <w:szCs w:val="20"/>
          <w:lang w:eastAsia="zh-CN"/>
        </w:rPr>
        <w:t xml:space="preserve"> Florida</w:t>
      </w:r>
      <w:r w:rsidR="00106578" w:rsidRPr="0068455D">
        <w:rPr>
          <w:rFonts w:eastAsia="宋体"/>
          <w:szCs w:val="20"/>
          <w:lang w:eastAsia="zh-CN"/>
        </w:rPr>
        <w:t>,</w:t>
      </w:r>
      <w:r w:rsidR="006B0CB0">
        <w:rPr>
          <w:rFonts w:eastAsia="宋体"/>
          <w:szCs w:val="20"/>
          <w:lang w:eastAsia="zh-CN"/>
        </w:rPr>
        <w:t xml:space="preserve"> USA,</w:t>
      </w:r>
      <w:r w:rsidR="00106578" w:rsidRPr="0068455D">
        <w:rPr>
          <w:rFonts w:eastAsia="宋体"/>
          <w:szCs w:val="20"/>
          <w:lang w:eastAsia="zh-CN"/>
        </w:rPr>
        <w:t xml:space="preserve"> </w:t>
      </w:r>
      <w:r w:rsidR="006B0CB0">
        <w:rPr>
          <w:rFonts w:eastAsia="宋体"/>
          <w:szCs w:val="20"/>
          <w:lang w:eastAsia="zh-CN"/>
        </w:rPr>
        <w:t>Nov</w:t>
      </w:r>
      <w:r w:rsidR="000921D4">
        <w:rPr>
          <w:rFonts w:eastAsia="宋体"/>
          <w:szCs w:val="20"/>
          <w:lang w:eastAsia="zh-CN"/>
        </w:rPr>
        <w:t>.</w:t>
      </w:r>
      <w:r w:rsidR="00106578" w:rsidRPr="0068455D">
        <w:rPr>
          <w:rFonts w:eastAsia="宋体"/>
          <w:szCs w:val="20"/>
          <w:lang w:eastAsia="zh-CN"/>
        </w:rPr>
        <w:t xml:space="preserve"> </w:t>
      </w:r>
      <w:r w:rsidR="00EA0A8A">
        <w:rPr>
          <w:rFonts w:eastAsia="宋体"/>
          <w:szCs w:val="20"/>
          <w:lang w:eastAsia="zh-CN"/>
        </w:rPr>
        <w:t>1</w:t>
      </w:r>
      <w:r w:rsidR="006B0CB0">
        <w:rPr>
          <w:rFonts w:eastAsia="宋体"/>
          <w:szCs w:val="20"/>
          <w:lang w:eastAsia="zh-CN"/>
        </w:rPr>
        <w:t>8</w:t>
      </w:r>
      <w:r w:rsidR="00106578" w:rsidRPr="0068455D">
        <w:rPr>
          <w:rFonts w:eastAsia="宋体"/>
          <w:szCs w:val="20"/>
          <w:vertAlign w:val="superscript"/>
          <w:lang w:eastAsia="zh-CN"/>
        </w:rPr>
        <w:t>th</w:t>
      </w:r>
      <w:r w:rsidR="00106578" w:rsidRPr="0068455D">
        <w:rPr>
          <w:rFonts w:eastAsia="宋体"/>
          <w:szCs w:val="20"/>
          <w:lang w:eastAsia="zh-CN"/>
        </w:rPr>
        <w:t xml:space="preserve"> -</w:t>
      </w:r>
      <w:r w:rsidR="006B0CB0">
        <w:rPr>
          <w:rFonts w:eastAsia="宋体"/>
          <w:szCs w:val="20"/>
          <w:lang w:eastAsia="zh-CN"/>
        </w:rPr>
        <w:t>22</w:t>
      </w:r>
      <w:r w:rsidR="006B0CB0">
        <w:rPr>
          <w:rFonts w:eastAsia="宋体"/>
          <w:szCs w:val="20"/>
          <w:vertAlign w:val="superscript"/>
          <w:lang w:eastAsia="zh-CN"/>
        </w:rPr>
        <w:t>nd</w:t>
      </w:r>
      <w:r w:rsidR="00106578" w:rsidRPr="0068455D">
        <w:rPr>
          <w:rFonts w:eastAsia="宋体"/>
          <w:szCs w:val="20"/>
          <w:lang w:eastAsia="zh-CN"/>
        </w:rPr>
        <w:t>, 2024.</w:t>
      </w:r>
    </w:p>
    <w:sectPr w:rsidR="00F24CFF" w:rsidRPr="0068455D">
      <w:head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8389E" w14:textId="77777777" w:rsidR="00B817C1" w:rsidRDefault="00B817C1" w:rsidP="001B3EB1">
      <w:r>
        <w:separator/>
      </w:r>
    </w:p>
  </w:endnote>
  <w:endnote w:type="continuationSeparator" w:id="0">
    <w:p w14:paraId="02B5944F" w14:textId="77777777" w:rsidR="00B817C1" w:rsidRDefault="00B817C1" w:rsidP="001B3EB1">
      <w:r>
        <w:continuationSeparator/>
      </w:r>
    </w:p>
  </w:endnote>
  <w:endnote w:type="continuationNotice" w:id="1">
    <w:p w14:paraId="339F36E4" w14:textId="77777777" w:rsidR="00B817C1" w:rsidRDefault="00B81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197B7" w14:textId="77777777" w:rsidR="00B817C1" w:rsidRDefault="00B817C1" w:rsidP="001B3EB1">
      <w:r>
        <w:separator/>
      </w:r>
    </w:p>
  </w:footnote>
  <w:footnote w:type="continuationSeparator" w:id="0">
    <w:p w14:paraId="0260E914" w14:textId="77777777" w:rsidR="00B817C1" w:rsidRDefault="00B817C1" w:rsidP="001B3EB1">
      <w:r>
        <w:continuationSeparator/>
      </w:r>
    </w:p>
  </w:footnote>
  <w:footnote w:type="continuationNotice" w:id="1">
    <w:p w14:paraId="070E5290" w14:textId="77777777" w:rsidR="00B817C1" w:rsidRDefault="00B81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5F5286" w:rsidRDefault="005F5286"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B5B31"/>
    <w:multiLevelType w:val="hybridMultilevel"/>
    <w:tmpl w:val="3ABA8094"/>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F2693"/>
    <w:multiLevelType w:val="hybridMultilevel"/>
    <w:tmpl w:val="55AC348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354D0452"/>
    <w:multiLevelType w:val="hybridMultilevel"/>
    <w:tmpl w:val="FC7AA2BC"/>
    <w:lvl w:ilvl="0" w:tplc="ABAC5150">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3A3CE9"/>
    <w:multiLevelType w:val="hybridMultilevel"/>
    <w:tmpl w:val="E3781292"/>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143D6"/>
    <w:multiLevelType w:val="hybridMultilevel"/>
    <w:tmpl w:val="79B6DD9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C9494B"/>
    <w:multiLevelType w:val="hybridMultilevel"/>
    <w:tmpl w:val="59FC69C4"/>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682423"/>
    <w:multiLevelType w:val="hybridMultilevel"/>
    <w:tmpl w:val="9F2E45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34E62"/>
    <w:multiLevelType w:val="hybridMultilevel"/>
    <w:tmpl w:val="AA8C558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A3A3B"/>
    <w:multiLevelType w:val="hybridMultilevel"/>
    <w:tmpl w:val="19E48A6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D2027C9"/>
    <w:multiLevelType w:val="hybridMultilevel"/>
    <w:tmpl w:val="93AEF9A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692779"/>
    <w:multiLevelType w:val="hybridMultilevel"/>
    <w:tmpl w:val="01705DB0"/>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4"/>
  </w:num>
  <w:num w:numId="5">
    <w:abstractNumId w:val="1"/>
  </w:num>
  <w:num w:numId="6">
    <w:abstractNumId w:val="2"/>
  </w:num>
  <w:num w:numId="7">
    <w:abstractNumId w:val="11"/>
  </w:num>
  <w:num w:numId="8">
    <w:abstractNumId w:val="16"/>
  </w:num>
  <w:num w:numId="9">
    <w:abstractNumId w:val="4"/>
  </w:num>
  <w:num w:numId="10">
    <w:abstractNumId w:val="18"/>
  </w:num>
  <w:num w:numId="11">
    <w:abstractNumId w:val="9"/>
  </w:num>
  <w:num w:numId="12">
    <w:abstractNumId w:val="3"/>
  </w:num>
  <w:num w:numId="13">
    <w:abstractNumId w:val="17"/>
  </w:num>
  <w:num w:numId="14">
    <w:abstractNumId w:val="8"/>
  </w:num>
  <w:num w:numId="15">
    <w:abstractNumId w:val="7"/>
  </w:num>
  <w:num w:numId="16">
    <w:abstractNumId w:val="15"/>
  </w:num>
  <w:num w:numId="17">
    <w:abstractNumId w:val="12"/>
  </w:num>
  <w:num w:numId="18">
    <w:abstractNumId w:val="13"/>
  </w:num>
  <w:num w:numId="19">
    <w:abstractNumId w:val="6"/>
  </w:num>
  <w:num w:numId="20">
    <w:abstractNumId w:val="19"/>
  </w:num>
  <w:num w:numId="21">
    <w:abstractNumId w:val="20"/>
  </w:num>
  <w:num w:numId="22">
    <w:abstractNumId w:val="10"/>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0EE4"/>
    <w:rsid w:val="000017C8"/>
    <w:rsid w:val="00001F04"/>
    <w:rsid w:val="00001FA2"/>
    <w:rsid w:val="000022EE"/>
    <w:rsid w:val="000026A8"/>
    <w:rsid w:val="00002C57"/>
    <w:rsid w:val="00002F49"/>
    <w:rsid w:val="000033DA"/>
    <w:rsid w:val="00003CCB"/>
    <w:rsid w:val="0000469E"/>
    <w:rsid w:val="000046C7"/>
    <w:rsid w:val="00006052"/>
    <w:rsid w:val="00006891"/>
    <w:rsid w:val="00006D6F"/>
    <w:rsid w:val="00006FE0"/>
    <w:rsid w:val="00007822"/>
    <w:rsid w:val="00007DA3"/>
    <w:rsid w:val="0001009E"/>
    <w:rsid w:val="00010402"/>
    <w:rsid w:val="000106FA"/>
    <w:rsid w:val="00010B39"/>
    <w:rsid w:val="00010BEA"/>
    <w:rsid w:val="00011284"/>
    <w:rsid w:val="00013532"/>
    <w:rsid w:val="00013956"/>
    <w:rsid w:val="00013BF4"/>
    <w:rsid w:val="00014220"/>
    <w:rsid w:val="0001493A"/>
    <w:rsid w:val="000152E5"/>
    <w:rsid w:val="0001566F"/>
    <w:rsid w:val="0001589E"/>
    <w:rsid w:val="000158F5"/>
    <w:rsid w:val="000158FC"/>
    <w:rsid w:val="00016118"/>
    <w:rsid w:val="0001659E"/>
    <w:rsid w:val="000167DB"/>
    <w:rsid w:val="00016B43"/>
    <w:rsid w:val="000174DD"/>
    <w:rsid w:val="00017802"/>
    <w:rsid w:val="000179F4"/>
    <w:rsid w:val="00017F75"/>
    <w:rsid w:val="0002078F"/>
    <w:rsid w:val="00020865"/>
    <w:rsid w:val="000208B1"/>
    <w:rsid w:val="00020D65"/>
    <w:rsid w:val="000212E3"/>
    <w:rsid w:val="000213E9"/>
    <w:rsid w:val="00022A34"/>
    <w:rsid w:val="00022C5D"/>
    <w:rsid w:val="000231FA"/>
    <w:rsid w:val="00023A66"/>
    <w:rsid w:val="00023A77"/>
    <w:rsid w:val="00023A97"/>
    <w:rsid w:val="00023D86"/>
    <w:rsid w:val="000255AA"/>
    <w:rsid w:val="000262F1"/>
    <w:rsid w:val="000264F0"/>
    <w:rsid w:val="00026C63"/>
    <w:rsid w:val="00027238"/>
    <w:rsid w:val="000274EE"/>
    <w:rsid w:val="00027516"/>
    <w:rsid w:val="00027E36"/>
    <w:rsid w:val="0003076E"/>
    <w:rsid w:val="000308FB"/>
    <w:rsid w:val="00030D26"/>
    <w:rsid w:val="000315B2"/>
    <w:rsid w:val="00031F5C"/>
    <w:rsid w:val="00031FEC"/>
    <w:rsid w:val="000320D4"/>
    <w:rsid w:val="0003244A"/>
    <w:rsid w:val="00032458"/>
    <w:rsid w:val="00033052"/>
    <w:rsid w:val="0003343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582"/>
    <w:rsid w:val="00040905"/>
    <w:rsid w:val="00041C4B"/>
    <w:rsid w:val="00041C61"/>
    <w:rsid w:val="00041C68"/>
    <w:rsid w:val="00042430"/>
    <w:rsid w:val="000428A6"/>
    <w:rsid w:val="000428B9"/>
    <w:rsid w:val="00042943"/>
    <w:rsid w:val="00043789"/>
    <w:rsid w:val="000439FE"/>
    <w:rsid w:val="00044082"/>
    <w:rsid w:val="000444AA"/>
    <w:rsid w:val="000445F0"/>
    <w:rsid w:val="00044765"/>
    <w:rsid w:val="0004614A"/>
    <w:rsid w:val="00046B33"/>
    <w:rsid w:val="00047A83"/>
    <w:rsid w:val="00050603"/>
    <w:rsid w:val="00050EF8"/>
    <w:rsid w:val="00050FF9"/>
    <w:rsid w:val="00051414"/>
    <w:rsid w:val="00051687"/>
    <w:rsid w:val="00051D14"/>
    <w:rsid w:val="00051F0D"/>
    <w:rsid w:val="000524F9"/>
    <w:rsid w:val="000527E7"/>
    <w:rsid w:val="0005329D"/>
    <w:rsid w:val="00053AC4"/>
    <w:rsid w:val="00053F81"/>
    <w:rsid w:val="00054763"/>
    <w:rsid w:val="00054806"/>
    <w:rsid w:val="0005486D"/>
    <w:rsid w:val="00054891"/>
    <w:rsid w:val="00054A3B"/>
    <w:rsid w:val="00054D3C"/>
    <w:rsid w:val="000552A5"/>
    <w:rsid w:val="0005578D"/>
    <w:rsid w:val="00055915"/>
    <w:rsid w:val="00055F6F"/>
    <w:rsid w:val="00056068"/>
    <w:rsid w:val="00056330"/>
    <w:rsid w:val="0005664C"/>
    <w:rsid w:val="00056A84"/>
    <w:rsid w:val="000572EC"/>
    <w:rsid w:val="00057C63"/>
    <w:rsid w:val="00060057"/>
    <w:rsid w:val="0006006B"/>
    <w:rsid w:val="00060A68"/>
    <w:rsid w:val="00060AE4"/>
    <w:rsid w:val="00061096"/>
    <w:rsid w:val="00061491"/>
    <w:rsid w:val="00062112"/>
    <w:rsid w:val="0006227C"/>
    <w:rsid w:val="0006297A"/>
    <w:rsid w:val="00062A45"/>
    <w:rsid w:val="000633EE"/>
    <w:rsid w:val="0006368E"/>
    <w:rsid w:val="0006379B"/>
    <w:rsid w:val="0006400E"/>
    <w:rsid w:val="000641A4"/>
    <w:rsid w:val="00064673"/>
    <w:rsid w:val="00064868"/>
    <w:rsid w:val="00064B4D"/>
    <w:rsid w:val="000652D0"/>
    <w:rsid w:val="000664CC"/>
    <w:rsid w:val="000665C0"/>
    <w:rsid w:val="00066B4A"/>
    <w:rsid w:val="00067003"/>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714F"/>
    <w:rsid w:val="00077C0E"/>
    <w:rsid w:val="00077D34"/>
    <w:rsid w:val="0008074B"/>
    <w:rsid w:val="000807DB"/>
    <w:rsid w:val="00081DC2"/>
    <w:rsid w:val="00081E27"/>
    <w:rsid w:val="0008239F"/>
    <w:rsid w:val="0008285D"/>
    <w:rsid w:val="00082AA2"/>
    <w:rsid w:val="000843D6"/>
    <w:rsid w:val="00084564"/>
    <w:rsid w:val="000848AE"/>
    <w:rsid w:val="000848BB"/>
    <w:rsid w:val="00084F0F"/>
    <w:rsid w:val="000852ED"/>
    <w:rsid w:val="00085C15"/>
    <w:rsid w:val="000870A2"/>
    <w:rsid w:val="000874B0"/>
    <w:rsid w:val="00087759"/>
    <w:rsid w:val="000877E6"/>
    <w:rsid w:val="00087D1F"/>
    <w:rsid w:val="00090029"/>
    <w:rsid w:val="000901BA"/>
    <w:rsid w:val="00090527"/>
    <w:rsid w:val="0009077F"/>
    <w:rsid w:val="00091230"/>
    <w:rsid w:val="0009132A"/>
    <w:rsid w:val="000914C1"/>
    <w:rsid w:val="00091A0E"/>
    <w:rsid w:val="00091C53"/>
    <w:rsid w:val="000921D4"/>
    <w:rsid w:val="0009265A"/>
    <w:rsid w:val="000927A8"/>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9A2"/>
    <w:rsid w:val="000A1C8B"/>
    <w:rsid w:val="000A21DA"/>
    <w:rsid w:val="000A26AB"/>
    <w:rsid w:val="000A2AF7"/>
    <w:rsid w:val="000A2BAD"/>
    <w:rsid w:val="000A30E3"/>
    <w:rsid w:val="000A3145"/>
    <w:rsid w:val="000A36E3"/>
    <w:rsid w:val="000A4037"/>
    <w:rsid w:val="000A47BD"/>
    <w:rsid w:val="000A4877"/>
    <w:rsid w:val="000A4DBA"/>
    <w:rsid w:val="000A4DC3"/>
    <w:rsid w:val="000A5001"/>
    <w:rsid w:val="000A60A2"/>
    <w:rsid w:val="000A6A16"/>
    <w:rsid w:val="000A6E29"/>
    <w:rsid w:val="000A7162"/>
    <w:rsid w:val="000A7536"/>
    <w:rsid w:val="000A7575"/>
    <w:rsid w:val="000A7BB6"/>
    <w:rsid w:val="000A7D5F"/>
    <w:rsid w:val="000A7ED5"/>
    <w:rsid w:val="000B0DCE"/>
    <w:rsid w:val="000B185D"/>
    <w:rsid w:val="000B1DC8"/>
    <w:rsid w:val="000B220D"/>
    <w:rsid w:val="000B22CB"/>
    <w:rsid w:val="000B29FA"/>
    <w:rsid w:val="000B2AAD"/>
    <w:rsid w:val="000B328B"/>
    <w:rsid w:val="000B368E"/>
    <w:rsid w:val="000B3C61"/>
    <w:rsid w:val="000B4866"/>
    <w:rsid w:val="000B4B20"/>
    <w:rsid w:val="000B4CA7"/>
    <w:rsid w:val="000B5310"/>
    <w:rsid w:val="000B57F3"/>
    <w:rsid w:val="000B5A54"/>
    <w:rsid w:val="000B5D62"/>
    <w:rsid w:val="000B5EF5"/>
    <w:rsid w:val="000B6F4F"/>
    <w:rsid w:val="000B748C"/>
    <w:rsid w:val="000B7707"/>
    <w:rsid w:val="000B7AD3"/>
    <w:rsid w:val="000B7B53"/>
    <w:rsid w:val="000C022A"/>
    <w:rsid w:val="000C06BD"/>
    <w:rsid w:val="000C0A9F"/>
    <w:rsid w:val="000C0AB3"/>
    <w:rsid w:val="000C10EC"/>
    <w:rsid w:val="000C1B52"/>
    <w:rsid w:val="000C2A1D"/>
    <w:rsid w:val="000C2BDD"/>
    <w:rsid w:val="000C2CEB"/>
    <w:rsid w:val="000C358F"/>
    <w:rsid w:val="000C3C9F"/>
    <w:rsid w:val="000C3F10"/>
    <w:rsid w:val="000C431C"/>
    <w:rsid w:val="000C43EA"/>
    <w:rsid w:val="000C4CE9"/>
    <w:rsid w:val="000C54EF"/>
    <w:rsid w:val="000C574B"/>
    <w:rsid w:val="000C57E4"/>
    <w:rsid w:val="000C5E6E"/>
    <w:rsid w:val="000C62C5"/>
    <w:rsid w:val="000C6883"/>
    <w:rsid w:val="000C6CF5"/>
    <w:rsid w:val="000C711F"/>
    <w:rsid w:val="000C72E3"/>
    <w:rsid w:val="000C74D3"/>
    <w:rsid w:val="000C779D"/>
    <w:rsid w:val="000C779F"/>
    <w:rsid w:val="000C77BA"/>
    <w:rsid w:val="000C78E8"/>
    <w:rsid w:val="000C7913"/>
    <w:rsid w:val="000C7B34"/>
    <w:rsid w:val="000D0F06"/>
    <w:rsid w:val="000D1399"/>
    <w:rsid w:val="000D1547"/>
    <w:rsid w:val="000D1DC2"/>
    <w:rsid w:val="000D2C48"/>
    <w:rsid w:val="000D3691"/>
    <w:rsid w:val="000D37AC"/>
    <w:rsid w:val="000D4229"/>
    <w:rsid w:val="000D4D25"/>
    <w:rsid w:val="000D558A"/>
    <w:rsid w:val="000D627B"/>
    <w:rsid w:val="000D66BA"/>
    <w:rsid w:val="000D7DC5"/>
    <w:rsid w:val="000E00B8"/>
    <w:rsid w:val="000E016B"/>
    <w:rsid w:val="000E03B1"/>
    <w:rsid w:val="000E13D9"/>
    <w:rsid w:val="000E1B02"/>
    <w:rsid w:val="000E1C47"/>
    <w:rsid w:val="000E1C84"/>
    <w:rsid w:val="000E217A"/>
    <w:rsid w:val="000E270E"/>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A34"/>
    <w:rsid w:val="000E7CF6"/>
    <w:rsid w:val="000E7E02"/>
    <w:rsid w:val="000E7EF6"/>
    <w:rsid w:val="000F02FB"/>
    <w:rsid w:val="000F0793"/>
    <w:rsid w:val="000F1158"/>
    <w:rsid w:val="000F1225"/>
    <w:rsid w:val="000F14C7"/>
    <w:rsid w:val="000F21BD"/>
    <w:rsid w:val="000F228A"/>
    <w:rsid w:val="000F254F"/>
    <w:rsid w:val="000F2645"/>
    <w:rsid w:val="000F2ED3"/>
    <w:rsid w:val="000F358A"/>
    <w:rsid w:val="000F35DA"/>
    <w:rsid w:val="000F3ADE"/>
    <w:rsid w:val="000F3D27"/>
    <w:rsid w:val="000F4116"/>
    <w:rsid w:val="000F447B"/>
    <w:rsid w:val="000F4F0A"/>
    <w:rsid w:val="000F5D0F"/>
    <w:rsid w:val="000F5F1C"/>
    <w:rsid w:val="000F7D02"/>
    <w:rsid w:val="000F7F91"/>
    <w:rsid w:val="00100717"/>
    <w:rsid w:val="00100E26"/>
    <w:rsid w:val="001018CA"/>
    <w:rsid w:val="00101DA2"/>
    <w:rsid w:val="001020C6"/>
    <w:rsid w:val="00102151"/>
    <w:rsid w:val="0010290D"/>
    <w:rsid w:val="00102D9A"/>
    <w:rsid w:val="001035DF"/>
    <w:rsid w:val="00103C2C"/>
    <w:rsid w:val="001041A1"/>
    <w:rsid w:val="00104294"/>
    <w:rsid w:val="00104515"/>
    <w:rsid w:val="001047B0"/>
    <w:rsid w:val="00104D97"/>
    <w:rsid w:val="0010504F"/>
    <w:rsid w:val="00105A19"/>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4F"/>
    <w:rsid w:val="0011315A"/>
    <w:rsid w:val="0011319E"/>
    <w:rsid w:val="001138FB"/>
    <w:rsid w:val="00113A06"/>
    <w:rsid w:val="00113C3C"/>
    <w:rsid w:val="00113FFF"/>
    <w:rsid w:val="00114DB4"/>
    <w:rsid w:val="00115098"/>
    <w:rsid w:val="001152BB"/>
    <w:rsid w:val="00115DFC"/>
    <w:rsid w:val="00116F87"/>
    <w:rsid w:val="00117EB5"/>
    <w:rsid w:val="00120174"/>
    <w:rsid w:val="00120898"/>
    <w:rsid w:val="00120BCC"/>
    <w:rsid w:val="00120E52"/>
    <w:rsid w:val="0012112E"/>
    <w:rsid w:val="00121529"/>
    <w:rsid w:val="00121BEE"/>
    <w:rsid w:val="00123A76"/>
    <w:rsid w:val="001240AF"/>
    <w:rsid w:val="00124307"/>
    <w:rsid w:val="00124544"/>
    <w:rsid w:val="0012475F"/>
    <w:rsid w:val="00124930"/>
    <w:rsid w:val="00124E9C"/>
    <w:rsid w:val="00125379"/>
    <w:rsid w:val="0012591B"/>
    <w:rsid w:val="001262B8"/>
    <w:rsid w:val="00126788"/>
    <w:rsid w:val="00126AEE"/>
    <w:rsid w:val="00126E63"/>
    <w:rsid w:val="0012747B"/>
    <w:rsid w:val="0012754E"/>
    <w:rsid w:val="00130AB1"/>
    <w:rsid w:val="00130FA5"/>
    <w:rsid w:val="00131AA3"/>
    <w:rsid w:val="0013213E"/>
    <w:rsid w:val="0013221A"/>
    <w:rsid w:val="001325DC"/>
    <w:rsid w:val="001335F5"/>
    <w:rsid w:val="0013390A"/>
    <w:rsid w:val="00133FC0"/>
    <w:rsid w:val="0013476E"/>
    <w:rsid w:val="00134FCE"/>
    <w:rsid w:val="001350F6"/>
    <w:rsid w:val="0013543F"/>
    <w:rsid w:val="00135606"/>
    <w:rsid w:val="00135643"/>
    <w:rsid w:val="00135A25"/>
    <w:rsid w:val="00136094"/>
    <w:rsid w:val="001360B6"/>
    <w:rsid w:val="00136E6B"/>
    <w:rsid w:val="00136F7A"/>
    <w:rsid w:val="00137091"/>
    <w:rsid w:val="001371DB"/>
    <w:rsid w:val="0013733D"/>
    <w:rsid w:val="001377FE"/>
    <w:rsid w:val="001379CE"/>
    <w:rsid w:val="00137BAE"/>
    <w:rsid w:val="00140500"/>
    <w:rsid w:val="001405BD"/>
    <w:rsid w:val="00140D07"/>
    <w:rsid w:val="00141400"/>
    <w:rsid w:val="001417EE"/>
    <w:rsid w:val="00141E6B"/>
    <w:rsid w:val="001428F9"/>
    <w:rsid w:val="00142DAA"/>
    <w:rsid w:val="00142FCF"/>
    <w:rsid w:val="0014425F"/>
    <w:rsid w:val="00144A13"/>
    <w:rsid w:val="00144A2E"/>
    <w:rsid w:val="00144BEE"/>
    <w:rsid w:val="00145559"/>
    <w:rsid w:val="001458FF"/>
    <w:rsid w:val="00145A68"/>
    <w:rsid w:val="001462C3"/>
    <w:rsid w:val="0014641C"/>
    <w:rsid w:val="001464F6"/>
    <w:rsid w:val="00146823"/>
    <w:rsid w:val="00146E6B"/>
    <w:rsid w:val="00147D32"/>
    <w:rsid w:val="0015066F"/>
    <w:rsid w:val="00150677"/>
    <w:rsid w:val="001509AD"/>
    <w:rsid w:val="00150B94"/>
    <w:rsid w:val="001517E3"/>
    <w:rsid w:val="001524AC"/>
    <w:rsid w:val="00152659"/>
    <w:rsid w:val="00152A3F"/>
    <w:rsid w:val="00152D9C"/>
    <w:rsid w:val="001534EF"/>
    <w:rsid w:val="00153BCC"/>
    <w:rsid w:val="00154967"/>
    <w:rsid w:val="00154EA8"/>
    <w:rsid w:val="00155168"/>
    <w:rsid w:val="00155237"/>
    <w:rsid w:val="00155BEA"/>
    <w:rsid w:val="0015680E"/>
    <w:rsid w:val="001568C1"/>
    <w:rsid w:val="00156DCC"/>
    <w:rsid w:val="00157082"/>
    <w:rsid w:val="00157A3A"/>
    <w:rsid w:val="00157EB9"/>
    <w:rsid w:val="001602CC"/>
    <w:rsid w:val="0016035C"/>
    <w:rsid w:val="00160788"/>
    <w:rsid w:val="001616FE"/>
    <w:rsid w:val="00161B52"/>
    <w:rsid w:val="00161EAA"/>
    <w:rsid w:val="0016208B"/>
    <w:rsid w:val="00162702"/>
    <w:rsid w:val="00162933"/>
    <w:rsid w:val="00163902"/>
    <w:rsid w:val="00163996"/>
    <w:rsid w:val="00163DEB"/>
    <w:rsid w:val="00164036"/>
    <w:rsid w:val="001640AD"/>
    <w:rsid w:val="001647B4"/>
    <w:rsid w:val="0016494B"/>
    <w:rsid w:val="00165AD7"/>
    <w:rsid w:val="00165AE1"/>
    <w:rsid w:val="00166DA4"/>
    <w:rsid w:val="001674B1"/>
    <w:rsid w:val="001677E0"/>
    <w:rsid w:val="00167F5E"/>
    <w:rsid w:val="00170462"/>
    <w:rsid w:val="00171176"/>
    <w:rsid w:val="00171282"/>
    <w:rsid w:val="0017167F"/>
    <w:rsid w:val="00171B6A"/>
    <w:rsid w:val="00171EF5"/>
    <w:rsid w:val="001722D4"/>
    <w:rsid w:val="0017273D"/>
    <w:rsid w:val="0017280B"/>
    <w:rsid w:val="001730CF"/>
    <w:rsid w:val="00173188"/>
    <w:rsid w:val="0017344D"/>
    <w:rsid w:val="00173603"/>
    <w:rsid w:val="0017512E"/>
    <w:rsid w:val="00175510"/>
    <w:rsid w:val="001759D1"/>
    <w:rsid w:val="00175BFE"/>
    <w:rsid w:val="00175D2B"/>
    <w:rsid w:val="00175D36"/>
    <w:rsid w:val="00175DD5"/>
    <w:rsid w:val="00175FDF"/>
    <w:rsid w:val="00176090"/>
    <w:rsid w:val="00176107"/>
    <w:rsid w:val="0018004D"/>
    <w:rsid w:val="001802B0"/>
    <w:rsid w:val="00180449"/>
    <w:rsid w:val="00180458"/>
    <w:rsid w:val="00180B29"/>
    <w:rsid w:val="00180E66"/>
    <w:rsid w:val="001811E4"/>
    <w:rsid w:val="00181597"/>
    <w:rsid w:val="00181CB8"/>
    <w:rsid w:val="00182E77"/>
    <w:rsid w:val="001831B0"/>
    <w:rsid w:val="001833C1"/>
    <w:rsid w:val="001833EB"/>
    <w:rsid w:val="00183FB7"/>
    <w:rsid w:val="001846A7"/>
    <w:rsid w:val="0018488B"/>
    <w:rsid w:val="00184AE9"/>
    <w:rsid w:val="00185394"/>
    <w:rsid w:val="00185786"/>
    <w:rsid w:val="00185FA0"/>
    <w:rsid w:val="0018683E"/>
    <w:rsid w:val="00186F9B"/>
    <w:rsid w:val="00186FE6"/>
    <w:rsid w:val="001870F4"/>
    <w:rsid w:val="00190644"/>
    <w:rsid w:val="00190984"/>
    <w:rsid w:val="00190C14"/>
    <w:rsid w:val="00190CE9"/>
    <w:rsid w:val="00190E6B"/>
    <w:rsid w:val="001914CB"/>
    <w:rsid w:val="001918B8"/>
    <w:rsid w:val="00191BAD"/>
    <w:rsid w:val="0019264F"/>
    <w:rsid w:val="00193621"/>
    <w:rsid w:val="00193BAA"/>
    <w:rsid w:val="00193BD8"/>
    <w:rsid w:val="00193EF1"/>
    <w:rsid w:val="00193F3F"/>
    <w:rsid w:val="00194092"/>
    <w:rsid w:val="00194E49"/>
    <w:rsid w:val="00194ED5"/>
    <w:rsid w:val="001958DB"/>
    <w:rsid w:val="00196060"/>
    <w:rsid w:val="00196330"/>
    <w:rsid w:val="001963F5"/>
    <w:rsid w:val="00196C83"/>
    <w:rsid w:val="00197361"/>
    <w:rsid w:val="00197594"/>
    <w:rsid w:val="0019767C"/>
    <w:rsid w:val="001A02DD"/>
    <w:rsid w:val="001A048B"/>
    <w:rsid w:val="001A0847"/>
    <w:rsid w:val="001A09DE"/>
    <w:rsid w:val="001A16FD"/>
    <w:rsid w:val="001A1E3F"/>
    <w:rsid w:val="001A1F1D"/>
    <w:rsid w:val="001A1F5E"/>
    <w:rsid w:val="001A2728"/>
    <w:rsid w:val="001A3625"/>
    <w:rsid w:val="001A3A64"/>
    <w:rsid w:val="001A3C43"/>
    <w:rsid w:val="001A4034"/>
    <w:rsid w:val="001A4314"/>
    <w:rsid w:val="001A4372"/>
    <w:rsid w:val="001A4524"/>
    <w:rsid w:val="001A4565"/>
    <w:rsid w:val="001A4616"/>
    <w:rsid w:val="001A4661"/>
    <w:rsid w:val="001A4ABD"/>
    <w:rsid w:val="001A56C9"/>
    <w:rsid w:val="001A591B"/>
    <w:rsid w:val="001A5B9C"/>
    <w:rsid w:val="001A5D2B"/>
    <w:rsid w:val="001A6865"/>
    <w:rsid w:val="001A6999"/>
    <w:rsid w:val="001A6A8C"/>
    <w:rsid w:val="001A7058"/>
    <w:rsid w:val="001A70B1"/>
    <w:rsid w:val="001A70ED"/>
    <w:rsid w:val="001A72C9"/>
    <w:rsid w:val="001A7BD8"/>
    <w:rsid w:val="001A7F78"/>
    <w:rsid w:val="001B010C"/>
    <w:rsid w:val="001B06E9"/>
    <w:rsid w:val="001B07B9"/>
    <w:rsid w:val="001B1064"/>
    <w:rsid w:val="001B1083"/>
    <w:rsid w:val="001B1390"/>
    <w:rsid w:val="001B1760"/>
    <w:rsid w:val="001B17F0"/>
    <w:rsid w:val="001B1853"/>
    <w:rsid w:val="001B234A"/>
    <w:rsid w:val="001B244C"/>
    <w:rsid w:val="001B2B3D"/>
    <w:rsid w:val="001B2CA5"/>
    <w:rsid w:val="001B37B6"/>
    <w:rsid w:val="001B3C66"/>
    <w:rsid w:val="001B3EB1"/>
    <w:rsid w:val="001B4094"/>
    <w:rsid w:val="001B45C2"/>
    <w:rsid w:val="001B45F8"/>
    <w:rsid w:val="001B464A"/>
    <w:rsid w:val="001B4779"/>
    <w:rsid w:val="001B4D49"/>
    <w:rsid w:val="001B50E3"/>
    <w:rsid w:val="001B51B8"/>
    <w:rsid w:val="001B58F3"/>
    <w:rsid w:val="001B61A2"/>
    <w:rsid w:val="001B6494"/>
    <w:rsid w:val="001B679B"/>
    <w:rsid w:val="001B747C"/>
    <w:rsid w:val="001B7557"/>
    <w:rsid w:val="001C0290"/>
    <w:rsid w:val="001C088D"/>
    <w:rsid w:val="001C0E1C"/>
    <w:rsid w:val="001C1E15"/>
    <w:rsid w:val="001C2FDF"/>
    <w:rsid w:val="001C4EE5"/>
    <w:rsid w:val="001C50F9"/>
    <w:rsid w:val="001C661B"/>
    <w:rsid w:val="001C6A32"/>
    <w:rsid w:val="001C6BA8"/>
    <w:rsid w:val="001C71CF"/>
    <w:rsid w:val="001C7297"/>
    <w:rsid w:val="001C768E"/>
    <w:rsid w:val="001C7FCA"/>
    <w:rsid w:val="001D00C9"/>
    <w:rsid w:val="001D0286"/>
    <w:rsid w:val="001D0373"/>
    <w:rsid w:val="001D1E6D"/>
    <w:rsid w:val="001D1F6E"/>
    <w:rsid w:val="001D22E0"/>
    <w:rsid w:val="001D3432"/>
    <w:rsid w:val="001D43D9"/>
    <w:rsid w:val="001D494D"/>
    <w:rsid w:val="001D649C"/>
    <w:rsid w:val="001D666F"/>
    <w:rsid w:val="001D67E6"/>
    <w:rsid w:val="001D691E"/>
    <w:rsid w:val="001D69E1"/>
    <w:rsid w:val="001D6E89"/>
    <w:rsid w:val="001D7029"/>
    <w:rsid w:val="001D73AD"/>
    <w:rsid w:val="001D7638"/>
    <w:rsid w:val="001D7CB8"/>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2FA6"/>
    <w:rsid w:val="001E37AA"/>
    <w:rsid w:val="001E3B82"/>
    <w:rsid w:val="001E3C92"/>
    <w:rsid w:val="001E453E"/>
    <w:rsid w:val="001E4687"/>
    <w:rsid w:val="001E5177"/>
    <w:rsid w:val="001E574D"/>
    <w:rsid w:val="001E5FF1"/>
    <w:rsid w:val="001E6709"/>
    <w:rsid w:val="001E70ED"/>
    <w:rsid w:val="001E7196"/>
    <w:rsid w:val="001E71D1"/>
    <w:rsid w:val="001E75B7"/>
    <w:rsid w:val="001E77FF"/>
    <w:rsid w:val="001E7DED"/>
    <w:rsid w:val="001F0185"/>
    <w:rsid w:val="001F0192"/>
    <w:rsid w:val="001F0CE9"/>
    <w:rsid w:val="001F0EB1"/>
    <w:rsid w:val="001F1267"/>
    <w:rsid w:val="001F18D9"/>
    <w:rsid w:val="001F1C0C"/>
    <w:rsid w:val="001F28BB"/>
    <w:rsid w:val="001F2CDF"/>
    <w:rsid w:val="001F31C1"/>
    <w:rsid w:val="001F332D"/>
    <w:rsid w:val="001F3E96"/>
    <w:rsid w:val="001F4074"/>
    <w:rsid w:val="001F4443"/>
    <w:rsid w:val="001F44F2"/>
    <w:rsid w:val="001F47B6"/>
    <w:rsid w:val="001F49F3"/>
    <w:rsid w:val="001F4C3F"/>
    <w:rsid w:val="001F50FB"/>
    <w:rsid w:val="001F555C"/>
    <w:rsid w:val="001F59FD"/>
    <w:rsid w:val="001F5BA3"/>
    <w:rsid w:val="001F5BB5"/>
    <w:rsid w:val="001F5BD9"/>
    <w:rsid w:val="001F5DD3"/>
    <w:rsid w:val="001F6285"/>
    <w:rsid w:val="001F675A"/>
    <w:rsid w:val="001F6A2C"/>
    <w:rsid w:val="001F6BF5"/>
    <w:rsid w:val="002013C7"/>
    <w:rsid w:val="002013FD"/>
    <w:rsid w:val="0020179B"/>
    <w:rsid w:val="00201C6D"/>
    <w:rsid w:val="00201EC4"/>
    <w:rsid w:val="002020D2"/>
    <w:rsid w:val="0020211A"/>
    <w:rsid w:val="0020256F"/>
    <w:rsid w:val="002026E4"/>
    <w:rsid w:val="00202914"/>
    <w:rsid w:val="00202C90"/>
    <w:rsid w:val="0020306B"/>
    <w:rsid w:val="0020324F"/>
    <w:rsid w:val="002036F8"/>
    <w:rsid w:val="00203A15"/>
    <w:rsid w:val="00203A6F"/>
    <w:rsid w:val="00203D4C"/>
    <w:rsid w:val="00204406"/>
    <w:rsid w:val="00204BFD"/>
    <w:rsid w:val="00205527"/>
    <w:rsid w:val="00205982"/>
    <w:rsid w:val="00205C47"/>
    <w:rsid w:val="00206596"/>
    <w:rsid w:val="0020703D"/>
    <w:rsid w:val="00207DF7"/>
    <w:rsid w:val="002104A2"/>
    <w:rsid w:val="00210C1C"/>
    <w:rsid w:val="00211FF5"/>
    <w:rsid w:val="0021267E"/>
    <w:rsid w:val="002128DC"/>
    <w:rsid w:val="002131A9"/>
    <w:rsid w:val="00213BD1"/>
    <w:rsid w:val="00213BDD"/>
    <w:rsid w:val="00213DB1"/>
    <w:rsid w:val="002145FF"/>
    <w:rsid w:val="002146CE"/>
    <w:rsid w:val="00214B66"/>
    <w:rsid w:val="00214C83"/>
    <w:rsid w:val="0021547B"/>
    <w:rsid w:val="00215CA4"/>
    <w:rsid w:val="00216985"/>
    <w:rsid w:val="00216B37"/>
    <w:rsid w:val="00216CC6"/>
    <w:rsid w:val="002175C6"/>
    <w:rsid w:val="00217DAC"/>
    <w:rsid w:val="00217E48"/>
    <w:rsid w:val="00217F57"/>
    <w:rsid w:val="00220511"/>
    <w:rsid w:val="00220A27"/>
    <w:rsid w:val="00220DE6"/>
    <w:rsid w:val="002210A3"/>
    <w:rsid w:val="0022197B"/>
    <w:rsid w:val="002222D1"/>
    <w:rsid w:val="00222AF0"/>
    <w:rsid w:val="00222B7B"/>
    <w:rsid w:val="00222DB8"/>
    <w:rsid w:val="002232B2"/>
    <w:rsid w:val="00223629"/>
    <w:rsid w:val="00223955"/>
    <w:rsid w:val="00223A77"/>
    <w:rsid w:val="002243C6"/>
    <w:rsid w:val="00224447"/>
    <w:rsid w:val="00224835"/>
    <w:rsid w:val="002248C5"/>
    <w:rsid w:val="0022491F"/>
    <w:rsid w:val="00224A46"/>
    <w:rsid w:val="00224B44"/>
    <w:rsid w:val="00224B81"/>
    <w:rsid w:val="00224FE2"/>
    <w:rsid w:val="00225CB4"/>
    <w:rsid w:val="00226D5F"/>
    <w:rsid w:val="00226F46"/>
    <w:rsid w:val="002270BA"/>
    <w:rsid w:val="00227D24"/>
    <w:rsid w:val="00227FB9"/>
    <w:rsid w:val="00230140"/>
    <w:rsid w:val="002302F9"/>
    <w:rsid w:val="00230442"/>
    <w:rsid w:val="002306AE"/>
    <w:rsid w:val="00230D3E"/>
    <w:rsid w:val="002312B8"/>
    <w:rsid w:val="00231C71"/>
    <w:rsid w:val="002329EE"/>
    <w:rsid w:val="00233789"/>
    <w:rsid w:val="00233F1F"/>
    <w:rsid w:val="00234522"/>
    <w:rsid w:val="00234DAC"/>
    <w:rsid w:val="002353C3"/>
    <w:rsid w:val="00235474"/>
    <w:rsid w:val="00235D72"/>
    <w:rsid w:val="00235D9F"/>
    <w:rsid w:val="00235DFB"/>
    <w:rsid w:val="0023649D"/>
    <w:rsid w:val="00236663"/>
    <w:rsid w:val="00236E48"/>
    <w:rsid w:val="002374B7"/>
    <w:rsid w:val="002374C6"/>
    <w:rsid w:val="00237AB2"/>
    <w:rsid w:val="00237D84"/>
    <w:rsid w:val="00237E95"/>
    <w:rsid w:val="00240019"/>
    <w:rsid w:val="00240119"/>
    <w:rsid w:val="00241567"/>
    <w:rsid w:val="00241F69"/>
    <w:rsid w:val="002420CB"/>
    <w:rsid w:val="0024247D"/>
    <w:rsid w:val="00243740"/>
    <w:rsid w:val="00243E8E"/>
    <w:rsid w:val="0024454B"/>
    <w:rsid w:val="00244E26"/>
    <w:rsid w:val="00244E41"/>
    <w:rsid w:val="00245B8B"/>
    <w:rsid w:val="00246087"/>
    <w:rsid w:val="0024665C"/>
    <w:rsid w:val="00246818"/>
    <w:rsid w:val="0024740A"/>
    <w:rsid w:val="00247DAA"/>
    <w:rsid w:val="00247FE3"/>
    <w:rsid w:val="002505E1"/>
    <w:rsid w:val="0025109D"/>
    <w:rsid w:val="00251524"/>
    <w:rsid w:val="00251BBE"/>
    <w:rsid w:val="00251C77"/>
    <w:rsid w:val="00252106"/>
    <w:rsid w:val="002522D4"/>
    <w:rsid w:val="002522D8"/>
    <w:rsid w:val="00252989"/>
    <w:rsid w:val="00252E59"/>
    <w:rsid w:val="002530BB"/>
    <w:rsid w:val="002532BE"/>
    <w:rsid w:val="0025331C"/>
    <w:rsid w:val="002533AF"/>
    <w:rsid w:val="00253426"/>
    <w:rsid w:val="00253513"/>
    <w:rsid w:val="00253DB1"/>
    <w:rsid w:val="00253FB0"/>
    <w:rsid w:val="00254773"/>
    <w:rsid w:val="0025498D"/>
    <w:rsid w:val="002555E6"/>
    <w:rsid w:val="002559D0"/>
    <w:rsid w:val="00255BA0"/>
    <w:rsid w:val="00255BB3"/>
    <w:rsid w:val="00255EC9"/>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2DB"/>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5A6"/>
    <w:rsid w:val="00273782"/>
    <w:rsid w:val="00274576"/>
    <w:rsid w:val="0027482B"/>
    <w:rsid w:val="00274A14"/>
    <w:rsid w:val="0027524E"/>
    <w:rsid w:val="00275F17"/>
    <w:rsid w:val="00276302"/>
    <w:rsid w:val="0027631D"/>
    <w:rsid w:val="002766DD"/>
    <w:rsid w:val="00276720"/>
    <w:rsid w:val="00276944"/>
    <w:rsid w:val="00276C74"/>
    <w:rsid w:val="00276F92"/>
    <w:rsid w:val="00277087"/>
    <w:rsid w:val="0027770B"/>
    <w:rsid w:val="0028011C"/>
    <w:rsid w:val="002801DF"/>
    <w:rsid w:val="00280627"/>
    <w:rsid w:val="00280741"/>
    <w:rsid w:val="00280B13"/>
    <w:rsid w:val="00280D5F"/>
    <w:rsid w:val="00281454"/>
    <w:rsid w:val="002818A4"/>
    <w:rsid w:val="002828BE"/>
    <w:rsid w:val="002828FD"/>
    <w:rsid w:val="00282E13"/>
    <w:rsid w:val="00282E47"/>
    <w:rsid w:val="00283679"/>
    <w:rsid w:val="002836F5"/>
    <w:rsid w:val="00283E5F"/>
    <w:rsid w:val="00283FE1"/>
    <w:rsid w:val="0028457D"/>
    <w:rsid w:val="002848CB"/>
    <w:rsid w:val="002848EF"/>
    <w:rsid w:val="00284FE6"/>
    <w:rsid w:val="00285645"/>
    <w:rsid w:val="00285784"/>
    <w:rsid w:val="00285E1C"/>
    <w:rsid w:val="0028643C"/>
    <w:rsid w:val="00286572"/>
    <w:rsid w:val="00286855"/>
    <w:rsid w:val="002872E9"/>
    <w:rsid w:val="0028747C"/>
    <w:rsid w:val="002879C2"/>
    <w:rsid w:val="00287D26"/>
    <w:rsid w:val="00287DCC"/>
    <w:rsid w:val="00287F14"/>
    <w:rsid w:val="002904C0"/>
    <w:rsid w:val="00290742"/>
    <w:rsid w:val="002907CA"/>
    <w:rsid w:val="00290885"/>
    <w:rsid w:val="00290A5E"/>
    <w:rsid w:val="00290FE2"/>
    <w:rsid w:val="00291491"/>
    <w:rsid w:val="002916A1"/>
    <w:rsid w:val="00291B05"/>
    <w:rsid w:val="00291C43"/>
    <w:rsid w:val="00291DA6"/>
    <w:rsid w:val="0029224F"/>
    <w:rsid w:val="002924B3"/>
    <w:rsid w:val="00292883"/>
    <w:rsid w:val="00293325"/>
    <w:rsid w:val="00293545"/>
    <w:rsid w:val="002938D5"/>
    <w:rsid w:val="00293F71"/>
    <w:rsid w:val="0029430C"/>
    <w:rsid w:val="002948DF"/>
    <w:rsid w:val="0029503F"/>
    <w:rsid w:val="002951C9"/>
    <w:rsid w:val="00295527"/>
    <w:rsid w:val="00296EAE"/>
    <w:rsid w:val="00297A2C"/>
    <w:rsid w:val="00297BEE"/>
    <w:rsid w:val="002A0638"/>
    <w:rsid w:val="002A09F8"/>
    <w:rsid w:val="002A0C2E"/>
    <w:rsid w:val="002A13BA"/>
    <w:rsid w:val="002A1753"/>
    <w:rsid w:val="002A17A7"/>
    <w:rsid w:val="002A17FC"/>
    <w:rsid w:val="002A192A"/>
    <w:rsid w:val="002A1AFD"/>
    <w:rsid w:val="002A2135"/>
    <w:rsid w:val="002A23FE"/>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2E"/>
    <w:rsid w:val="002B1277"/>
    <w:rsid w:val="002B14D9"/>
    <w:rsid w:val="002B17DD"/>
    <w:rsid w:val="002B1C95"/>
    <w:rsid w:val="002B1EC7"/>
    <w:rsid w:val="002B2330"/>
    <w:rsid w:val="002B26FA"/>
    <w:rsid w:val="002B277D"/>
    <w:rsid w:val="002B2A58"/>
    <w:rsid w:val="002B2C67"/>
    <w:rsid w:val="002B2D7F"/>
    <w:rsid w:val="002B2F96"/>
    <w:rsid w:val="002B30E5"/>
    <w:rsid w:val="002B32CA"/>
    <w:rsid w:val="002B3FC8"/>
    <w:rsid w:val="002B4558"/>
    <w:rsid w:val="002B48C8"/>
    <w:rsid w:val="002B5986"/>
    <w:rsid w:val="002B5DCA"/>
    <w:rsid w:val="002B616A"/>
    <w:rsid w:val="002B6214"/>
    <w:rsid w:val="002B659A"/>
    <w:rsid w:val="002B6723"/>
    <w:rsid w:val="002B7B64"/>
    <w:rsid w:val="002C021A"/>
    <w:rsid w:val="002C07D3"/>
    <w:rsid w:val="002C0A60"/>
    <w:rsid w:val="002C0D0A"/>
    <w:rsid w:val="002C1072"/>
    <w:rsid w:val="002C11A9"/>
    <w:rsid w:val="002C256F"/>
    <w:rsid w:val="002C2573"/>
    <w:rsid w:val="002C2E69"/>
    <w:rsid w:val="002C3577"/>
    <w:rsid w:val="002C35BB"/>
    <w:rsid w:val="002C5897"/>
    <w:rsid w:val="002C5923"/>
    <w:rsid w:val="002C610C"/>
    <w:rsid w:val="002C6135"/>
    <w:rsid w:val="002C6224"/>
    <w:rsid w:val="002C62C7"/>
    <w:rsid w:val="002C63BF"/>
    <w:rsid w:val="002C6EC1"/>
    <w:rsid w:val="002C6EEB"/>
    <w:rsid w:val="002C74BF"/>
    <w:rsid w:val="002C7917"/>
    <w:rsid w:val="002C7C86"/>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3B9F"/>
    <w:rsid w:val="002D40C9"/>
    <w:rsid w:val="002D471D"/>
    <w:rsid w:val="002D4968"/>
    <w:rsid w:val="002D4AA1"/>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3D6D"/>
    <w:rsid w:val="002E47E1"/>
    <w:rsid w:val="002E4A2E"/>
    <w:rsid w:val="002E4B65"/>
    <w:rsid w:val="002E5150"/>
    <w:rsid w:val="002E528B"/>
    <w:rsid w:val="002E584F"/>
    <w:rsid w:val="002E64E7"/>
    <w:rsid w:val="002E680D"/>
    <w:rsid w:val="002E693C"/>
    <w:rsid w:val="002E69CE"/>
    <w:rsid w:val="002E6E4C"/>
    <w:rsid w:val="002E751E"/>
    <w:rsid w:val="002E7711"/>
    <w:rsid w:val="002E7D51"/>
    <w:rsid w:val="002F0614"/>
    <w:rsid w:val="002F090A"/>
    <w:rsid w:val="002F11BE"/>
    <w:rsid w:val="002F159C"/>
    <w:rsid w:val="002F1939"/>
    <w:rsid w:val="002F1F6D"/>
    <w:rsid w:val="002F2444"/>
    <w:rsid w:val="002F2793"/>
    <w:rsid w:val="002F2987"/>
    <w:rsid w:val="002F2A68"/>
    <w:rsid w:val="002F3294"/>
    <w:rsid w:val="002F398B"/>
    <w:rsid w:val="002F4316"/>
    <w:rsid w:val="002F462A"/>
    <w:rsid w:val="002F4763"/>
    <w:rsid w:val="002F4957"/>
    <w:rsid w:val="002F55E2"/>
    <w:rsid w:val="002F566D"/>
    <w:rsid w:val="002F6252"/>
    <w:rsid w:val="002F680E"/>
    <w:rsid w:val="002F6D32"/>
    <w:rsid w:val="002F6D98"/>
    <w:rsid w:val="002F7165"/>
    <w:rsid w:val="002F75E1"/>
    <w:rsid w:val="002F766A"/>
    <w:rsid w:val="002F7BA5"/>
    <w:rsid w:val="003001AB"/>
    <w:rsid w:val="0030040E"/>
    <w:rsid w:val="003005CC"/>
    <w:rsid w:val="00300830"/>
    <w:rsid w:val="00300A99"/>
    <w:rsid w:val="00300CF1"/>
    <w:rsid w:val="00300DE7"/>
    <w:rsid w:val="00301A60"/>
    <w:rsid w:val="00301B43"/>
    <w:rsid w:val="00301DE6"/>
    <w:rsid w:val="00301F64"/>
    <w:rsid w:val="003020AD"/>
    <w:rsid w:val="00302697"/>
    <w:rsid w:val="00302902"/>
    <w:rsid w:val="003033B6"/>
    <w:rsid w:val="00303659"/>
    <w:rsid w:val="003037ED"/>
    <w:rsid w:val="00303C7A"/>
    <w:rsid w:val="00304174"/>
    <w:rsid w:val="0030460B"/>
    <w:rsid w:val="00304651"/>
    <w:rsid w:val="00304AC1"/>
    <w:rsid w:val="00304C1D"/>
    <w:rsid w:val="00304EBC"/>
    <w:rsid w:val="003055D3"/>
    <w:rsid w:val="00305B5D"/>
    <w:rsid w:val="003065FA"/>
    <w:rsid w:val="00306F51"/>
    <w:rsid w:val="00307810"/>
    <w:rsid w:val="00310377"/>
    <w:rsid w:val="00310546"/>
    <w:rsid w:val="00310569"/>
    <w:rsid w:val="0031070B"/>
    <w:rsid w:val="003107E1"/>
    <w:rsid w:val="003110DA"/>
    <w:rsid w:val="00311605"/>
    <w:rsid w:val="00312606"/>
    <w:rsid w:val="003128A9"/>
    <w:rsid w:val="00312DA6"/>
    <w:rsid w:val="0031335D"/>
    <w:rsid w:val="003139FD"/>
    <w:rsid w:val="00313CFF"/>
    <w:rsid w:val="003160E1"/>
    <w:rsid w:val="00316219"/>
    <w:rsid w:val="003163B5"/>
    <w:rsid w:val="003176FB"/>
    <w:rsid w:val="00317920"/>
    <w:rsid w:val="00317D86"/>
    <w:rsid w:val="00317F03"/>
    <w:rsid w:val="00317F6A"/>
    <w:rsid w:val="0032024E"/>
    <w:rsid w:val="0032032F"/>
    <w:rsid w:val="0032042A"/>
    <w:rsid w:val="003204C9"/>
    <w:rsid w:val="00320778"/>
    <w:rsid w:val="00320949"/>
    <w:rsid w:val="00320E86"/>
    <w:rsid w:val="0032178B"/>
    <w:rsid w:val="003217F6"/>
    <w:rsid w:val="003218C2"/>
    <w:rsid w:val="003219C8"/>
    <w:rsid w:val="00321D4C"/>
    <w:rsid w:val="00322CF2"/>
    <w:rsid w:val="003230A2"/>
    <w:rsid w:val="00323CDA"/>
    <w:rsid w:val="003248CB"/>
    <w:rsid w:val="003249C1"/>
    <w:rsid w:val="00324AAC"/>
    <w:rsid w:val="0032527C"/>
    <w:rsid w:val="003254AC"/>
    <w:rsid w:val="0032550D"/>
    <w:rsid w:val="003258FB"/>
    <w:rsid w:val="00325A8E"/>
    <w:rsid w:val="00325B97"/>
    <w:rsid w:val="00326A15"/>
    <w:rsid w:val="00326C3B"/>
    <w:rsid w:val="00326EA5"/>
    <w:rsid w:val="003270D7"/>
    <w:rsid w:val="00327558"/>
    <w:rsid w:val="0032780D"/>
    <w:rsid w:val="0032781B"/>
    <w:rsid w:val="0033012C"/>
    <w:rsid w:val="0033016F"/>
    <w:rsid w:val="00330EE5"/>
    <w:rsid w:val="00330F28"/>
    <w:rsid w:val="00331109"/>
    <w:rsid w:val="00331B22"/>
    <w:rsid w:val="00331F4F"/>
    <w:rsid w:val="003323CB"/>
    <w:rsid w:val="0033286F"/>
    <w:rsid w:val="00332CF5"/>
    <w:rsid w:val="00332FDF"/>
    <w:rsid w:val="00333964"/>
    <w:rsid w:val="00333C30"/>
    <w:rsid w:val="00333CB0"/>
    <w:rsid w:val="003341D0"/>
    <w:rsid w:val="003341FC"/>
    <w:rsid w:val="00334282"/>
    <w:rsid w:val="00334398"/>
    <w:rsid w:val="0033442E"/>
    <w:rsid w:val="003344C6"/>
    <w:rsid w:val="00335296"/>
    <w:rsid w:val="003356D6"/>
    <w:rsid w:val="00335BA1"/>
    <w:rsid w:val="0033602C"/>
    <w:rsid w:val="0033642B"/>
    <w:rsid w:val="003369B2"/>
    <w:rsid w:val="003374FC"/>
    <w:rsid w:val="00337766"/>
    <w:rsid w:val="003377BD"/>
    <w:rsid w:val="00337869"/>
    <w:rsid w:val="00337D50"/>
    <w:rsid w:val="003407E6"/>
    <w:rsid w:val="00340956"/>
    <w:rsid w:val="00340F2A"/>
    <w:rsid w:val="0034100B"/>
    <w:rsid w:val="0034129B"/>
    <w:rsid w:val="0034135F"/>
    <w:rsid w:val="0034179E"/>
    <w:rsid w:val="00341842"/>
    <w:rsid w:val="003418B2"/>
    <w:rsid w:val="00343289"/>
    <w:rsid w:val="00343585"/>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BAD"/>
    <w:rsid w:val="003531BD"/>
    <w:rsid w:val="003536C3"/>
    <w:rsid w:val="00353C89"/>
    <w:rsid w:val="00354155"/>
    <w:rsid w:val="003547DF"/>
    <w:rsid w:val="00354C97"/>
    <w:rsid w:val="00354E46"/>
    <w:rsid w:val="00355403"/>
    <w:rsid w:val="0035558D"/>
    <w:rsid w:val="003557DE"/>
    <w:rsid w:val="00355C64"/>
    <w:rsid w:val="00355D4A"/>
    <w:rsid w:val="00355D90"/>
    <w:rsid w:val="00356993"/>
    <w:rsid w:val="00356AFE"/>
    <w:rsid w:val="003579E3"/>
    <w:rsid w:val="00357A6F"/>
    <w:rsid w:val="00357E75"/>
    <w:rsid w:val="0036009C"/>
    <w:rsid w:val="003601DA"/>
    <w:rsid w:val="0036025E"/>
    <w:rsid w:val="003603B4"/>
    <w:rsid w:val="00360639"/>
    <w:rsid w:val="003607D0"/>
    <w:rsid w:val="00360C43"/>
    <w:rsid w:val="00360CCE"/>
    <w:rsid w:val="00361170"/>
    <w:rsid w:val="0036184D"/>
    <w:rsid w:val="00361E7E"/>
    <w:rsid w:val="003621E2"/>
    <w:rsid w:val="00362360"/>
    <w:rsid w:val="003626AF"/>
    <w:rsid w:val="00362F5C"/>
    <w:rsid w:val="00363445"/>
    <w:rsid w:val="003634E1"/>
    <w:rsid w:val="0036378A"/>
    <w:rsid w:val="00363A04"/>
    <w:rsid w:val="00363ADF"/>
    <w:rsid w:val="00363CDE"/>
    <w:rsid w:val="00364A73"/>
    <w:rsid w:val="00365E2F"/>
    <w:rsid w:val="003662B0"/>
    <w:rsid w:val="0036638B"/>
    <w:rsid w:val="003666C1"/>
    <w:rsid w:val="003700E2"/>
    <w:rsid w:val="00370102"/>
    <w:rsid w:val="003702F6"/>
    <w:rsid w:val="003705AE"/>
    <w:rsid w:val="00370889"/>
    <w:rsid w:val="00370DA8"/>
    <w:rsid w:val="00370F81"/>
    <w:rsid w:val="00371A5D"/>
    <w:rsid w:val="003724E4"/>
    <w:rsid w:val="003724E5"/>
    <w:rsid w:val="0037270A"/>
    <w:rsid w:val="00372EFC"/>
    <w:rsid w:val="003734CB"/>
    <w:rsid w:val="003735C9"/>
    <w:rsid w:val="003736F4"/>
    <w:rsid w:val="003737D7"/>
    <w:rsid w:val="00373A95"/>
    <w:rsid w:val="00374F8E"/>
    <w:rsid w:val="00375443"/>
    <w:rsid w:val="003758F5"/>
    <w:rsid w:val="00375A13"/>
    <w:rsid w:val="00376235"/>
    <w:rsid w:val="003763CB"/>
    <w:rsid w:val="00376B91"/>
    <w:rsid w:val="00376C47"/>
    <w:rsid w:val="00377101"/>
    <w:rsid w:val="00377444"/>
    <w:rsid w:val="003776DB"/>
    <w:rsid w:val="00377966"/>
    <w:rsid w:val="003800CD"/>
    <w:rsid w:val="00380523"/>
    <w:rsid w:val="003805C7"/>
    <w:rsid w:val="00380B17"/>
    <w:rsid w:val="00381280"/>
    <w:rsid w:val="003812F6"/>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38E"/>
    <w:rsid w:val="00391B39"/>
    <w:rsid w:val="00392134"/>
    <w:rsid w:val="003925C7"/>
    <w:rsid w:val="00392A91"/>
    <w:rsid w:val="00392CEA"/>
    <w:rsid w:val="0039377E"/>
    <w:rsid w:val="003938F8"/>
    <w:rsid w:val="00393AD8"/>
    <w:rsid w:val="00393FFD"/>
    <w:rsid w:val="0039480A"/>
    <w:rsid w:val="00394937"/>
    <w:rsid w:val="00394B9C"/>
    <w:rsid w:val="00395019"/>
    <w:rsid w:val="003959E7"/>
    <w:rsid w:val="00395A19"/>
    <w:rsid w:val="00395A34"/>
    <w:rsid w:val="00396208"/>
    <w:rsid w:val="00396B47"/>
    <w:rsid w:val="00396B70"/>
    <w:rsid w:val="00396C31"/>
    <w:rsid w:val="00396DA3"/>
    <w:rsid w:val="00396F27"/>
    <w:rsid w:val="00397335"/>
    <w:rsid w:val="00397553"/>
    <w:rsid w:val="003A0426"/>
    <w:rsid w:val="003A115E"/>
    <w:rsid w:val="003A117C"/>
    <w:rsid w:val="003A1A89"/>
    <w:rsid w:val="003A25D6"/>
    <w:rsid w:val="003A2A4B"/>
    <w:rsid w:val="003A2BF2"/>
    <w:rsid w:val="003A311A"/>
    <w:rsid w:val="003A31C1"/>
    <w:rsid w:val="003A3D31"/>
    <w:rsid w:val="003A44C2"/>
    <w:rsid w:val="003A4762"/>
    <w:rsid w:val="003A49D6"/>
    <w:rsid w:val="003A4C18"/>
    <w:rsid w:val="003A531B"/>
    <w:rsid w:val="003A5650"/>
    <w:rsid w:val="003A5BFB"/>
    <w:rsid w:val="003A67F3"/>
    <w:rsid w:val="003A688E"/>
    <w:rsid w:val="003A7A66"/>
    <w:rsid w:val="003A7B21"/>
    <w:rsid w:val="003A7FF1"/>
    <w:rsid w:val="003B0418"/>
    <w:rsid w:val="003B0924"/>
    <w:rsid w:val="003B0CA1"/>
    <w:rsid w:val="003B0F63"/>
    <w:rsid w:val="003B175A"/>
    <w:rsid w:val="003B1A80"/>
    <w:rsid w:val="003B1CB9"/>
    <w:rsid w:val="003B2333"/>
    <w:rsid w:val="003B35E8"/>
    <w:rsid w:val="003B3790"/>
    <w:rsid w:val="003B3BBD"/>
    <w:rsid w:val="003B3E3E"/>
    <w:rsid w:val="003B47DB"/>
    <w:rsid w:val="003B4934"/>
    <w:rsid w:val="003B4DE5"/>
    <w:rsid w:val="003B504D"/>
    <w:rsid w:val="003B579F"/>
    <w:rsid w:val="003B68EE"/>
    <w:rsid w:val="003B6BE2"/>
    <w:rsid w:val="003B6D5F"/>
    <w:rsid w:val="003B6DCA"/>
    <w:rsid w:val="003B6E14"/>
    <w:rsid w:val="003B776E"/>
    <w:rsid w:val="003B7D4C"/>
    <w:rsid w:val="003B7E86"/>
    <w:rsid w:val="003B7EDF"/>
    <w:rsid w:val="003B7F6F"/>
    <w:rsid w:val="003C0392"/>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491E"/>
    <w:rsid w:val="003C51E5"/>
    <w:rsid w:val="003C58A8"/>
    <w:rsid w:val="003C58B3"/>
    <w:rsid w:val="003C6C82"/>
    <w:rsid w:val="003D04E0"/>
    <w:rsid w:val="003D0CE5"/>
    <w:rsid w:val="003D1C08"/>
    <w:rsid w:val="003D21E1"/>
    <w:rsid w:val="003D2937"/>
    <w:rsid w:val="003D29C4"/>
    <w:rsid w:val="003D2CED"/>
    <w:rsid w:val="003D34F5"/>
    <w:rsid w:val="003D3671"/>
    <w:rsid w:val="003D37AE"/>
    <w:rsid w:val="003D3E4E"/>
    <w:rsid w:val="003D447E"/>
    <w:rsid w:val="003D49AA"/>
    <w:rsid w:val="003D527B"/>
    <w:rsid w:val="003D5729"/>
    <w:rsid w:val="003D5864"/>
    <w:rsid w:val="003D599E"/>
    <w:rsid w:val="003D63C1"/>
    <w:rsid w:val="003D6B3A"/>
    <w:rsid w:val="003D6DD9"/>
    <w:rsid w:val="003D6FC7"/>
    <w:rsid w:val="003D70DC"/>
    <w:rsid w:val="003E025A"/>
    <w:rsid w:val="003E033E"/>
    <w:rsid w:val="003E0378"/>
    <w:rsid w:val="003E0885"/>
    <w:rsid w:val="003E1005"/>
    <w:rsid w:val="003E1009"/>
    <w:rsid w:val="003E11B9"/>
    <w:rsid w:val="003E127A"/>
    <w:rsid w:val="003E1611"/>
    <w:rsid w:val="003E1816"/>
    <w:rsid w:val="003E187B"/>
    <w:rsid w:val="003E196E"/>
    <w:rsid w:val="003E21A7"/>
    <w:rsid w:val="003E25F4"/>
    <w:rsid w:val="003E5502"/>
    <w:rsid w:val="003E5759"/>
    <w:rsid w:val="003E59EB"/>
    <w:rsid w:val="003E5F91"/>
    <w:rsid w:val="003E5FE0"/>
    <w:rsid w:val="003E63C9"/>
    <w:rsid w:val="003E6CEA"/>
    <w:rsid w:val="003E6F50"/>
    <w:rsid w:val="003E75F6"/>
    <w:rsid w:val="003F099E"/>
    <w:rsid w:val="003F0BF8"/>
    <w:rsid w:val="003F0CBB"/>
    <w:rsid w:val="003F0D4A"/>
    <w:rsid w:val="003F0D67"/>
    <w:rsid w:val="003F0F50"/>
    <w:rsid w:val="003F1056"/>
    <w:rsid w:val="003F1135"/>
    <w:rsid w:val="003F11D8"/>
    <w:rsid w:val="003F18C2"/>
    <w:rsid w:val="003F2573"/>
    <w:rsid w:val="003F2C06"/>
    <w:rsid w:val="003F3171"/>
    <w:rsid w:val="003F3257"/>
    <w:rsid w:val="003F331D"/>
    <w:rsid w:val="003F40D1"/>
    <w:rsid w:val="003F4116"/>
    <w:rsid w:val="003F433F"/>
    <w:rsid w:val="003F456F"/>
    <w:rsid w:val="003F4764"/>
    <w:rsid w:val="003F484A"/>
    <w:rsid w:val="003F4997"/>
    <w:rsid w:val="003F4B71"/>
    <w:rsid w:val="003F4DB7"/>
    <w:rsid w:val="003F5405"/>
    <w:rsid w:val="003F55DD"/>
    <w:rsid w:val="003F5BA3"/>
    <w:rsid w:val="003F6085"/>
    <w:rsid w:val="003F6A17"/>
    <w:rsid w:val="003F6D67"/>
    <w:rsid w:val="003F70A4"/>
    <w:rsid w:val="003F72BD"/>
    <w:rsid w:val="003F7376"/>
    <w:rsid w:val="003F762E"/>
    <w:rsid w:val="003F794B"/>
    <w:rsid w:val="003F7AA0"/>
    <w:rsid w:val="00400146"/>
    <w:rsid w:val="00400A20"/>
    <w:rsid w:val="00400C8D"/>
    <w:rsid w:val="00400CCE"/>
    <w:rsid w:val="004019C3"/>
    <w:rsid w:val="0040210E"/>
    <w:rsid w:val="0040219B"/>
    <w:rsid w:val="0040235E"/>
    <w:rsid w:val="004023EF"/>
    <w:rsid w:val="0040272A"/>
    <w:rsid w:val="00402CD5"/>
    <w:rsid w:val="00402D66"/>
    <w:rsid w:val="00402F03"/>
    <w:rsid w:val="00403BEC"/>
    <w:rsid w:val="00403CE6"/>
    <w:rsid w:val="0040445E"/>
    <w:rsid w:val="00404664"/>
    <w:rsid w:val="004049E0"/>
    <w:rsid w:val="00405211"/>
    <w:rsid w:val="00406429"/>
    <w:rsid w:val="0040642A"/>
    <w:rsid w:val="0040667F"/>
    <w:rsid w:val="0040685C"/>
    <w:rsid w:val="0040690F"/>
    <w:rsid w:val="00406A9C"/>
    <w:rsid w:val="00406EB8"/>
    <w:rsid w:val="0040721B"/>
    <w:rsid w:val="004072A9"/>
    <w:rsid w:val="004074F4"/>
    <w:rsid w:val="00407503"/>
    <w:rsid w:val="0041216E"/>
    <w:rsid w:val="00412747"/>
    <w:rsid w:val="00412860"/>
    <w:rsid w:val="00412B60"/>
    <w:rsid w:val="00413389"/>
    <w:rsid w:val="0041481C"/>
    <w:rsid w:val="004148F4"/>
    <w:rsid w:val="004157B1"/>
    <w:rsid w:val="00415A69"/>
    <w:rsid w:val="00415E00"/>
    <w:rsid w:val="004169F0"/>
    <w:rsid w:val="00416EB4"/>
    <w:rsid w:val="004174A6"/>
    <w:rsid w:val="00417652"/>
    <w:rsid w:val="004207AD"/>
    <w:rsid w:val="00420ABB"/>
    <w:rsid w:val="00421560"/>
    <w:rsid w:val="00421A88"/>
    <w:rsid w:val="00421BCA"/>
    <w:rsid w:val="00422265"/>
    <w:rsid w:val="0042244B"/>
    <w:rsid w:val="00422ABA"/>
    <w:rsid w:val="00422C36"/>
    <w:rsid w:val="00422D18"/>
    <w:rsid w:val="00422E2E"/>
    <w:rsid w:val="00423261"/>
    <w:rsid w:val="004236F4"/>
    <w:rsid w:val="00423830"/>
    <w:rsid w:val="00423AF3"/>
    <w:rsid w:val="00423DE8"/>
    <w:rsid w:val="004243CB"/>
    <w:rsid w:val="004243EA"/>
    <w:rsid w:val="004249E1"/>
    <w:rsid w:val="00424CDF"/>
    <w:rsid w:val="004252EA"/>
    <w:rsid w:val="00425612"/>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901"/>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454"/>
    <w:rsid w:val="00436704"/>
    <w:rsid w:val="004367F7"/>
    <w:rsid w:val="00436C89"/>
    <w:rsid w:val="00436E8E"/>
    <w:rsid w:val="00437AFA"/>
    <w:rsid w:val="00437C05"/>
    <w:rsid w:val="00437F15"/>
    <w:rsid w:val="00437F9B"/>
    <w:rsid w:val="0044097A"/>
    <w:rsid w:val="00441EB8"/>
    <w:rsid w:val="00441F69"/>
    <w:rsid w:val="00441FEA"/>
    <w:rsid w:val="004427CE"/>
    <w:rsid w:val="0044287C"/>
    <w:rsid w:val="00442CB0"/>
    <w:rsid w:val="004432D2"/>
    <w:rsid w:val="0044374E"/>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701"/>
    <w:rsid w:val="00454B5F"/>
    <w:rsid w:val="00454EB5"/>
    <w:rsid w:val="00454EBA"/>
    <w:rsid w:val="00455021"/>
    <w:rsid w:val="00455268"/>
    <w:rsid w:val="00455454"/>
    <w:rsid w:val="00455492"/>
    <w:rsid w:val="004555B2"/>
    <w:rsid w:val="00455AFD"/>
    <w:rsid w:val="004566FF"/>
    <w:rsid w:val="00456E8F"/>
    <w:rsid w:val="00456EF5"/>
    <w:rsid w:val="00460373"/>
    <w:rsid w:val="00460EF9"/>
    <w:rsid w:val="00461010"/>
    <w:rsid w:val="00461422"/>
    <w:rsid w:val="00461534"/>
    <w:rsid w:val="00461654"/>
    <w:rsid w:val="0046182B"/>
    <w:rsid w:val="00461F8F"/>
    <w:rsid w:val="004622E1"/>
    <w:rsid w:val="00462323"/>
    <w:rsid w:val="004625E7"/>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8BF"/>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4F8"/>
    <w:rsid w:val="00476A91"/>
    <w:rsid w:val="00477285"/>
    <w:rsid w:val="00477477"/>
    <w:rsid w:val="004775C2"/>
    <w:rsid w:val="004776BD"/>
    <w:rsid w:val="00480323"/>
    <w:rsid w:val="00480A9B"/>
    <w:rsid w:val="00480CD4"/>
    <w:rsid w:val="00481480"/>
    <w:rsid w:val="0048152F"/>
    <w:rsid w:val="00481ADF"/>
    <w:rsid w:val="00481B17"/>
    <w:rsid w:val="00482C9B"/>
    <w:rsid w:val="00483D45"/>
    <w:rsid w:val="0048411D"/>
    <w:rsid w:val="004847A4"/>
    <w:rsid w:val="004850C6"/>
    <w:rsid w:val="00485147"/>
    <w:rsid w:val="004854A4"/>
    <w:rsid w:val="004857D4"/>
    <w:rsid w:val="00485CD8"/>
    <w:rsid w:val="00486273"/>
    <w:rsid w:val="0048638B"/>
    <w:rsid w:val="00486720"/>
    <w:rsid w:val="00486786"/>
    <w:rsid w:val="0048681F"/>
    <w:rsid w:val="00486EC5"/>
    <w:rsid w:val="00486F47"/>
    <w:rsid w:val="004876DC"/>
    <w:rsid w:val="0048777B"/>
    <w:rsid w:val="004878DC"/>
    <w:rsid w:val="00487C4B"/>
    <w:rsid w:val="00490775"/>
    <w:rsid w:val="00490BE4"/>
    <w:rsid w:val="00490D59"/>
    <w:rsid w:val="00491222"/>
    <w:rsid w:val="00491EA8"/>
    <w:rsid w:val="004928BC"/>
    <w:rsid w:val="004930DA"/>
    <w:rsid w:val="00493244"/>
    <w:rsid w:val="004935FA"/>
    <w:rsid w:val="00493835"/>
    <w:rsid w:val="00493A8C"/>
    <w:rsid w:val="00493DDD"/>
    <w:rsid w:val="0049413F"/>
    <w:rsid w:val="0049482D"/>
    <w:rsid w:val="0049548D"/>
    <w:rsid w:val="0049568A"/>
    <w:rsid w:val="00496088"/>
    <w:rsid w:val="00496287"/>
    <w:rsid w:val="0049628B"/>
    <w:rsid w:val="00496572"/>
    <w:rsid w:val="00496A2C"/>
    <w:rsid w:val="004973C5"/>
    <w:rsid w:val="00497427"/>
    <w:rsid w:val="00497A14"/>
    <w:rsid w:val="004A057E"/>
    <w:rsid w:val="004A0654"/>
    <w:rsid w:val="004A1252"/>
    <w:rsid w:val="004A25BD"/>
    <w:rsid w:val="004A2AD5"/>
    <w:rsid w:val="004A2CFD"/>
    <w:rsid w:val="004A2E4A"/>
    <w:rsid w:val="004A32CF"/>
    <w:rsid w:val="004A3398"/>
    <w:rsid w:val="004A3B7A"/>
    <w:rsid w:val="004A3E78"/>
    <w:rsid w:val="004A4343"/>
    <w:rsid w:val="004A4386"/>
    <w:rsid w:val="004A4843"/>
    <w:rsid w:val="004A50CC"/>
    <w:rsid w:val="004A528D"/>
    <w:rsid w:val="004A544E"/>
    <w:rsid w:val="004A57C8"/>
    <w:rsid w:val="004A5B7E"/>
    <w:rsid w:val="004A5F8D"/>
    <w:rsid w:val="004A6198"/>
    <w:rsid w:val="004A61CE"/>
    <w:rsid w:val="004A629F"/>
    <w:rsid w:val="004A68CB"/>
    <w:rsid w:val="004A6D2A"/>
    <w:rsid w:val="004A7043"/>
    <w:rsid w:val="004A7578"/>
    <w:rsid w:val="004A799E"/>
    <w:rsid w:val="004A7FD9"/>
    <w:rsid w:val="004B084C"/>
    <w:rsid w:val="004B1093"/>
    <w:rsid w:val="004B170B"/>
    <w:rsid w:val="004B21B9"/>
    <w:rsid w:val="004B2255"/>
    <w:rsid w:val="004B23F8"/>
    <w:rsid w:val="004B252C"/>
    <w:rsid w:val="004B303E"/>
    <w:rsid w:val="004B35D1"/>
    <w:rsid w:val="004B3999"/>
    <w:rsid w:val="004B3B21"/>
    <w:rsid w:val="004B3BD7"/>
    <w:rsid w:val="004B3DEB"/>
    <w:rsid w:val="004B408F"/>
    <w:rsid w:val="004B4237"/>
    <w:rsid w:val="004B4480"/>
    <w:rsid w:val="004B448F"/>
    <w:rsid w:val="004B4638"/>
    <w:rsid w:val="004B4934"/>
    <w:rsid w:val="004B4C1F"/>
    <w:rsid w:val="004B5B10"/>
    <w:rsid w:val="004B61BF"/>
    <w:rsid w:val="004B659B"/>
    <w:rsid w:val="004B69F1"/>
    <w:rsid w:val="004B7111"/>
    <w:rsid w:val="004B786F"/>
    <w:rsid w:val="004B7940"/>
    <w:rsid w:val="004B797F"/>
    <w:rsid w:val="004B79BD"/>
    <w:rsid w:val="004C047C"/>
    <w:rsid w:val="004C0A9F"/>
    <w:rsid w:val="004C0CAC"/>
    <w:rsid w:val="004C0E79"/>
    <w:rsid w:val="004C17A9"/>
    <w:rsid w:val="004C1A5F"/>
    <w:rsid w:val="004C20CE"/>
    <w:rsid w:val="004C242A"/>
    <w:rsid w:val="004C2E64"/>
    <w:rsid w:val="004C326F"/>
    <w:rsid w:val="004C4E5D"/>
    <w:rsid w:val="004C5BA9"/>
    <w:rsid w:val="004C5DA0"/>
    <w:rsid w:val="004C5E98"/>
    <w:rsid w:val="004C607F"/>
    <w:rsid w:val="004C6B3D"/>
    <w:rsid w:val="004C6CF6"/>
    <w:rsid w:val="004C754F"/>
    <w:rsid w:val="004D0462"/>
    <w:rsid w:val="004D05EA"/>
    <w:rsid w:val="004D1225"/>
    <w:rsid w:val="004D15FE"/>
    <w:rsid w:val="004D1A03"/>
    <w:rsid w:val="004D1ABD"/>
    <w:rsid w:val="004D2305"/>
    <w:rsid w:val="004D232B"/>
    <w:rsid w:val="004D2ED1"/>
    <w:rsid w:val="004D3065"/>
    <w:rsid w:val="004D348C"/>
    <w:rsid w:val="004D3876"/>
    <w:rsid w:val="004D3893"/>
    <w:rsid w:val="004D4081"/>
    <w:rsid w:val="004D45A8"/>
    <w:rsid w:val="004D49F0"/>
    <w:rsid w:val="004D4BFE"/>
    <w:rsid w:val="004D4CE5"/>
    <w:rsid w:val="004D55FD"/>
    <w:rsid w:val="004D5730"/>
    <w:rsid w:val="004D5D2D"/>
    <w:rsid w:val="004D6000"/>
    <w:rsid w:val="004D622A"/>
    <w:rsid w:val="004D69DC"/>
    <w:rsid w:val="004D79F7"/>
    <w:rsid w:val="004D7BA9"/>
    <w:rsid w:val="004D7F21"/>
    <w:rsid w:val="004E03C8"/>
    <w:rsid w:val="004E15C4"/>
    <w:rsid w:val="004E1863"/>
    <w:rsid w:val="004E1D09"/>
    <w:rsid w:val="004E1E19"/>
    <w:rsid w:val="004E2B34"/>
    <w:rsid w:val="004E2E06"/>
    <w:rsid w:val="004E2EB4"/>
    <w:rsid w:val="004E3030"/>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41B6"/>
    <w:rsid w:val="004F4548"/>
    <w:rsid w:val="004F46A8"/>
    <w:rsid w:val="004F47EF"/>
    <w:rsid w:val="004F5D9D"/>
    <w:rsid w:val="004F7375"/>
    <w:rsid w:val="004F7C9E"/>
    <w:rsid w:val="004F7D2A"/>
    <w:rsid w:val="005001F7"/>
    <w:rsid w:val="00500662"/>
    <w:rsid w:val="00500FF7"/>
    <w:rsid w:val="005013E1"/>
    <w:rsid w:val="00501682"/>
    <w:rsid w:val="00501BA8"/>
    <w:rsid w:val="00502297"/>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1069E"/>
    <w:rsid w:val="00510754"/>
    <w:rsid w:val="00510849"/>
    <w:rsid w:val="0051093B"/>
    <w:rsid w:val="00510C6E"/>
    <w:rsid w:val="00510EDF"/>
    <w:rsid w:val="00511BE1"/>
    <w:rsid w:val="00511CB5"/>
    <w:rsid w:val="005122C0"/>
    <w:rsid w:val="005128EF"/>
    <w:rsid w:val="00512E51"/>
    <w:rsid w:val="0051335F"/>
    <w:rsid w:val="005137D9"/>
    <w:rsid w:val="00513AAC"/>
    <w:rsid w:val="0051468B"/>
    <w:rsid w:val="00514F7E"/>
    <w:rsid w:val="00515059"/>
    <w:rsid w:val="0051664F"/>
    <w:rsid w:val="0051752D"/>
    <w:rsid w:val="00517F21"/>
    <w:rsid w:val="00520940"/>
    <w:rsid w:val="00520998"/>
    <w:rsid w:val="005209CA"/>
    <w:rsid w:val="00521151"/>
    <w:rsid w:val="00521431"/>
    <w:rsid w:val="00521478"/>
    <w:rsid w:val="00521C35"/>
    <w:rsid w:val="00521EAC"/>
    <w:rsid w:val="0052209A"/>
    <w:rsid w:val="00522178"/>
    <w:rsid w:val="005223FE"/>
    <w:rsid w:val="00522931"/>
    <w:rsid w:val="00522CC5"/>
    <w:rsid w:val="0052346F"/>
    <w:rsid w:val="00523D59"/>
    <w:rsid w:val="00524128"/>
    <w:rsid w:val="00524A4B"/>
    <w:rsid w:val="00525123"/>
    <w:rsid w:val="00525FB9"/>
    <w:rsid w:val="0052624B"/>
    <w:rsid w:val="00527AF8"/>
    <w:rsid w:val="00527C1E"/>
    <w:rsid w:val="00527DA6"/>
    <w:rsid w:val="0053052A"/>
    <w:rsid w:val="00530F05"/>
    <w:rsid w:val="005310AC"/>
    <w:rsid w:val="0053179F"/>
    <w:rsid w:val="005317AB"/>
    <w:rsid w:val="00531DFF"/>
    <w:rsid w:val="00532D57"/>
    <w:rsid w:val="0053339F"/>
    <w:rsid w:val="00533B68"/>
    <w:rsid w:val="00533CA8"/>
    <w:rsid w:val="00533EB7"/>
    <w:rsid w:val="00534377"/>
    <w:rsid w:val="0053443B"/>
    <w:rsid w:val="00534706"/>
    <w:rsid w:val="00534A56"/>
    <w:rsid w:val="00535059"/>
    <w:rsid w:val="005353D5"/>
    <w:rsid w:val="00535500"/>
    <w:rsid w:val="00536B4E"/>
    <w:rsid w:val="005372C2"/>
    <w:rsid w:val="00537C02"/>
    <w:rsid w:val="00537F00"/>
    <w:rsid w:val="00537FB4"/>
    <w:rsid w:val="00540CF9"/>
    <w:rsid w:val="00541145"/>
    <w:rsid w:val="00541E0F"/>
    <w:rsid w:val="00542308"/>
    <w:rsid w:val="00542E15"/>
    <w:rsid w:val="005438B4"/>
    <w:rsid w:val="00543AD6"/>
    <w:rsid w:val="00543EC8"/>
    <w:rsid w:val="00544077"/>
    <w:rsid w:val="0054417C"/>
    <w:rsid w:val="00545151"/>
    <w:rsid w:val="00545273"/>
    <w:rsid w:val="00545BDC"/>
    <w:rsid w:val="00545D23"/>
    <w:rsid w:val="00546119"/>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37A"/>
    <w:rsid w:val="00556751"/>
    <w:rsid w:val="00556CA0"/>
    <w:rsid w:val="00556DB3"/>
    <w:rsid w:val="00557347"/>
    <w:rsid w:val="00557431"/>
    <w:rsid w:val="005575C3"/>
    <w:rsid w:val="005579FE"/>
    <w:rsid w:val="00557AFB"/>
    <w:rsid w:val="00557F4A"/>
    <w:rsid w:val="0056017F"/>
    <w:rsid w:val="00560D96"/>
    <w:rsid w:val="00561E68"/>
    <w:rsid w:val="00562398"/>
    <w:rsid w:val="00562CE2"/>
    <w:rsid w:val="00563174"/>
    <w:rsid w:val="00563563"/>
    <w:rsid w:val="005638DD"/>
    <w:rsid w:val="00563B12"/>
    <w:rsid w:val="00564071"/>
    <w:rsid w:val="00564689"/>
    <w:rsid w:val="00564775"/>
    <w:rsid w:val="0056481D"/>
    <w:rsid w:val="005648E8"/>
    <w:rsid w:val="00564B77"/>
    <w:rsid w:val="00564CF1"/>
    <w:rsid w:val="005657E4"/>
    <w:rsid w:val="005659D1"/>
    <w:rsid w:val="00566C92"/>
    <w:rsid w:val="005670EE"/>
    <w:rsid w:val="00567AEC"/>
    <w:rsid w:val="0057008F"/>
    <w:rsid w:val="00570BEF"/>
    <w:rsid w:val="00570C5A"/>
    <w:rsid w:val="00570D55"/>
    <w:rsid w:val="00571074"/>
    <w:rsid w:val="00571BFE"/>
    <w:rsid w:val="00571E51"/>
    <w:rsid w:val="00571F5F"/>
    <w:rsid w:val="0057270C"/>
    <w:rsid w:val="0057295A"/>
    <w:rsid w:val="00572BA4"/>
    <w:rsid w:val="00572C6A"/>
    <w:rsid w:val="0057342F"/>
    <w:rsid w:val="00573D3F"/>
    <w:rsid w:val="0057434F"/>
    <w:rsid w:val="00574CED"/>
    <w:rsid w:val="00575034"/>
    <w:rsid w:val="00576431"/>
    <w:rsid w:val="00576899"/>
    <w:rsid w:val="005769F8"/>
    <w:rsid w:val="00576C8A"/>
    <w:rsid w:val="00577180"/>
    <w:rsid w:val="00577469"/>
    <w:rsid w:val="00577474"/>
    <w:rsid w:val="0057773D"/>
    <w:rsid w:val="00577C03"/>
    <w:rsid w:val="00577C97"/>
    <w:rsid w:val="00577DC4"/>
    <w:rsid w:val="00580028"/>
    <w:rsid w:val="005802B2"/>
    <w:rsid w:val="005808EE"/>
    <w:rsid w:val="00580A9E"/>
    <w:rsid w:val="00580CB6"/>
    <w:rsid w:val="00580F2D"/>
    <w:rsid w:val="0058195A"/>
    <w:rsid w:val="00582660"/>
    <w:rsid w:val="0058273F"/>
    <w:rsid w:val="00582783"/>
    <w:rsid w:val="00582B30"/>
    <w:rsid w:val="0058321A"/>
    <w:rsid w:val="00583AD3"/>
    <w:rsid w:val="00583BB7"/>
    <w:rsid w:val="005841C7"/>
    <w:rsid w:val="0058507A"/>
    <w:rsid w:val="005852F0"/>
    <w:rsid w:val="00585CE8"/>
    <w:rsid w:val="005861EE"/>
    <w:rsid w:val="00586425"/>
    <w:rsid w:val="005866F2"/>
    <w:rsid w:val="0058697B"/>
    <w:rsid w:val="00586BC0"/>
    <w:rsid w:val="00587252"/>
    <w:rsid w:val="00587486"/>
    <w:rsid w:val="00590091"/>
    <w:rsid w:val="00590329"/>
    <w:rsid w:val="00590ED2"/>
    <w:rsid w:val="0059100F"/>
    <w:rsid w:val="00591916"/>
    <w:rsid w:val="00591B07"/>
    <w:rsid w:val="00591B13"/>
    <w:rsid w:val="005921FC"/>
    <w:rsid w:val="0059232F"/>
    <w:rsid w:val="00592AA2"/>
    <w:rsid w:val="00592B19"/>
    <w:rsid w:val="00592F3F"/>
    <w:rsid w:val="005938A1"/>
    <w:rsid w:val="005938B0"/>
    <w:rsid w:val="00593C52"/>
    <w:rsid w:val="005946C8"/>
    <w:rsid w:val="00594B5F"/>
    <w:rsid w:val="00594D5A"/>
    <w:rsid w:val="005953F7"/>
    <w:rsid w:val="00595B21"/>
    <w:rsid w:val="00595EF3"/>
    <w:rsid w:val="00595F60"/>
    <w:rsid w:val="00596773"/>
    <w:rsid w:val="005969E1"/>
    <w:rsid w:val="005974CA"/>
    <w:rsid w:val="005978E1"/>
    <w:rsid w:val="005A00AC"/>
    <w:rsid w:val="005A0312"/>
    <w:rsid w:val="005A07FA"/>
    <w:rsid w:val="005A0995"/>
    <w:rsid w:val="005A0C5C"/>
    <w:rsid w:val="005A21A1"/>
    <w:rsid w:val="005A225F"/>
    <w:rsid w:val="005A22C3"/>
    <w:rsid w:val="005A26B6"/>
    <w:rsid w:val="005A2F0A"/>
    <w:rsid w:val="005A3E5E"/>
    <w:rsid w:val="005A4140"/>
    <w:rsid w:val="005A4EBC"/>
    <w:rsid w:val="005A539E"/>
    <w:rsid w:val="005A55E0"/>
    <w:rsid w:val="005A5FD6"/>
    <w:rsid w:val="005A6892"/>
    <w:rsid w:val="005A6F3D"/>
    <w:rsid w:val="005A751A"/>
    <w:rsid w:val="005A7F5D"/>
    <w:rsid w:val="005B017C"/>
    <w:rsid w:val="005B038E"/>
    <w:rsid w:val="005B0924"/>
    <w:rsid w:val="005B095C"/>
    <w:rsid w:val="005B09C3"/>
    <w:rsid w:val="005B1085"/>
    <w:rsid w:val="005B1D4B"/>
    <w:rsid w:val="005B2CF5"/>
    <w:rsid w:val="005B2D4B"/>
    <w:rsid w:val="005B3112"/>
    <w:rsid w:val="005B3853"/>
    <w:rsid w:val="005B3868"/>
    <w:rsid w:val="005B3F9F"/>
    <w:rsid w:val="005B457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D74"/>
    <w:rsid w:val="005C53C4"/>
    <w:rsid w:val="005C5B70"/>
    <w:rsid w:val="005C63D2"/>
    <w:rsid w:val="005C696B"/>
    <w:rsid w:val="005C7382"/>
    <w:rsid w:val="005C79A9"/>
    <w:rsid w:val="005D030C"/>
    <w:rsid w:val="005D0453"/>
    <w:rsid w:val="005D0A6F"/>
    <w:rsid w:val="005D0F80"/>
    <w:rsid w:val="005D1197"/>
    <w:rsid w:val="005D1A2D"/>
    <w:rsid w:val="005D1B0E"/>
    <w:rsid w:val="005D2607"/>
    <w:rsid w:val="005D2657"/>
    <w:rsid w:val="005D37A2"/>
    <w:rsid w:val="005D4315"/>
    <w:rsid w:val="005D4734"/>
    <w:rsid w:val="005D638E"/>
    <w:rsid w:val="005D65FE"/>
    <w:rsid w:val="005D6C1E"/>
    <w:rsid w:val="005D6DAD"/>
    <w:rsid w:val="005D6FEE"/>
    <w:rsid w:val="005D75B6"/>
    <w:rsid w:val="005D76E3"/>
    <w:rsid w:val="005D7B55"/>
    <w:rsid w:val="005D7E62"/>
    <w:rsid w:val="005E0928"/>
    <w:rsid w:val="005E096A"/>
    <w:rsid w:val="005E0F4A"/>
    <w:rsid w:val="005E15C6"/>
    <w:rsid w:val="005E190B"/>
    <w:rsid w:val="005E2051"/>
    <w:rsid w:val="005E24C3"/>
    <w:rsid w:val="005E2BA9"/>
    <w:rsid w:val="005E2F09"/>
    <w:rsid w:val="005E305A"/>
    <w:rsid w:val="005E37AD"/>
    <w:rsid w:val="005E3961"/>
    <w:rsid w:val="005E396C"/>
    <w:rsid w:val="005E3E96"/>
    <w:rsid w:val="005E407E"/>
    <w:rsid w:val="005E4B33"/>
    <w:rsid w:val="005E559C"/>
    <w:rsid w:val="005E58E9"/>
    <w:rsid w:val="005E5F27"/>
    <w:rsid w:val="005E6552"/>
    <w:rsid w:val="005E661D"/>
    <w:rsid w:val="005E6C9C"/>
    <w:rsid w:val="005E7670"/>
    <w:rsid w:val="005E780D"/>
    <w:rsid w:val="005E7E27"/>
    <w:rsid w:val="005F1377"/>
    <w:rsid w:val="005F145E"/>
    <w:rsid w:val="005F19CB"/>
    <w:rsid w:val="005F1A32"/>
    <w:rsid w:val="005F1CA5"/>
    <w:rsid w:val="005F1CA6"/>
    <w:rsid w:val="005F22DD"/>
    <w:rsid w:val="005F2503"/>
    <w:rsid w:val="005F31BE"/>
    <w:rsid w:val="005F3200"/>
    <w:rsid w:val="005F3DC8"/>
    <w:rsid w:val="005F4814"/>
    <w:rsid w:val="005F4E83"/>
    <w:rsid w:val="005F5286"/>
    <w:rsid w:val="005F58F9"/>
    <w:rsid w:val="005F5E9F"/>
    <w:rsid w:val="005F6F35"/>
    <w:rsid w:val="005F6F89"/>
    <w:rsid w:val="005F7BE6"/>
    <w:rsid w:val="005F7CE2"/>
    <w:rsid w:val="005F7ED3"/>
    <w:rsid w:val="00601428"/>
    <w:rsid w:val="0060152C"/>
    <w:rsid w:val="006018D3"/>
    <w:rsid w:val="00601AB2"/>
    <w:rsid w:val="00602DBC"/>
    <w:rsid w:val="00602EC3"/>
    <w:rsid w:val="00603B2E"/>
    <w:rsid w:val="00603BF0"/>
    <w:rsid w:val="00603E12"/>
    <w:rsid w:val="00604280"/>
    <w:rsid w:val="00604401"/>
    <w:rsid w:val="00604F74"/>
    <w:rsid w:val="00604FCC"/>
    <w:rsid w:val="006066E7"/>
    <w:rsid w:val="00606788"/>
    <w:rsid w:val="00606D0F"/>
    <w:rsid w:val="00606D5D"/>
    <w:rsid w:val="006072C2"/>
    <w:rsid w:val="00610B35"/>
    <w:rsid w:val="00610E85"/>
    <w:rsid w:val="00611D20"/>
    <w:rsid w:val="006120F8"/>
    <w:rsid w:val="006125EB"/>
    <w:rsid w:val="00612747"/>
    <w:rsid w:val="006128BE"/>
    <w:rsid w:val="00612A3B"/>
    <w:rsid w:val="00612B6A"/>
    <w:rsid w:val="006131A1"/>
    <w:rsid w:val="006131E3"/>
    <w:rsid w:val="00613677"/>
    <w:rsid w:val="0061390E"/>
    <w:rsid w:val="00613F9C"/>
    <w:rsid w:val="006143A3"/>
    <w:rsid w:val="00614A34"/>
    <w:rsid w:val="006155EF"/>
    <w:rsid w:val="006158E3"/>
    <w:rsid w:val="00615CD7"/>
    <w:rsid w:val="00616F2E"/>
    <w:rsid w:val="00616F66"/>
    <w:rsid w:val="00617B71"/>
    <w:rsid w:val="006202D7"/>
    <w:rsid w:val="00620370"/>
    <w:rsid w:val="00620B41"/>
    <w:rsid w:val="00620BE6"/>
    <w:rsid w:val="00620D81"/>
    <w:rsid w:val="00621124"/>
    <w:rsid w:val="00621189"/>
    <w:rsid w:val="00621DB9"/>
    <w:rsid w:val="006222FC"/>
    <w:rsid w:val="006228CC"/>
    <w:rsid w:val="00622E61"/>
    <w:rsid w:val="00623068"/>
    <w:rsid w:val="0062315A"/>
    <w:rsid w:val="006235F5"/>
    <w:rsid w:val="00623E9F"/>
    <w:rsid w:val="00624382"/>
    <w:rsid w:val="00624702"/>
    <w:rsid w:val="006248C8"/>
    <w:rsid w:val="0062502B"/>
    <w:rsid w:val="006251C1"/>
    <w:rsid w:val="0062687B"/>
    <w:rsid w:val="00627CE9"/>
    <w:rsid w:val="006303FC"/>
    <w:rsid w:val="00630A1F"/>
    <w:rsid w:val="00630C55"/>
    <w:rsid w:val="006318AD"/>
    <w:rsid w:val="00631CDA"/>
    <w:rsid w:val="00632462"/>
    <w:rsid w:val="006326EE"/>
    <w:rsid w:val="00632E34"/>
    <w:rsid w:val="0063325D"/>
    <w:rsid w:val="00633272"/>
    <w:rsid w:val="00633470"/>
    <w:rsid w:val="0063365C"/>
    <w:rsid w:val="006337DA"/>
    <w:rsid w:val="006339D8"/>
    <w:rsid w:val="00633D0E"/>
    <w:rsid w:val="00633F7D"/>
    <w:rsid w:val="00634216"/>
    <w:rsid w:val="00634ACD"/>
    <w:rsid w:val="00635B38"/>
    <w:rsid w:val="00636042"/>
    <w:rsid w:val="006360B1"/>
    <w:rsid w:val="00637430"/>
    <w:rsid w:val="00637467"/>
    <w:rsid w:val="006374B6"/>
    <w:rsid w:val="00637787"/>
    <w:rsid w:val="00637D16"/>
    <w:rsid w:val="00637DA2"/>
    <w:rsid w:val="00640703"/>
    <w:rsid w:val="00640976"/>
    <w:rsid w:val="006411C0"/>
    <w:rsid w:val="00641DA6"/>
    <w:rsid w:val="00641EA6"/>
    <w:rsid w:val="0064255D"/>
    <w:rsid w:val="00642B1B"/>
    <w:rsid w:val="00643223"/>
    <w:rsid w:val="00643C4E"/>
    <w:rsid w:val="006441D6"/>
    <w:rsid w:val="0064445A"/>
    <w:rsid w:val="006445A1"/>
    <w:rsid w:val="00644977"/>
    <w:rsid w:val="006450E2"/>
    <w:rsid w:val="00645B7A"/>
    <w:rsid w:val="00647031"/>
    <w:rsid w:val="00647164"/>
    <w:rsid w:val="00647763"/>
    <w:rsid w:val="00647A2E"/>
    <w:rsid w:val="006507CB"/>
    <w:rsid w:val="00650B07"/>
    <w:rsid w:val="00650C65"/>
    <w:rsid w:val="00650F0C"/>
    <w:rsid w:val="006516B2"/>
    <w:rsid w:val="00651D65"/>
    <w:rsid w:val="00651FF8"/>
    <w:rsid w:val="006520B6"/>
    <w:rsid w:val="00652822"/>
    <w:rsid w:val="0065335A"/>
    <w:rsid w:val="006533D4"/>
    <w:rsid w:val="00653798"/>
    <w:rsid w:val="0065385D"/>
    <w:rsid w:val="00653974"/>
    <w:rsid w:val="006541EC"/>
    <w:rsid w:val="00654E36"/>
    <w:rsid w:val="006552D8"/>
    <w:rsid w:val="0065587F"/>
    <w:rsid w:val="00655A75"/>
    <w:rsid w:val="00655E1C"/>
    <w:rsid w:val="0065608D"/>
    <w:rsid w:val="00656422"/>
    <w:rsid w:val="00656F8C"/>
    <w:rsid w:val="006572EB"/>
    <w:rsid w:val="00657D3A"/>
    <w:rsid w:val="00657E54"/>
    <w:rsid w:val="006601C5"/>
    <w:rsid w:val="006602A7"/>
    <w:rsid w:val="00660715"/>
    <w:rsid w:val="00660BD1"/>
    <w:rsid w:val="0066211E"/>
    <w:rsid w:val="00662400"/>
    <w:rsid w:val="006628BF"/>
    <w:rsid w:val="00663371"/>
    <w:rsid w:val="00663F06"/>
    <w:rsid w:val="00663F36"/>
    <w:rsid w:val="00664B82"/>
    <w:rsid w:val="00664F53"/>
    <w:rsid w:val="00665696"/>
    <w:rsid w:val="00665754"/>
    <w:rsid w:val="006664E5"/>
    <w:rsid w:val="0066719E"/>
    <w:rsid w:val="00667DF6"/>
    <w:rsid w:val="006700EA"/>
    <w:rsid w:val="006707EC"/>
    <w:rsid w:val="00670C4E"/>
    <w:rsid w:val="006735E5"/>
    <w:rsid w:val="00673DAE"/>
    <w:rsid w:val="006740D7"/>
    <w:rsid w:val="00674164"/>
    <w:rsid w:val="006742AB"/>
    <w:rsid w:val="0067439C"/>
    <w:rsid w:val="0067492A"/>
    <w:rsid w:val="00674ABD"/>
    <w:rsid w:val="00674BFE"/>
    <w:rsid w:val="00674D28"/>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55D"/>
    <w:rsid w:val="00684B94"/>
    <w:rsid w:val="00684DB0"/>
    <w:rsid w:val="00684E26"/>
    <w:rsid w:val="006851A7"/>
    <w:rsid w:val="006851FE"/>
    <w:rsid w:val="006854AA"/>
    <w:rsid w:val="00685EA7"/>
    <w:rsid w:val="00686321"/>
    <w:rsid w:val="00686908"/>
    <w:rsid w:val="00686C28"/>
    <w:rsid w:val="00686EBF"/>
    <w:rsid w:val="00686F6D"/>
    <w:rsid w:val="006872FE"/>
    <w:rsid w:val="00687317"/>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467"/>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57C"/>
    <w:rsid w:val="006A0687"/>
    <w:rsid w:val="006A085C"/>
    <w:rsid w:val="006A09C3"/>
    <w:rsid w:val="006A1B4B"/>
    <w:rsid w:val="006A1C2F"/>
    <w:rsid w:val="006A264E"/>
    <w:rsid w:val="006A2775"/>
    <w:rsid w:val="006A286A"/>
    <w:rsid w:val="006A2B80"/>
    <w:rsid w:val="006A373F"/>
    <w:rsid w:val="006A39E3"/>
    <w:rsid w:val="006A3EA9"/>
    <w:rsid w:val="006A43ED"/>
    <w:rsid w:val="006A49E3"/>
    <w:rsid w:val="006A4AB7"/>
    <w:rsid w:val="006A538E"/>
    <w:rsid w:val="006A5595"/>
    <w:rsid w:val="006A5610"/>
    <w:rsid w:val="006A6586"/>
    <w:rsid w:val="006A6959"/>
    <w:rsid w:val="006A6976"/>
    <w:rsid w:val="006A7106"/>
    <w:rsid w:val="006A7220"/>
    <w:rsid w:val="006A7250"/>
    <w:rsid w:val="006A7458"/>
    <w:rsid w:val="006A74DF"/>
    <w:rsid w:val="006A77E7"/>
    <w:rsid w:val="006A7F93"/>
    <w:rsid w:val="006B01B6"/>
    <w:rsid w:val="006B0229"/>
    <w:rsid w:val="006B08C4"/>
    <w:rsid w:val="006B0CB0"/>
    <w:rsid w:val="006B0E4D"/>
    <w:rsid w:val="006B0E5B"/>
    <w:rsid w:val="006B1003"/>
    <w:rsid w:val="006B1B12"/>
    <w:rsid w:val="006B1FA8"/>
    <w:rsid w:val="006B279A"/>
    <w:rsid w:val="006B2877"/>
    <w:rsid w:val="006B2A30"/>
    <w:rsid w:val="006B2B52"/>
    <w:rsid w:val="006B2DFE"/>
    <w:rsid w:val="006B2E04"/>
    <w:rsid w:val="006B3332"/>
    <w:rsid w:val="006B3850"/>
    <w:rsid w:val="006B3947"/>
    <w:rsid w:val="006B39E5"/>
    <w:rsid w:val="006B4052"/>
    <w:rsid w:val="006B40DE"/>
    <w:rsid w:val="006B4599"/>
    <w:rsid w:val="006B45F8"/>
    <w:rsid w:val="006B54B7"/>
    <w:rsid w:val="006B5DDA"/>
    <w:rsid w:val="006B6102"/>
    <w:rsid w:val="006B65DF"/>
    <w:rsid w:val="006B68D3"/>
    <w:rsid w:val="006B6EFC"/>
    <w:rsid w:val="006B6F10"/>
    <w:rsid w:val="006B7187"/>
    <w:rsid w:val="006B7C48"/>
    <w:rsid w:val="006B7F0C"/>
    <w:rsid w:val="006C0A4D"/>
    <w:rsid w:val="006C12F6"/>
    <w:rsid w:val="006C13B3"/>
    <w:rsid w:val="006C1C05"/>
    <w:rsid w:val="006C1DDF"/>
    <w:rsid w:val="006C26F1"/>
    <w:rsid w:val="006C2727"/>
    <w:rsid w:val="006C2B87"/>
    <w:rsid w:val="006C2BA9"/>
    <w:rsid w:val="006C2D9C"/>
    <w:rsid w:val="006C33A2"/>
    <w:rsid w:val="006C37C4"/>
    <w:rsid w:val="006C3C5D"/>
    <w:rsid w:val="006C434E"/>
    <w:rsid w:val="006C4630"/>
    <w:rsid w:val="006C4AE2"/>
    <w:rsid w:val="006C4B19"/>
    <w:rsid w:val="006C4BFF"/>
    <w:rsid w:val="006C4D5E"/>
    <w:rsid w:val="006C514B"/>
    <w:rsid w:val="006C52AB"/>
    <w:rsid w:val="006C55E7"/>
    <w:rsid w:val="006C59E1"/>
    <w:rsid w:val="006C6CC2"/>
    <w:rsid w:val="006C70E0"/>
    <w:rsid w:val="006C7367"/>
    <w:rsid w:val="006C77B8"/>
    <w:rsid w:val="006C7B28"/>
    <w:rsid w:val="006C7B3A"/>
    <w:rsid w:val="006C7F04"/>
    <w:rsid w:val="006D0638"/>
    <w:rsid w:val="006D0958"/>
    <w:rsid w:val="006D1108"/>
    <w:rsid w:val="006D11FB"/>
    <w:rsid w:val="006D1379"/>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439"/>
    <w:rsid w:val="006D7AE6"/>
    <w:rsid w:val="006D7BBA"/>
    <w:rsid w:val="006D7F11"/>
    <w:rsid w:val="006E01C8"/>
    <w:rsid w:val="006E03E0"/>
    <w:rsid w:val="006E05B5"/>
    <w:rsid w:val="006E0609"/>
    <w:rsid w:val="006E11FF"/>
    <w:rsid w:val="006E1726"/>
    <w:rsid w:val="006E1AB3"/>
    <w:rsid w:val="006E3A0E"/>
    <w:rsid w:val="006E40A3"/>
    <w:rsid w:val="006E428C"/>
    <w:rsid w:val="006E4EA0"/>
    <w:rsid w:val="006E5307"/>
    <w:rsid w:val="006E5AD4"/>
    <w:rsid w:val="006E5BFA"/>
    <w:rsid w:val="006E65AC"/>
    <w:rsid w:val="006E66FE"/>
    <w:rsid w:val="006E6EF7"/>
    <w:rsid w:val="006E7693"/>
    <w:rsid w:val="006F01C6"/>
    <w:rsid w:val="006F2019"/>
    <w:rsid w:val="006F248C"/>
    <w:rsid w:val="006F2F19"/>
    <w:rsid w:val="006F2FBA"/>
    <w:rsid w:val="006F33A3"/>
    <w:rsid w:val="006F3BDD"/>
    <w:rsid w:val="006F5068"/>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67AF"/>
    <w:rsid w:val="00706DA6"/>
    <w:rsid w:val="0070719F"/>
    <w:rsid w:val="0070722E"/>
    <w:rsid w:val="0071049F"/>
    <w:rsid w:val="00711F5A"/>
    <w:rsid w:val="0071228B"/>
    <w:rsid w:val="0071291C"/>
    <w:rsid w:val="00712E17"/>
    <w:rsid w:val="007130F8"/>
    <w:rsid w:val="0071330A"/>
    <w:rsid w:val="007140E7"/>
    <w:rsid w:val="0071446C"/>
    <w:rsid w:val="007146E2"/>
    <w:rsid w:val="007152DD"/>
    <w:rsid w:val="00715624"/>
    <w:rsid w:val="00715842"/>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956"/>
    <w:rsid w:val="00724C31"/>
    <w:rsid w:val="00724D91"/>
    <w:rsid w:val="007252B5"/>
    <w:rsid w:val="0072549A"/>
    <w:rsid w:val="00725867"/>
    <w:rsid w:val="00725F1C"/>
    <w:rsid w:val="007267F6"/>
    <w:rsid w:val="007268A6"/>
    <w:rsid w:val="007269C1"/>
    <w:rsid w:val="00726D97"/>
    <w:rsid w:val="00726EA5"/>
    <w:rsid w:val="007272AA"/>
    <w:rsid w:val="00727ACF"/>
    <w:rsid w:val="00727E49"/>
    <w:rsid w:val="0073008D"/>
    <w:rsid w:val="00730176"/>
    <w:rsid w:val="00730D5F"/>
    <w:rsid w:val="00730FDD"/>
    <w:rsid w:val="0073151F"/>
    <w:rsid w:val="00731BBF"/>
    <w:rsid w:val="00731F3E"/>
    <w:rsid w:val="007327FC"/>
    <w:rsid w:val="00732D02"/>
    <w:rsid w:val="00733099"/>
    <w:rsid w:val="00733CDC"/>
    <w:rsid w:val="00733F44"/>
    <w:rsid w:val="007343DC"/>
    <w:rsid w:val="007352D7"/>
    <w:rsid w:val="00735704"/>
    <w:rsid w:val="00735932"/>
    <w:rsid w:val="007361D1"/>
    <w:rsid w:val="00736E59"/>
    <w:rsid w:val="00737037"/>
    <w:rsid w:val="0073703C"/>
    <w:rsid w:val="007377B3"/>
    <w:rsid w:val="00737904"/>
    <w:rsid w:val="007401C8"/>
    <w:rsid w:val="007407AA"/>
    <w:rsid w:val="007407F1"/>
    <w:rsid w:val="007409A0"/>
    <w:rsid w:val="0074206C"/>
    <w:rsid w:val="0074220F"/>
    <w:rsid w:val="007425A7"/>
    <w:rsid w:val="00742651"/>
    <w:rsid w:val="007436B9"/>
    <w:rsid w:val="00743912"/>
    <w:rsid w:val="00743D68"/>
    <w:rsid w:val="007442E5"/>
    <w:rsid w:val="007447C3"/>
    <w:rsid w:val="007447DB"/>
    <w:rsid w:val="00745EA8"/>
    <w:rsid w:val="007460B5"/>
    <w:rsid w:val="007468CF"/>
    <w:rsid w:val="00746AF6"/>
    <w:rsid w:val="007474ED"/>
    <w:rsid w:val="007479DF"/>
    <w:rsid w:val="00747C54"/>
    <w:rsid w:val="007514E2"/>
    <w:rsid w:val="00751E37"/>
    <w:rsid w:val="007520E1"/>
    <w:rsid w:val="007521DA"/>
    <w:rsid w:val="00752833"/>
    <w:rsid w:val="00752EB9"/>
    <w:rsid w:val="007539EF"/>
    <w:rsid w:val="00754272"/>
    <w:rsid w:val="0075494C"/>
    <w:rsid w:val="00754E89"/>
    <w:rsid w:val="007552DA"/>
    <w:rsid w:val="00756208"/>
    <w:rsid w:val="00756A45"/>
    <w:rsid w:val="00756A49"/>
    <w:rsid w:val="00756D4B"/>
    <w:rsid w:val="00756D56"/>
    <w:rsid w:val="0075706E"/>
    <w:rsid w:val="00757621"/>
    <w:rsid w:val="00757ABB"/>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D4B"/>
    <w:rsid w:val="00765F46"/>
    <w:rsid w:val="007665BD"/>
    <w:rsid w:val="00766B76"/>
    <w:rsid w:val="00767558"/>
    <w:rsid w:val="007676C3"/>
    <w:rsid w:val="00767714"/>
    <w:rsid w:val="007677BE"/>
    <w:rsid w:val="007678AD"/>
    <w:rsid w:val="00767B76"/>
    <w:rsid w:val="007701B5"/>
    <w:rsid w:val="00770255"/>
    <w:rsid w:val="007707C0"/>
    <w:rsid w:val="00770A68"/>
    <w:rsid w:val="00770C34"/>
    <w:rsid w:val="00770FBC"/>
    <w:rsid w:val="0077125B"/>
    <w:rsid w:val="007717C2"/>
    <w:rsid w:val="00772027"/>
    <w:rsid w:val="007728C9"/>
    <w:rsid w:val="0077324C"/>
    <w:rsid w:val="00773335"/>
    <w:rsid w:val="00773424"/>
    <w:rsid w:val="0077365A"/>
    <w:rsid w:val="00773779"/>
    <w:rsid w:val="00773EAC"/>
    <w:rsid w:val="00773F10"/>
    <w:rsid w:val="00774ACC"/>
    <w:rsid w:val="00775AFF"/>
    <w:rsid w:val="0077608B"/>
    <w:rsid w:val="007764AF"/>
    <w:rsid w:val="00776543"/>
    <w:rsid w:val="00777482"/>
    <w:rsid w:val="0077757D"/>
    <w:rsid w:val="00777C85"/>
    <w:rsid w:val="007802E9"/>
    <w:rsid w:val="007807A4"/>
    <w:rsid w:val="00780D26"/>
    <w:rsid w:val="00780FB5"/>
    <w:rsid w:val="00781406"/>
    <w:rsid w:val="007822AB"/>
    <w:rsid w:val="0078272C"/>
    <w:rsid w:val="00782751"/>
    <w:rsid w:val="007827B9"/>
    <w:rsid w:val="00782918"/>
    <w:rsid w:val="0078306D"/>
    <w:rsid w:val="00783C59"/>
    <w:rsid w:val="0078426E"/>
    <w:rsid w:val="007845D3"/>
    <w:rsid w:val="00784EB2"/>
    <w:rsid w:val="00785C4A"/>
    <w:rsid w:val="00785F34"/>
    <w:rsid w:val="00785F7C"/>
    <w:rsid w:val="00786D89"/>
    <w:rsid w:val="00787780"/>
    <w:rsid w:val="00790283"/>
    <w:rsid w:val="007906A3"/>
    <w:rsid w:val="00790A50"/>
    <w:rsid w:val="00790BDA"/>
    <w:rsid w:val="00790D40"/>
    <w:rsid w:val="00791512"/>
    <w:rsid w:val="00791D53"/>
    <w:rsid w:val="007923CE"/>
    <w:rsid w:val="00792470"/>
    <w:rsid w:val="007924D1"/>
    <w:rsid w:val="0079259C"/>
    <w:rsid w:val="00792618"/>
    <w:rsid w:val="00792A3F"/>
    <w:rsid w:val="00793675"/>
    <w:rsid w:val="00793A5A"/>
    <w:rsid w:val="00794080"/>
    <w:rsid w:val="00794A3A"/>
    <w:rsid w:val="00794B9B"/>
    <w:rsid w:val="00794D97"/>
    <w:rsid w:val="00794E98"/>
    <w:rsid w:val="0079537F"/>
    <w:rsid w:val="00795772"/>
    <w:rsid w:val="007957A1"/>
    <w:rsid w:val="00795B77"/>
    <w:rsid w:val="00796401"/>
    <w:rsid w:val="00796B7B"/>
    <w:rsid w:val="00796D77"/>
    <w:rsid w:val="00797BF4"/>
    <w:rsid w:val="00797EF5"/>
    <w:rsid w:val="007A0164"/>
    <w:rsid w:val="007A047B"/>
    <w:rsid w:val="007A1062"/>
    <w:rsid w:val="007A114A"/>
    <w:rsid w:val="007A17C7"/>
    <w:rsid w:val="007A1E56"/>
    <w:rsid w:val="007A1FCD"/>
    <w:rsid w:val="007A22B3"/>
    <w:rsid w:val="007A3414"/>
    <w:rsid w:val="007A3800"/>
    <w:rsid w:val="007A38BE"/>
    <w:rsid w:val="007A3A6D"/>
    <w:rsid w:val="007A46B3"/>
    <w:rsid w:val="007A4819"/>
    <w:rsid w:val="007A56EE"/>
    <w:rsid w:val="007A5A78"/>
    <w:rsid w:val="007A616D"/>
    <w:rsid w:val="007A61CE"/>
    <w:rsid w:val="007A6A14"/>
    <w:rsid w:val="007A6B71"/>
    <w:rsid w:val="007A6D24"/>
    <w:rsid w:val="007A7C2D"/>
    <w:rsid w:val="007B0494"/>
    <w:rsid w:val="007B06D5"/>
    <w:rsid w:val="007B0749"/>
    <w:rsid w:val="007B092B"/>
    <w:rsid w:val="007B0CE0"/>
    <w:rsid w:val="007B0D64"/>
    <w:rsid w:val="007B0F8D"/>
    <w:rsid w:val="007B135C"/>
    <w:rsid w:val="007B1A75"/>
    <w:rsid w:val="007B1C9A"/>
    <w:rsid w:val="007B1DCD"/>
    <w:rsid w:val="007B20E0"/>
    <w:rsid w:val="007B2E1F"/>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4F7"/>
    <w:rsid w:val="007C373C"/>
    <w:rsid w:val="007C3746"/>
    <w:rsid w:val="007C41B9"/>
    <w:rsid w:val="007C572F"/>
    <w:rsid w:val="007C5749"/>
    <w:rsid w:val="007C5CFB"/>
    <w:rsid w:val="007C5DC3"/>
    <w:rsid w:val="007C5E3C"/>
    <w:rsid w:val="007C5E93"/>
    <w:rsid w:val="007C6330"/>
    <w:rsid w:val="007C71EF"/>
    <w:rsid w:val="007D0208"/>
    <w:rsid w:val="007D0D67"/>
    <w:rsid w:val="007D1DC2"/>
    <w:rsid w:val="007D1E6F"/>
    <w:rsid w:val="007D2BE9"/>
    <w:rsid w:val="007D3020"/>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328"/>
    <w:rsid w:val="007E070C"/>
    <w:rsid w:val="007E167E"/>
    <w:rsid w:val="007E33E7"/>
    <w:rsid w:val="007E3918"/>
    <w:rsid w:val="007E39DD"/>
    <w:rsid w:val="007E3CC3"/>
    <w:rsid w:val="007E3E99"/>
    <w:rsid w:val="007E40B0"/>
    <w:rsid w:val="007E47B2"/>
    <w:rsid w:val="007E4F1F"/>
    <w:rsid w:val="007E53E3"/>
    <w:rsid w:val="007E55BE"/>
    <w:rsid w:val="007E62B5"/>
    <w:rsid w:val="007E6BEE"/>
    <w:rsid w:val="007E71A0"/>
    <w:rsid w:val="007E75F8"/>
    <w:rsid w:val="007E7A92"/>
    <w:rsid w:val="007F04BD"/>
    <w:rsid w:val="007F0671"/>
    <w:rsid w:val="007F0F33"/>
    <w:rsid w:val="007F1CC9"/>
    <w:rsid w:val="007F22A7"/>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0FBD"/>
    <w:rsid w:val="00802080"/>
    <w:rsid w:val="00802163"/>
    <w:rsid w:val="00802E31"/>
    <w:rsid w:val="0080327B"/>
    <w:rsid w:val="00803D35"/>
    <w:rsid w:val="00804127"/>
    <w:rsid w:val="008047EE"/>
    <w:rsid w:val="00804A33"/>
    <w:rsid w:val="00805293"/>
    <w:rsid w:val="00806042"/>
    <w:rsid w:val="0080605C"/>
    <w:rsid w:val="0080630D"/>
    <w:rsid w:val="00806879"/>
    <w:rsid w:val="00806951"/>
    <w:rsid w:val="00806F9D"/>
    <w:rsid w:val="008072A8"/>
    <w:rsid w:val="008075F4"/>
    <w:rsid w:val="00807F2C"/>
    <w:rsid w:val="00810B61"/>
    <w:rsid w:val="00810C0D"/>
    <w:rsid w:val="00811655"/>
    <w:rsid w:val="00811720"/>
    <w:rsid w:val="00811766"/>
    <w:rsid w:val="008123EC"/>
    <w:rsid w:val="008126EE"/>
    <w:rsid w:val="00812749"/>
    <w:rsid w:val="00812900"/>
    <w:rsid w:val="00812A2D"/>
    <w:rsid w:val="00812F3C"/>
    <w:rsid w:val="00813C99"/>
    <w:rsid w:val="0081474F"/>
    <w:rsid w:val="00815064"/>
    <w:rsid w:val="008150AD"/>
    <w:rsid w:val="00815BBE"/>
    <w:rsid w:val="00815DD3"/>
    <w:rsid w:val="008168C7"/>
    <w:rsid w:val="00817747"/>
    <w:rsid w:val="00817778"/>
    <w:rsid w:val="00817A8F"/>
    <w:rsid w:val="008203E8"/>
    <w:rsid w:val="00820569"/>
    <w:rsid w:val="008205ED"/>
    <w:rsid w:val="008208BE"/>
    <w:rsid w:val="00820BB7"/>
    <w:rsid w:val="00820FEB"/>
    <w:rsid w:val="00821F49"/>
    <w:rsid w:val="00822163"/>
    <w:rsid w:val="00822E65"/>
    <w:rsid w:val="0082341B"/>
    <w:rsid w:val="00823764"/>
    <w:rsid w:val="0082378B"/>
    <w:rsid w:val="008238D7"/>
    <w:rsid w:val="00823B8F"/>
    <w:rsid w:val="008244AA"/>
    <w:rsid w:val="0082478C"/>
    <w:rsid w:val="00824B61"/>
    <w:rsid w:val="00824D8E"/>
    <w:rsid w:val="00825273"/>
    <w:rsid w:val="008256C8"/>
    <w:rsid w:val="00825F06"/>
    <w:rsid w:val="00826B23"/>
    <w:rsid w:val="00827339"/>
    <w:rsid w:val="00827732"/>
    <w:rsid w:val="008302E5"/>
    <w:rsid w:val="0083054D"/>
    <w:rsid w:val="008306C4"/>
    <w:rsid w:val="00830F3B"/>
    <w:rsid w:val="00831829"/>
    <w:rsid w:val="00831962"/>
    <w:rsid w:val="00831F3D"/>
    <w:rsid w:val="008321FA"/>
    <w:rsid w:val="008321FC"/>
    <w:rsid w:val="0083260B"/>
    <w:rsid w:val="0083263D"/>
    <w:rsid w:val="00832E8D"/>
    <w:rsid w:val="0083312B"/>
    <w:rsid w:val="00833317"/>
    <w:rsid w:val="00833369"/>
    <w:rsid w:val="008334AD"/>
    <w:rsid w:val="00833745"/>
    <w:rsid w:val="00833C6E"/>
    <w:rsid w:val="00833C9A"/>
    <w:rsid w:val="00833DE7"/>
    <w:rsid w:val="00834FF4"/>
    <w:rsid w:val="008359A2"/>
    <w:rsid w:val="00835A15"/>
    <w:rsid w:val="00835AEA"/>
    <w:rsid w:val="008360EA"/>
    <w:rsid w:val="00836945"/>
    <w:rsid w:val="00836B3C"/>
    <w:rsid w:val="00836D85"/>
    <w:rsid w:val="00836F20"/>
    <w:rsid w:val="008373D3"/>
    <w:rsid w:val="0083749E"/>
    <w:rsid w:val="00837CFB"/>
    <w:rsid w:val="00840219"/>
    <w:rsid w:val="00840368"/>
    <w:rsid w:val="00841AC5"/>
    <w:rsid w:val="00841AD0"/>
    <w:rsid w:val="00841D3C"/>
    <w:rsid w:val="008421A9"/>
    <w:rsid w:val="00842525"/>
    <w:rsid w:val="00842605"/>
    <w:rsid w:val="008426E5"/>
    <w:rsid w:val="00842E85"/>
    <w:rsid w:val="00842EDC"/>
    <w:rsid w:val="00843077"/>
    <w:rsid w:val="0084318A"/>
    <w:rsid w:val="008432A7"/>
    <w:rsid w:val="0084338E"/>
    <w:rsid w:val="008437C6"/>
    <w:rsid w:val="00844239"/>
    <w:rsid w:val="00844292"/>
    <w:rsid w:val="00845611"/>
    <w:rsid w:val="00845D4D"/>
    <w:rsid w:val="00845EB5"/>
    <w:rsid w:val="00845F9A"/>
    <w:rsid w:val="008461F6"/>
    <w:rsid w:val="0084696A"/>
    <w:rsid w:val="0084720B"/>
    <w:rsid w:val="008478D4"/>
    <w:rsid w:val="00847EAB"/>
    <w:rsid w:val="00850273"/>
    <w:rsid w:val="00850680"/>
    <w:rsid w:val="00850C72"/>
    <w:rsid w:val="00850CA5"/>
    <w:rsid w:val="0085167A"/>
    <w:rsid w:val="00851B73"/>
    <w:rsid w:val="008523AE"/>
    <w:rsid w:val="008529C3"/>
    <w:rsid w:val="00852C53"/>
    <w:rsid w:val="00852ECD"/>
    <w:rsid w:val="0085340C"/>
    <w:rsid w:val="008535C9"/>
    <w:rsid w:val="008539A0"/>
    <w:rsid w:val="008539E5"/>
    <w:rsid w:val="00854286"/>
    <w:rsid w:val="008542F6"/>
    <w:rsid w:val="0085432E"/>
    <w:rsid w:val="0085458B"/>
    <w:rsid w:val="00854591"/>
    <w:rsid w:val="008546AF"/>
    <w:rsid w:val="0085527D"/>
    <w:rsid w:val="008557A2"/>
    <w:rsid w:val="00855C4D"/>
    <w:rsid w:val="00856640"/>
    <w:rsid w:val="00856817"/>
    <w:rsid w:val="00856F1E"/>
    <w:rsid w:val="0085722C"/>
    <w:rsid w:val="008572E2"/>
    <w:rsid w:val="008578BA"/>
    <w:rsid w:val="00857A51"/>
    <w:rsid w:val="008602BC"/>
    <w:rsid w:val="008603E0"/>
    <w:rsid w:val="008606BF"/>
    <w:rsid w:val="00861B57"/>
    <w:rsid w:val="00861E85"/>
    <w:rsid w:val="0086218B"/>
    <w:rsid w:val="008621E9"/>
    <w:rsid w:val="00862438"/>
    <w:rsid w:val="00862562"/>
    <w:rsid w:val="00862678"/>
    <w:rsid w:val="00862883"/>
    <w:rsid w:val="00862999"/>
    <w:rsid w:val="00862F75"/>
    <w:rsid w:val="00863546"/>
    <w:rsid w:val="00863FA6"/>
    <w:rsid w:val="00864153"/>
    <w:rsid w:val="00864570"/>
    <w:rsid w:val="0086487C"/>
    <w:rsid w:val="00864D7E"/>
    <w:rsid w:val="00865797"/>
    <w:rsid w:val="00866221"/>
    <w:rsid w:val="00866230"/>
    <w:rsid w:val="008662D1"/>
    <w:rsid w:val="00866545"/>
    <w:rsid w:val="00866788"/>
    <w:rsid w:val="00866CA6"/>
    <w:rsid w:val="00866E1F"/>
    <w:rsid w:val="0086739D"/>
    <w:rsid w:val="00867584"/>
    <w:rsid w:val="0086761F"/>
    <w:rsid w:val="00867F07"/>
    <w:rsid w:val="00870425"/>
    <w:rsid w:val="008707CA"/>
    <w:rsid w:val="0087093C"/>
    <w:rsid w:val="00870EF9"/>
    <w:rsid w:val="00871D99"/>
    <w:rsid w:val="00872713"/>
    <w:rsid w:val="008728A0"/>
    <w:rsid w:val="008730EE"/>
    <w:rsid w:val="008735BC"/>
    <w:rsid w:val="0087389A"/>
    <w:rsid w:val="008739A7"/>
    <w:rsid w:val="00873A0C"/>
    <w:rsid w:val="00874469"/>
    <w:rsid w:val="00874CA0"/>
    <w:rsid w:val="00875267"/>
    <w:rsid w:val="00875664"/>
    <w:rsid w:val="00876A3C"/>
    <w:rsid w:val="00876A67"/>
    <w:rsid w:val="00876B38"/>
    <w:rsid w:val="0087786E"/>
    <w:rsid w:val="00877DE8"/>
    <w:rsid w:val="008804AB"/>
    <w:rsid w:val="00880739"/>
    <w:rsid w:val="008808C7"/>
    <w:rsid w:val="00881213"/>
    <w:rsid w:val="008817E1"/>
    <w:rsid w:val="00881873"/>
    <w:rsid w:val="00882316"/>
    <w:rsid w:val="0088235D"/>
    <w:rsid w:val="00882635"/>
    <w:rsid w:val="00883018"/>
    <w:rsid w:val="008830F3"/>
    <w:rsid w:val="00883172"/>
    <w:rsid w:val="0088399D"/>
    <w:rsid w:val="00883A27"/>
    <w:rsid w:val="00884059"/>
    <w:rsid w:val="0088428F"/>
    <w:rsid w:val="00884875"/>
    <w:rsid w:val="0088490A"/>
    <w:rsid w:val="00885749"/>
    <w:rsid w:val="008857A4"/>
    <w:rsid w:val="008858A3"/>
    <w:rsid w:val="00885DF5"/>
    <w:rsid w:val="008863C7"/>
    <w:rsid w:val="00886557"/>
    <w:rsid w:val="00886C88"/>
    <w:rsid w:val="00886CD7"/>
    <w:rsid w:val="00886F1B"/>
    <w:rsid w:val="008875B4"/>
    <w:rsid w:val="00887684"/>
    <w:rsid w:val="00887DFA"/>
    <w:rsid w:val="0089008D"/>
    <w:rsid w:val="0089051B"/>
    <w:rsid w:val="00891993"/>
    <w:rsid w:val="00892029"/>
    <w:rsid w:val="0089211A"/>
    <w:rsid w:val="00892222"/>
    <w:rsid w:val="008934DF"/>
    <w:rsid w:val="00893F3B"/>
    <w:rsid w:val="00894280"/>
    <w:rsid w:val="0089430A"/>
    <w:rsid w:val="00894383"/>
    <w:rsid w:val="008949EC"/>
    <w:rsid w:val="00894CD0"/>
    <w:rsid w:val="0089504C"/>
    <w:rsid w:val="00895B3D"/>
    <w:rsid w:val="00895C58"/>
    <w:rsid w:val="00896092"/>
    <w:rsid w:val="008962C0"/>
    <w:rsid w:val="00896907"/>
    <w:rsid w:val="0089698D"/>
    <w:rsid w:val="00897A4E"/>
    <w:rsid w:val="008A0567"/>
    <w:rsid w:val="008A117B"/>
    <w:rsid w:val="008A1250"/>
    <w:rsid w:val="008A2613"/>
    <w:rsid w:val="008A295C"/>
    <w:rsid w:val="008A2B7F"/>
    <w:rsid w:val="008A2BE6"/>
    <w:rsid w:val="008A2E88"/>
    <w:rsid w:val="008A3176"/>
    <w:rsid w:val="008A363A"/>
    <w:rsid w:val="008A3753"/>
    <w:rsid w:val="008A37D6"/>
    <w:rsid w:val="008A46AF"/>
    <w:rsid w:val="008A4BB5"/>
    <w:rsid w:val="008A5096"/>
    <w:rsid w:val="008A5269"/>
    <w:rsid w:val="008A5E81"/>
    <w:rsid w:val="008A61EA"/>
    <w:rsid w:val="008A6297"/>
    <w:rsid w:val="008A6698"/>
    <w:rsid w:val="008A6E41"/>
    <w:rsid w:val="008A744B"/>
    <w:rsid w:val="008A7C41"/>
    <w:rsid w:val="008B0FB4"/>
    <w:rsid w:val="008B11E1"/>
    <w:rsid w:val="008B15CB"/>
    <w:rsid w:val="008B17A6"/>
    <w:rsid w:val="008B1FFF"/>
    <w:rsid w:val="008B205A"/>
    <w:rsid w:val="008B2069"/>
    <w:rsid w:val="008B215D"/>
    <w:rsid w:val="008B246D"/>
    <w:rsid w:val="008B28B4"/>
    <w:rsid w:val="008B2A3C"/>
    <w:rsid w:val="008B2DE1"/>
    <w:rsid w:val="008B3FC6"/>
    <w:rsid w:val="008B45BE"/>
    <w:rsid w:val="008B4A25"/>
    <w:rsid w:val="008B4EA3"/>
    <w:rsid w:val="008B54A1"/>
    <w:rsid w:val="008B564B"/>
    <w:rsid w:val="008B6499"/>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01B"/>
    <w:rsid w:val="008C346E"/>
    <w:rsid w:val="008C3E6B"/>
    <w:rsid w:val="008C3F08"/>
    <w:rsid w:val="008C4813"/>
    <w:rsid w:val="008C4D90"/>
    <w:rsid w:val="008C4F2F"/>
    <w:rsid w:val="008C522F"/>
    <w:rsid w:val="008C56AF"/>
    <w:rsid w:val="008C5784"/>
    <w:rsid w:val="008C5874"/>
    <w:rsid w:val="008C5C0D"/>
    <w:rsid w:val="008C6AEA"/>
    <w:rsid w:val="008C6B66"/>
    <w:rsid w:val="008C6DF3"/>
    <w:rsid w:val="008C704F"/>
    <w:rsid w:val="008C73FA"/>
    <w:rsid w:val="008C7937"/>
    <w:rsid w:val="008C7C81"/>
    <w:rsid w:val="008D0339"/>
    <w:rsid w:val="008D045D"/>
    <w:rsid w:val="008D0498"/>
    <w:rsid w:val="008D0D47"/>
    <w:rsid w:val="008D1021"/>
    <w:rsid w:val="008D1A63"/>
    <w:rsid w:val="008D1A75"/>
    <w:rsid w:val="008D1C92"/>
    <w:rsid w:val="008D2070"/>
    <w:rsid w:val="008D24B4"/>
    <w:rsid w:val="008D2693"/>
    <w:rsid w:val="008D2A32"/>
    <w:rsid w:val="008D349B"/>
    <w:rsid w:val="008D375B"/>
    <w:rsid w:val="008D399D"/>
    <w:rsid w:val="008D4217"/>
    <w:rsid w:val="008D43E4"/>
    <w:rsid w:val="008D459C"/>
    <w:rsid w:val="008D49E9"/>
    <w:rsid w:val="008D4A4A"/>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14FC"/>
    <w:rsid w:val="008E184D"/>
    <w:rsid w:val="008E1C26"/>
    <w:rsid w:val="008E1D0E"/>
    <w:rsid w:val="008E1FAE"/>
    <w:rsid w:val="008E2168"/>
    <w:rsid w:val="008E2A2E"/>
    <w:rsid w:val="008E2F68"/>
    <w:rsid w:val="008E4004"/>
    <w:rsid w:val="008E4232"/>
    <w:rsid w:val="008E44C5"/>
    <w:rsid w:val="008E45A1"/>
    <w:rsid w:val="008E508C"/>
    <w:rsid w:val="008E54EB"/>
    <w:rsid w:val="008E5708"/>
    <w:rsid w:val="008E5948"/>
    <w:rsid w:val="008E6401"/>
    <w:rsid w:val="008E7000"/>
    <w:rsid w:val="008E7012"/>
    <w:rsid w:val="008E767B"/>
    <w:rsid w:val="008F01A4"/>
    <w:rsid w:val="008F05E7"/>
    <w:rsid w:val="008F0722"/>
    <w:rsid w:val="008F0798"/>
    <w:rsid w:val="008F0CF9"/>
    <w:rsid w:val="008F0F4F"/>
    <w:rsid w:val="008F1735"/>
    <w:rsid w:val="008F20A6"/>
    <w:rsid w:val="008F2C29"/>
    <w:rsid w:val="008F2D15"/>
    <w:rsid w:val="008F312B"/>
    <w:rsid w:val="008F32BC"/>
    <w:rsid w:val="008F35F4"/>
    <w:rsid w:val="008F38E5"/>
    <w:rsid w:val="008F4092"/>
    <w:rsid w:val="008F41D1"/>
    <w:rsid w:val="008F4EA0"/>
    <w:rsid w:val="008F4F89"/>
    <w:rsid w:val="008F5CA5"/>
    <w:rsid w:val="008F5DAB"/>
    <w:rsid w:val="008F609C"/>
    <w:rsid w:val="008F6526"/>
    <w:rsid w:val="008F68A5"/>
    <w:rsid w:val="008F6C6D"/>
    <w:rsid w:val="008F7BEA"/>
    <w:rsid w:val="0090038D"/>
    <w:rsid w:val="009006D3"/>
    <w:rsid w:val="009006F4"/>
    <w:rsid w:val="00901517"/>
    <w:rsid w:val="0090194F"/>
    <w:rsid w:val="00901E85"/>
    <w:rsid w:val="00901F19"/>
    <w:rsid w:val="009021BB"/>
    <w:rsid w:val="00903227"/>
    <w:rsid w:val="009033FC"/>
    <w:rsid w:val="009035E8"/>
    <w:rsid w:val="00904B50"/>
    <w:rsid w:val="00904EF0"/>
    <w:rsid w:val="009058B3"/>
    <w:rsid w:val="009059EC"/>
    <w:rsid w:val="00905C9B"/>
    <w:rsid w:val="009062EA"/>
    <w:rsid w:val="0090643D"/>
    <w:rsid w:val="00906EE8"/>
    <w:rsid w:val="00907470"/>
    <w:rsid w:val="00907BFE"/>
    <w:rsid w:val="00907CDB"/>
    <w:rsid w:val="00907D9A"/>
    <w:rsid w:val="0091005F"/>
    <w:rsid w:val="0091009B"/>
    <w:rsid w:val="009104F4"/>
    <w:rsid w:val="00910820"/>
    <w:rsid w:val="00910958"/>
    <w:rsid w:val="00911D67"/>
    <w:rsid w:val="00912463"/>
    <w:rsid w:val="00912496"/>
    <w:rsid w:val="00912C94"/>
    <w:rsid w:val="00913406"/>
    <w:rsid w:val="009134AB"/>
    <w:rsid w:val="00914077"/>
    <w:rsid w:val="00914271"/>
    <w:rsid w:val="009142E4"/>
    <w:rsid w:val="00914485"/>
    <w:rsid w:val="0091458F"/>
    <w:rsid w:val="0091475A"/>
    <w:rsid w:val="009148A4"/>
    <w:rsid w:val="009148F6"/>
    <w:rsid w:val="00915A22"/>
    <w:rsid w:val="00915A60"/>
    <w:rsid w:val="00915FFB"/>
    <w:rsid w:val="00916625"/>
    <w:rsid w:val="0091669E"/>
    <w:rsid w:val="00916AD6"/>
    <w:rsid w:val="00916C89"/>
    <w:rsid w:val="00916CEE"/>
    <w:rsid w:val="0091795E"/>
    <w:rsid w:val="00917A84"/>
    <w:rsid w:val="00917D25"/>
    <w:rsid w:val="00917E84"/>
    <w:rsid w:val="0092169D"/>
    <w:rsid w:val="009218F5"/>
    <w:rsid w:val="00921B6D"/>
    <w:rsid w:val="00921D2B"/>
    <w:rsid w:val="00921E81"/>
    <w:rsid w:val="00921EC3"/>
    <w:rsid w:val="00921F0F"/>
    <w:rsid w:val="00921FEF"/>
    <w:rsid w:val="0092242C"/>
    <w:rsid w:val="0092252F"/>
    <w:rsid w:val="00922E36"/>
    <w:rsid w:val="0092369F"/>
    <w:rsid w:val="00923750"/>
    <w:rsid w:val="00923CC4"/>
    <w:rsid w:val="00924020"/>
    <w:rsid w:val="009242AA"/>
    <w:rsid w:val="00924356"/>
    <w:rsid w:val="009246A2"/>
    <w:rsid w:val="00924DDB"/>
    <w:rsid w:val="00925761"/>
    <w:rsid w:val="009259B3"/>
    <w:rsid w:val="00926013"/>
    <w:rsid w:val="0092601E"/>
    <w:rsid w:val="009263F6"/>
    <w:rsid w:val="009264F4"/>
    <w:rsid w:val="00926559"/>
    <w:rsid w:val="009265D8"/>
    <w:rsid w:val="00926C01"/>
    <w:rsid w:val="0092714D"/>
    <w:rsid w:val="00927159"/>
    <w:rsid w:val="00927462"/>
    <w:rsid w:val="0092771A"/>
    <w:rsid w:val="0092779C"/>
    <w:rsid w:val="00927F3F"/>
    <w:rsid w:val="00930521"/>
    <w:rsid w:val="00930EC8"/>
    <w:rsid w:val="009312C3"/>
    <w:rsid w:val="0093153F"/>
    <w:rsid w:val="00931FC3"/>
    <w:rsid w:val="00932174"/>
    <w:rsid w:val="0093275B"/>
    <w:rsid w:val="009329AD"/>
    <w:rsid w:val="00932E82"/>
    <w:rsid w:val="0093312C"/>
    <w:rsid w:val="009338F7"/>
    <w:rsid w:val="00933F7F"/>
    <w:rsid w:val="00933FB5"/>
    <w:rsid w:val="00934398"/>
    <w:rsid w:val="00934CE5"/>
    <w:rsid w:val="00935119"/>
    <w:rsid w:val="0093579E"/>
    <w:rsid w:val="009358F0"/>
    <w:rsid w:val="00935987"/>
    <w:rsid w:val="009363CE"/>
    <w:rsid w:val="0093679A"/>
    <w:rsid w:val="00936BEA"/>
    <w:rsid w:val="009370F6"/>
    <w:rsid w:val="00937203"/>
    <w:rsid w:val="0093722E"/>
    <w:rsid w:val="009379A0"/>
    <w:rsid w:val="00937CF9"/>
    <w:rsid w:val="00940540"/>
    <w:rsid w:val="009405FE"/>
    <w:rsid w:val="00940ADA"/>
    <w:rsid w:val="00941260"/>
    <w:rsid w:val="009413F9"/>
    <w:rsid w:val="009414F6"/>
    <w:rsid w:val="00942496"/>
    <w:rsid w:val="009426D5"/>
    <w:rsid w:val="00942789"/>
    <w:rsid w:val="00942D64"/>
    <w:rsid w:val="0094335F"/>
    <w:rsid w:val="009440B1"/>
    <w:rsid w:val="00944408"/>
    <w:rsid w:val="00944413"/>
    <w:rsid w:val="00944E14"/>
    <w:rsid w:val="009454BA"/>
    <w:rsid w:val="00945F25"/>
    <w:rsid w:val="0094627E"/>
    <w:rsid w:val="00946AA4"/>
    <w:rsid w:val="009502EC"/>
    <w:rsid w:val="00950657"/>
    <w:rsid w:val="009506E0"/>
    <w:rsid w:val="00950B25"/>
    <w:rsid w:val="00951455"/>
    <w:rsid w:val="009520FF"/>
    <w:rsid w:val="009521E6"/>
    <w:rsid w:val="009522E3"/>
    <w:rsid w:val="009530ED"/>
    <w:rsid w:val="009531EB"/>
    <w:rsid w:val="00953807"/>
    <w:rsid w:val="0095381D"/>
    <w:rsid w:val="0095385F"/>
    <w:rsid w:val="009544F0"/>
    <w:rsid w:val="00954DC9"/>
    <w:rsid w:val="009550C1"/>
    <w:rsid w:val="00955D1C"/>
    <w:rsid w:val="00956315"/>
    <w:rsid w:val="0095680B"/>
    <w:rsid w:val="00956F28"/>
    <w:rsid w:val="0095713B"/>
    <w:rsid w:val="009571B8"/>
    <w:rsid w:val="0095778D"/>
    <w:rsid w:val="00957904"/>
    <w:rsid w:val="009603F7"/>
    <w:rsid w:val="00960480"/>
    <w:rsid w:val="009606B8"/>
    <w:rsid w:val="00960D51"/>
    <w:rsid w:val="00961969"/>
    <w:rsid w:val="00962017"/>
    <w:rsid w:val="00962605"/>
    <w:rsid w:val="009628F9"/>
    <w:rsid w:val="00962DDB"/>
    <w:rsid w:val="00962E6B"/>
    <w:rsid w:val="0096348A"/>
    <w:rsid w:val="009635FE"/>
    <w:rsid w:val="00963AA9"/>
    <w:rsid w:val="00963CE7"/>
    <w:rsid w:val="00963F37"/>
    <w:rsid w:val="00964B62"/>
    <w:rsid w:val="0096579F"/>
    <w:rsid w:val="00966CE8"/>
    <w:rsid w:val="00967491"/>
    <w:rsid w:val="00967C03"/>
    <w:rsid w:val="00970BB6"/>
    <w:rsid w:val="00970D6A"/>
    <w:rsid w:val="009718F6"/>
    <w:rsid w:val="00971BC5"/>
    <w:rsid w:val="00971D5F"/>
    <w:rsid w:val="0097246D"/>
    <w:rsid w:val="0097262B"/>
    <w:rsid w:val="009729CB"/>
    <w:rsid w:val="00972A9C"/>
    <w:rsid w:val="00972D91"/>
    <w:rsid w:val="00973A31"/>
    <w:rsid w:val="00973AF4"/>
    <w:rsid w:val="00974BC3"/>
    <w:rsid w:val="00974FAA"/>
    <w:rsid w:val="00975D5B"/>
    <w:rsid w:val="00975D75"/>
    <w:rsid w:val="00975F92"/>
    <w:rsid w:val="00976034"/>
    <w:rsid w:val="00977066"/>
    <w:rsid w:val="00977604"/>
    <w:rsid w:val="009776C6"/>
    <w:rsid w:val="00977C75"/>
    <w:rsid w:val="009802D7"/>
    <w:rsid w:val="00980384"/>
    <w:rsid w:val="00980622"/>
    <w:rsid w:val="00980744"/>
    <w:rsid w:val="00980AB4"/>
    <w:rsid w:val="0098173C"/>
    <w:rsid w:val="0098222D"/>
    <w:rsid w:val="009825D0"/>
    <w:rsid w:val="00982825"/>
    <w:rsid w:val="00982C2B"/>
    <w:rsid w:val="00982CA7"/>
    <w:rsid w:val="0098341B"/>
    <w:rsid w:val="009835E1"/>
    <w:rsid w:val="00984B17"/>
    <w:rsid w:val="009850BE"/>
    <w:rsid w:val="0098527C"/>
    <w:rsid w:val="00985665"/>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3D33"/>
    <w:rsid w:val="00993E35"/>
    <w:rsid w:val="00993E52"/>
    <w:rsid w:val="00994CE6"/>
    <w:rsid w:val="009957A0"/>
    <w:rsid w:val="00995A6E"/>
    <w:rsid w:val="00995F05"/>
    <w:rsid w:val="0099697E"/>
    <w:rsid w:val="00997088"/>
    <w:rsid w:val="00997822"/>
    <w:rsid w:val="00997B91"/>
    <w:rsid w:val="009A001D"/>
    <w:rsid w:val="009A0323"/>
    <w:rsid w:val="009A05EE"/>
    <w:rsid w:val="009A1430"/>
    <w:rsid w:val="009A248D"/>
    <w:rsid w:val="009A250B"/>
    <w:rsid w:val="009A2E82"/>
    <w:rsid w:val="009A2F25"/>
    <w:rsid w:val="009A3CF9"/>
    <w:rsid w:val="009A3E85"/>
    <w:rsid w:val="009A4504"/>
    <w:rsid w:val="009A4684"/>
    <w:rsid w:val="009A47DA"/>
    <w:rsid w:val="009A4B11"/>
    <w:rsid w:val="009A4FBC"/>
    <w:rsid w:val="009A5032"/>
    <w:rsid w:val="009A5171"/>
    <w:rsid w:val="009A5636"/>
    <w:rsid w:val="009A570D"/>
    <w:rsid w:val="009A5E91"/>
    <w:rsid w:val="009A69BB"/>
    <w:rsid w:val="009A6F47"/>
    <w:rsid w:val="009A73FF"/>
    <w:rsid w:val="009B004B"/>
    <w:rsid w:val="009B023D"/>
    <w:rsid w:val="009B03B8"/>
    <w:rsid w:val="009B0445"/>
    <w:rsid w:val="009B0A97"/>
    <w:rsid w:val="009B122C"/>
    <w:rsid w:val="009B194F"/>
    <w:rsid w:val="009B25F8"/>
    <w:rsid w:val="009B2812"/>
    <w:rsid w:val="009B2B38"/>
    <w:rsid w:val="009B2E48"/>
    <w:rsid w:val="009B315A"/>
    <w:rsid w:val="009B334F"/>
    <w:rsid w:val="009B4180"/>
    <w:rsid w:val="009B433E"/>
    <w:rsid w:val="009B4B3E"/>
    <w:rsid w:val="009B4F05"/>
    <w:rsid w:val="009B4FFA"/>
    <w:rsid w:val="009B52C6"/>
    <w:rsid w:val="009B5C34"/>
    <w:rsid w:val="009B6E89"/>
    <w:rsid w:val="009B7481"/>
    <w:rsid w:val="009B7964"/>
    <w:rsid w:val="009B7E0A"/>
    <w:rsid w:val="009B7E6E"/>
    <w:rsid w:val="009B7F10"/>
    <w:rsid w:val="009C057B"/>
    <w:rsid w:val="009C0B83"/>
    <w:rsid w:val="009C0F87"/>
    <w:rsid w:val="009C27DB"/>
    <w:rsid w:val="009C2906"/>
    <w:rsid w:val="009C307D"/>
    <w:rsid w:val="009C3780"/>
    <w:rsid w:val="009C3C16"/>
    <w:rsid w:val="009C45DE"/>
    <w:rsid w:val="009C4D55"/>
    <w:rsid w:val="009C56EC"/>
    <w:rsid w:val="009C57AF"/>
    <w:rsid w:val="009C619C"/>
    <w:rsid w:val="009C620D"/>
    <w:rsid w:val="009C631E"/>
    <w:rsid w:val="009C6405"/>
    <w:rsid w:val="009C6651"/>
    <w:rsid w:val="009C7907"/>
    <w:rsid w:val="009C7C84"/>
    <w:rsid w:val="009C7D36"/>
    <w:rsid w:val="009C7E35"/>
    <w:rsid w:val="009D036C"/>
    <w:rsid w:val="009D07A9"/>
    <w:rsid w:val="009D09B6"/>
    <w:rsid w:val="009D0AF4"/>
    <w:rsid w:val="009D0D74"/>
    <w:rsid w:val="009D1236"/>
    <w:rsid w:val="009D12BB"/>
    <w:rsid w:val="009D1626"/>
    <w:rsid w:val="009D1886"/>
    <w:rsid w:val="009D1B9A"/>
    <w:rsid w:val="009D20FD"/>
    <w:rsid w:val="009D2975"/>
    <w:rsid w:val="009D2FBC"/>
    <w:rsid w:val="009D329A"/>
    <w:rsid w:val="009D32DA"/>
    <w:rsid w:val="009D32EF"/>
    <w:rsid w:val="009D34C1"/>
    <w:rsid w:val="009D37C5"/>
    <w:rsid w:val="009D3CF2"/>
    <w:rsid w:val="009D427A"/>
    <w:rsid w:val="009D4914"/>
    <w:rsid w:val="009D57A2"/>
    <w:rsid w:val="009D5CB0"/>
    <w:rsid w:val="009D65B5"/>
    <w:rsid w:val="009D6A0B"/>
    <w:rsid w:val="009D6D19"/>
    <w:rsid w:val="009D6E25"/>
    <w:rsid w:val="009D71A9"/>
    <w:rsid w:val="009D735E"/>
    <w:rsid w:val="009D7FAA"/>
    <w:rsid w:val="009E022E"/>
    <w:rsid w:val="009E0F2D"/>
    <w:rsid w:val="009E1021"/>
    <w:rsid w:val="009E1283"/>
    <w:rsid w:val="009E1C1B"/>
    <w:rsid w:val="009E1EFA"/>
    <w:rsid w:val="009E1F4D"/>
    <w:rsid w:val="009E20BA"/>
    <w:rsid w:val="009E265A"/>
    <w:rsid w:val="009E2890"/>
    <w:rsid w:val="009E28FC"/>
    <w:rsid w:val="009E30C0"/>
    <w:rsid w:val="009E3121"/>
    <w:rsid w:val="009E3B75"/>
    <w:rsid w:val="009E45E5"/>
    <w:rsid w:val="009E4642"/>
    <w:rsid w:val="009E4685"/>
    <w:rsid w:val="009E46D4"/>
    <w:rsid w:val="009E4951"/>
    <w:rsid w:val="009E4C34"/>
    <w:rsid w:val="009E577E"/>
    <w:rsid w:val="009E57C1"/>
    <w:rsid w:val="009E5985"/>
    <w:rsid w:val="009E5A63"/>
    <w:rsid w:val="009E5AD2"/>
    <w:rsid w:val="009E5B6C"/>
    <w:rsid w:val="009E67D5"/>
    <w:rsid w:val="009E6BDC"/>
    <w:rsid w:val="009E6BFC"/>
    <w:rsid w:val="009E7145"/>
    <w:rsid w:val="009E75A7"/>
    <w:rsid w:val="009E75AF"/>
    <w:rsid w:val="009E7AC5"/>
    <w:rsid w:val="009F06E5"/>
    <w:rsid w:val="009F0746"/>
    <w:rsid w:val="009F089F"/>
    <w:rsid w:val="009F11B8"/>
    <w:rsid w:val="009F1C1A"/>
    <w:rsid w:val="009F1DB7"/>
    <w:rsid w:val="009F23FB"/>
    <w:rsid w:val="009F2592"/>
    <w:rsid w:val="009F263F"/>
    <w:rsid w:val="009F2A7B"/>
    <w:rsid w:val="009F3431"/>
    <w:rsid w:val="009F3790"/>
    <w:rsid w:val="009F3869"/>
    <w:rsid w:val="009F44A4"/>
    <w:rsid w:val="009F5434"/>
    <w:rsid w:val="009F5ABD"/>
    <w:rsid w:val="009F5BDF"/>
    <w:rsid w:val="009F5CE2"/>
    <w:rsid w:val="009F5DBB"/>
    <w:rsid w:val="009F6011"/>
    <w:rsid w:val="009F645D"/>
    <w:rsid w:val="009F698A"/>
    <w:rsid w:val="009F6BBD"/>
    <w:rsid w:val="009F6CBF"/>
    <w:rsid w:val="009F6EBF"/>
    <w:rsid w:val="009F7317"/>
    <w:rsid w:val="009F7652"/>
    <w:rsid w:val="009F7A9A"/>
    <w:rsid w:val="009F7E0B"/>
    <w:rsid w:val="00A00151"/>
    <w:rsid w:val="00A00958"/>
    <w:rsid w:val="00A00A64"/>
    <w:rsid w:val="00A01090"/>
    <w:rsid w:val="00A01504"/>
    <w:rsid w:val="00A01C89"/>
    <w:rsid w:val="00A024DA"/>
    <w:rsid w:val="00A02856"/>
    <w:rsid w:val="00A02A1F"/>
    <w:rsid w:val="00A02A51"/>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5AC"/>
    <w:rsid w:val="00A12A4E"/>
    <w:rsid w:val="00A12CDB"/>
    <w:rsid w:val="00A1326F"/>
    <w:rsid w:val="00A132A1"/>
    <w:rsid w:val="00A1351A"/>
    <w:rsid w:val="00A136AE"/>
    <w:rsid w:val="00A137D1"/>
    <w:rsid w:val="00A14097"/>
    <w:rsid w:val="00A14E36"/>
    <w:rsid w:val="00A15AA0"/>
    <w:rsid w:val="00A1617E"/>
    <w:rsid w:val="00A16410"/>
    <w:rsid w:val="00A164E7"/>
    <w:rsid w:val="00A16757"/>
    <w:rsid w:val="00A16786"/>
    <w:rsid w:val="00A1696C"/>
    <w:rsid w:val="00A16E30"/>
    <w:rsid w:val="00A176CC"/>
    <w:rsid w:val="00A17D90"/>
    <w:rsid w:val="00A20357"/>
    <w:rsid w:val="00A208F3"/>
    <w:rsid w:val="00A20B07"/>
    <w:rsid w:val="00A20EB3"/>
    <w:rsid w:val="00A21BB8"/>
    <w:rsid w:val="00A21BE5"/>
    <w:rsid w:val="00A21D13"/>
    <w:rsid w:val="00A222D2"/>
    <w:rsid w:val="00A223F5"/>
    <w:rsid w:val="00A227DD"/>
    <w:rsid w:val="00A227F0"/>
    <w:rsid w:val="00A22C20"/>
    <w:rsid w:val="00A231B6"/>
    <w:rsid w:val="00A2348B"/>
    <w:rsid w:val="00A23CAC"/>
    <w:rsid w:val="00A23EC2"/>
    <w:rsid w:val="00A250BB"/>
    <w:rsid w:val="00A259ED"/>
    <w:rsid w:val="00A25F13"/>
    <w:rsid w:val="00A26127"/>
    <w:rsid w:val="00A268A2"/>
    <w:rsid w:val="00A270BF"/>
    <w:rsid w:val="00A27814"/>
    <w:rsid w:val="00A27EA3"/>
    <w:rsid w:val="00A27F63"/>
    <w:rsid w:val="00A30917"/>
    <w:rsid w:val="00A30B23"/>
    <w:rsid w:val="00A30FE1"/>
    <w:rsid w:val="00A3148E"/>
    <w:rsid w:val="00A3188C"/>
    <w:rsid w:val="00A31BFF"/>
    <w:rsid w:val="00A325E3"/>
    <w:rsid w:val="00A32F59"/>
    <w:rsid w:val="00A337AC"/>
    <w:rsid w:val="00A3395F"/>
    <w:rsid w:val="00A33BF4"/>
    <w:rsid w:val="00A34697"/>
    <w:rsid w:val="00A349ED"/>
    <w:rsid w:val="00A34D69"/>
    <w:rsid w:val="00A3527D"/>
    <w:rsid w:val="00A35B6C"/>
    <w:rsid w:val="00A35BEF"/>
    <w:rsid w:val="00A364C8"/>
    <w:rsid w:val="00A368EF"/>
    <w:rsid w:val="00A36A7B"/>
    <w:rsid w:val="00A36DBA"/>
    <w:rsid w:val="00A3751D"/>
    <w:rsid w:val="00A37BA0"/>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5C22"/>
    <w:rsid w:val="00A463CF"/>
    <w:rsid w:val="00A46CA2"/>
    <w:rsid w:val="00A46D6E"/>
    <w:rsid w:val="00A46FF0"/>
    <w:rsid w:val="00A47402"/>
    <w:rsid w:val="00A4742A"/>
    <w:rsid w:val="00A476C2"/>
    <w:rsid w:val="00A47720"/>
    <w:rsid w:val="00A479AE"/>
    <w:rsid w:val="00A50031"/>
    <w:rsid w:val="00A50360"/>
    <w:rsid w:val="00A505FC"/>
    <w:rsid w:val="00A512DD"/>
    <w:rsid w:val="00A517C3"/>
    <w:rsid w:val="00A51859"/>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7E8"/>
    <w:rsid w:val="00A56900"/>
    <w:rsid w:val="00A56FAB"/>
    <w:rsid w:val="00A57B6D"/>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66AB0"/>
    <w:rsid w:val="00A7001B"/>
    <w:rsid w:val="00A70186"/>
    <w:rsid w:val="00A704D7"/>
    <w:rsid w:val="00A70729"/>
    <w:rsid w:val="00A71327"/>
    <w:rsid w:val="00A71B76"/>
    <w:rsid w:val="00A71E69"/>
    <w:rsid w:val="00A7203A"/>
    <w:rsid w:val="00A72380"/>
    <w:rsid w:val="00A727B0"/>
    <w:rsid w:val="00A727CE"/>
    <w:rsid w:val="00A72AC9"/>
    <w:rsid w:val="00A72AFC"/>
    <w:rsid w:val="00A72EED"/>
    <w:rsid w:val="00A72FAE"/>
    <w:rsid w:val="00A72FEA"/>
    <w:rsid w:val="00A7301E"/>
    <w:rsid w:val="00A73959"/>
    <w:rsid w:val="00A73B28"/>
    <w:rsid w:val="00A74467"/>
    <w:rsid w:val="00A74611"/>
    <w:rsid w:val="00A74EB6"/>
    <w:rsid w:val="00A75850"/>
    <w:rsid w:val="00A75E58"/>
    <w:rsid w:val="00A7646A"/>
    <w:rsid w:val="00A76BC9"/>
    <w:rsid w:val="00A76CA5"/>
    <w:rsid w:val="00A770AD"/>
    <w:rsid w:val="00A77621"/>
    <w:rsid w:val="00A77667"/>
    <w:rsid w:val="00A77A2F"/>
    <w:rsid w:val="00A77D67"/>
    <w:rsid w:val="00A8028E"/>
    <w:rsid w:val="00A804D5"/>
    <w:rsid w:val="00A80B7B"/>
    <w:rsid w:val="00A81536"/>
    <w:rsid w:val="00A81656"/>
    <w:rsid w:val="00A81E70"/>
    <w:rsid w:val="00A82B82"/>
    <w:rsid w:val="00A82B9B"/>
    <w:rsid w:val="00A83410"/>
    <w:rsid w:val="00A83B7F"/>
    <w:rsid w:val="00A83C4C"/>
    <w:rsid w:val="00A83E4C"/>
    <w:rsid w:val="00A83E88"/>
    <w:rsid w:val="00A83FF9"/>
    <w:rsid w:val="00A846B2"/>
    <w:rsid w:val="00A84939"/>
    <w:rsid w:val="00A8493A"/>
    <w:rsid w:val="00A84B68"/>
    <w:rsid w:val="00A84C05"/>
    <w:rsid w:val="00A85527"/>
    <w:rsid w:val="00A85887"/>
    <w:rsid w:val="00A85BA2"/>
    <w:rsid w:val="00A86022"/>
    <w:rsid w:val="00A86251"/>
    <w:rsid w:val="00A8653C"/>
    <w:rsid w:val="00A871AF"/>
    <w:rsid w:val="00A87509"/>
    <w:rsid w:val="00A875C5"/>
    <w:rsid w:val="00A9016D"/>
    <w:rsid w:val="00A908B1"/>
    <w:rsid w:val="00A90BDA"/>
    <w:rsid w:val="00A90FBD"/>
    <w:rsid w:val="00A9205B"/>
    <w:rsid w:val="00A920C7"/>
    <w:rsid w:val="00A92184"/>
    <w:rsid w:val="00A9255C"/>
    <w:rsid w:val="00A92597"/>
    <w:rsid w:val="00A926E9"/>
    <w:rsid w:val="00A9280D"/>
    <w:rsid w:val="00A92867"/>
    <w:rsid w:val="00A928C7"/>
    <w:rsid w:val="00A93175"/>
    <w:rsid w:val="00A93406"/>
    <w:rsid w:val="00A937F3"/>
    <w:rsid w:val="00A93E8C"/>
    <w:rsid w:val="00A94DE9"/>
    <w:rsid w:val="00A95BD6"/>
    <w:rsid w:val="00A96571"/>
    <w:rsid w:val="00A965BB"/>
    <w:rsid w:val="00A96CC3"/>
    <w:rsid w:val="00A970E2"/>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B002B"/>
    <w:rsid w:val="00AB05AA"/>
    <w:rsid w:val="00AB0F1E"/>
    <w:rsid w:val="00AB1734"/>
    <w:rsid w:val="00AB1A61"/>
    <w:rsid w:val="00AB1D91"/>
    <w:rsid w:val="00AB21F7"/>
    <w:rsid w:val="00AB2220"/>
    <w:rsid w:val="00AB2697"/>
    <w:rsid w:val="00AB2A65"/>
    <w:rsid w:val="00AB3244"/>
    <w:rsid w:val="00AB3A61"/>
    <w:rsid w:val="00AB4555"/>
    <w:rsid w:val="00AB4FB7"/>
    <w:rsid w:val="00AB6643"/>
    <w:rsid w:val="00AB69CD"/>
    <w:rsid w:val="00AB6C8E"/>
    <w:rsid w:val="00AB6DB6"/>
    <w:rsid w:val="00AB7B49"/>
    <w:rsid w:val="00AB7F5F"/>
    <w:rsid w:val="00AC0220"/>
    <w:rsid w:val="00AC0269"/>
    <w:rsid w:val="00AC0658"/>
    <w:rsid w:val="00AC075F"/>
    <w:rsid w:val="00AC0781"/>
    <w:rsid w:val="00AC07FF"/>
    <w:rsid w:val="00AC0830"/>
    <w:rsid w:val="00AC0C87"/>
    <w:rsid w:val="00AC123C"/>
    <w:rsid w:val="00AC14A0"/>
    <w:rsid w:val="00AC1596"/>
    <w:rsid w:val="00AC1F63"/>
    <w:rsid w:val="00AC2A7B"/>
    <w:rsid w:val="00AC2CCB"/>
    <w:rsid w:val="00AC2CEE"/>
    <w:rsid w:val="00AC3280"/>
    <w:rsid w:val="00AC396D"/>
    <w:rsid w:val="00AC3DE8"/>
    <w:rsid w:val="00AC3F03"/>
    <w:rsid w:val="00AC4429"/>
    <w:rsid w:val="00AC4AEB"/>
    <w:rsid w:val="00AC4C4D"/>
    <w:rsid w:val="00AC4E8E"/>
    <w:rsid w:val="00AC4FB8"/>
    <w:rsid w:val="00AC549B"/>
    <w:rsid w:val="00AC5B00"/>
    <w:rsid w:val="00AC5CE5"/>
    <w:rsid w:val="00AC6118"/>
    <w:rsid w:val="00AC6562"/>
    <w:rsid w:val="00AC6D57"/>
    <w:rsid w:val="00AC7009"/>
    <w:rsid w:val="00AC7965"/>
    <w:rsid w:val="00AC7A20"/>
    <w:rsid w:val="00AD02B7"/>
    <w:rsid w:val="00AD091A"/>
    <w:rsid w:val="00AD1318"/>
    <w:rsid w:val="00AD1B56"/>
    <w:rsid w:val="00AD3157"/>
    <w:rsid w:val="00AD347D"/>
    <w:rsid w:val="00AD34C2"/>
    <w:rsid w:val="00AD41C5"/>
    <w:rsid w:val="00AD4461"/>
    <w:rsid w:val="00AD517C"/>
    <w:rsid w:val="00AD535E"/>
    <w:rsid w:val="00AD7559"/>
    <w:rsid w:val="00AD756D"/>
    <w:rsid w:val="00AD7BD3"/>
    <w:rsid w:val="00AE0075"/>
    <w:rsid w:val="00AE06DD"/>
    <w:rsid w:val="00AE0BE2"/>
    <w:rsid w:val="00AE1A96"/>
    <w:rsid w:val="00AE1D00"/>
    <w:rsid w:val="00AE2195"/>
    <w:rsid w:val="00AE25DD"/>
    <w:rsid w:val="00AE2B9B"/>
    <w:rsid w:val="00AE34DC"/>
    <w:rsid w:val="00AE3D63"/>
    <w:rsid w:val="00AE3E30"/>
    <w:rsid w:val="00AE43DF"/>
    <w:rsid w:val="00AE469A"/>
    <w:rsid w:val="00AE4B7D"/>
    <w:rsid w:val="00AE4C7A"/>
    <w:rsid w:val="00AE4D2F"/>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0F6"/>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6D1"/>
    <w:rsid w:val="00AF59F1"/>
    <w:rsid w:val="00AF5A09"/>
    <w:rsid w:val="00AF5F6B"/>
    <w:rsid w:val="00AF621C"/>
    <w:rsid w:val="00AF6B8F"/>
    <w:rsid w:val="00AF7C60"/>
    <w:rsid w:val="00AF7D71"/>
    <w:rsid w:val="00AF7D8D"/>
    <w:rsid w:val="00AF7ECA"/>
    <w:rsid w:val="00B00590"/>
    <w:rsid w:val="00B006AC"/>
    <w:rsid w:val="00B011FF"/>
    <w:rsid w:val="00B0135E"/>
    <w:rsid w:val="00B02124"/>
    <w:rsid w:val="00B0253C"/>
    <w:rsid w:val="00B02A18"/>
    <w:rsid w:val="00B03400"/>
    <w:rsid w:val="00B03651"/>
    <w:rsid w:val="00B03819"/>
    <w:rsid w:val="00B03D41"/>
    <w:rsid w:val="00B04316"/>
    <w:rsid w:val="00B047D0"/>
    <w:rsid w:val="00B048F6"/>
    <w:rsid w:val="00B04AD8"/>
    <w:rsid w:val="00B05057"/>
    <w:rsid w:val="00B05722"/>
    <w:rsid w:val="00B05E11"/>
    <w:rsid w:val="00B05FC6"/>
    <w:rsid w:val="00B065EE"/>
    <w:rsid w:val="00B06FBE"/>
    <w:rsid w:val="00B0757B"/>
    <w:rsid w:val="00B076CD"/>
    <w:rsid w:val="00B07ACF"/>
    <w:rsid w:val="00B07ADB"/>
    <w:rsid w:val="00B07C85"/>
    <w:rsid w:val="00B10344"/>
    <w:rsid w:val="00B10DB5"/>
    <w:rsid w:val="00B10E34"/>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17CCC"/>
    <w:rsid w:val="00B200C8"/>
    <w:rsid w:val="00B204AB"/>
    <w:rsid w:val="00B206EF"/>
    <w:rsid w:val="00B2168E"/>
    <w:rsid w:val="00B21A68"/>
    <w:rsid w:val="00B21C23"/>
    <w:rsid w:val="00B21EAD"/>
    <w:rsid w:val="00B21EB9"/>
    <w:rsid w:val="00B22796"/>
    <w:rsid w:val="00B22812"/>
    <w:rsid w:val="00B23080"/>
    <w:rsid w:val="00B231AB"/>
    <w:rsid w:val="00B23382"/>
    <w:rsid w:val="00B2444F"/>
    <w:rsid w:val="00B24683"/>
    <w:rsid w:val="00B2472B"/>
    <w:rsid w:val="00B24C09"/>
    <w:rsid w:val="00B25A17"/>
    <w:rsid w:val="00B26EC4"/>
    <w:rsid w:val="00B26F5F"/>
    <w:rsid w:val="00B27872"/>
    <w:rsid w:val="00B3008A"/>
    <w:rsid w:val="00B303A0"/>
    <w:rsid w:val="00B313ED"/>
    <w:rsid w:val="00B31459"/>
    <w:rsid w:val="00B31D34"/>
    <w:rsid w:val="00B31E7A"/>
    <w:rsid w:val="00B32FC9"/>
    <w:rsid w:val="00B338B0"/>
    <w:rsid w:val="00B33C35"/>
    <w:rsid w:val="00B33C80"/>
    <w:rsid w:val="00B34447"/>
    <w:rsid w:val="00B35A0C"/>
    <w:rsid w:val="00B35A0E"/>
    <w:rsid w:val="00B35A3B"/>
    <w:rsid w:val="00B35A50"/>
    <w:rsid w:val="00B35AE7"/>
    <w:rsid w:val="00B368D9"/>
    <w:rsid w:val="00B37094"/>
    <w:rsid w:val="00B375A1"/>
    <w:rsid w:val="00B37F12"/>
    <w:rsid w:val="00B40D1B"/>
    <w:rsid w:val="00B415B3"/>
    <w:rsid w:val="00B41BEC"/>
    <w:rsid w:val="00B42FFF"/>
    <w:rsid w:val="00B43942"/>
    <w:rsid w:val="00B44225"/>
    <w:rsid w:val="00B444F2"/>
    <w:rsid w:val="00B44617"/>
    <w:rsid w:val="00B446A6"/>
    <w:rsid w:val="00B44C06"/>
    <w:rsid w:val="00B458E0"/>
    <w:rsid w:val="00B45A73"/>
    <w:rsid w:val="00B4642A"/>
    <w:rsid w:val="00B464F8"/>
    <w:rsid w:val="00B46587"/>
    <w:rsid w:val="00B4665F"/>
    <w:rsid w:val="00B46A1C"/>
    <w:rsid w:val="00B46DCD"/>
    <w:rsid w:val="00B47119"/>
    <w:rsid w:val="00B4724F"/>
    <w:rsid w:val="00B475CA"/>
    <w:rsid w:val="00B47C2D"/>
    <w:rsid w:val="00B5025E"/>
    <w:rsid w:val="00B502BA"/>
    <w:rsid w:val="00B503A1"/>
    <w:rsid w:val="00B508CE"/>
    <w:rsid w:val="00B50AD7"/>
    <w:rsid w:val="00B50DED"/>
    <w:rsid w:val="00B50F84"/>
    <w:rsid w:val="00B51658"/>
    <w:rsid w:val="00B5181E"/>
    <w:rsid w:val="00B51A62"/>
    <w:rsid w:val="00B520E9"/>
    <w:rsid w:val="00B5278A"/>
    <w:rsid w:val="00B5282D"/>
    <w:rsid w:val="00B52939"/>
    <w:rsid w:val="00B537C1"/>
    <w:rsid w:val="00B538D7"/>
    <w:rsid w:val="00B53B9F"/>
    <w:rsid w:val="00B53F9E"/>
    <w:rsid w:val="00B54A5D"/>
    <w:rsid w:val="00B55120"/>
    <w:rsid w:val="00B55151"/>
    <w:rsid w:val="00B55185"/>
    <w:rsid w:val="00B55263"/>
    <w:rsid w:val="00B5535D"/>
    <w:rsid w:val="00B55DE3"/>
    <w:rsid w:val="00B55F14"/>
    <w:rsid w:val="00B56391"/>
    <w:rsid w:val="00B56AFA"/>
    <w:rsid w:val="00B56C9B"/>
    <w:rsid w:val="00B56F56"/>
    <w:rsid w:val="00B57807"/>
    <w:rsid w:val="00B57B9E"/>
    <w:rsid w:val="00B57DAE"/>
    <w:rsid w:val="00B6026C"/>
    <w:rsid w:val="00B60BA4"/>
    <w:rsid w:val="00B60D45"/>
    <w:rsid w:val="00B619E8"/>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6CE9"/>
    <w:rsid w:val="00B67072"/>
    <w:rsid w:val="00B6710F"/>
    <w:rsid w:val="00B67671"/>
    <w:rsid w:val="00B67BF3"/>
    <w:rsid w:val="00B67C63"/>
    <w:rsid w:val="00B7017E"/>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A55"/>
    <w:rsid w:val="00B76C4C"/>
    <w:rsid w:val="00B7704B"/>
    <w:rsid w:val="00B775A3"/>
    <w:rsid w:val="00B776FE"/>
    <w:rsid w:val="00B77953"/>
    <w:rsid w:val="00B779AE"/>
    <w:rsid w:val="00B800BD"/>
    <w:rsid w:val="00B80443"/>
    <w:rsid w:val="00B807EE"/>
    <w:rsid w:val="00B80E83"/>
    <w:rsid w:val="00B81042"/>
    <w:rsid w:val="00B814F9"/>
    <w:rsid w:val="00B817C1"/>
    <w:rsid w:val="00B81D2F"/>
    <w:rsid w:val="00B823C1"/>
    <w:rsid w:val="00B82AD9"/>
    <w:rsid w:val="00B82D0D"/>
    <w:rsid w:val="00B8316F"/>
    <w:rsid w:val="00B845C8"/>
    <w:rsid w:val="00B84623"/>
    <w:rsid w:val="00B84810"/>
    <w:rsid w:val="00B84DBD"/>
    <w:rsid w:val="00B850EA"/>
    <w:rsid w:val="00B85E81"/>
    <w:rsid w:val="00B860FB"/>
    <w:rsid w:val="00B86CBF"/>
    <w:rsid w:val="00B86DE3"/>
    <w:rsid w:val="00B8733C"/>
    <w:rsid w:val="00B873FC"/>
    <w:rsid w:val="00B8786A"/>
    <w:rsid w:val="00B900D2"/>
    <w:rsid w:val="00B91868"/>
    <w:rsid w:val="00B91A48"/>
    <w:rsid w:val="00B91AE6"/>
    <w:rsid w:val="00B91ED5"/>
    <w:rsid w:val="00B928F4"/>
    <w:rsid w:val="00B92EBD"/>
    <w:rsid w:val="00B92EE4"/>
    <w:rsid w:val="00B9361B"/>
    <w:rsid w:val="00B938A2"/>
    <w:rsid w:val="00B938F2"/>
    <w:rsid w:val="00B938F7"/>
    <w:rsid w:val="00B9444F"/>
    <w:rsid w:val="00B94792"/>
    <w:rsid w:val="00B94A0D"/>
    <w:rsid w:val="00B95025"/>
    <w:rsid w:val="00B9558E"/>
    <w:rsid w:val="00B95B28"/>
    <w:rsid w:val="00B95D85"/>
    <w:rsid w:val="00B9610A"/>
    <w:rsid w:val="00B9699B"/>
    <w:rsid w:val="00B970D8"/>
    <w:rsid w:val="00B97197"/>
    <w:rsid w:val="00B971CC"/>
    <w:rsid w:val="00B97386"/>
    <w:rsid w:val="00B97547"/>
    <w:rsid w:val="00B97766"/>
    <w:rsid w:val="00B97780"/>
    <w:rsid w:val="00B9782C"/>
    <w:rsid w:val="00B978EB"/>
    <w:rsid w:val="00B97CC4"/>
    <w:rsid w:val="00BA03B8"/>
    <w:rsid w:val="00BA094B"/>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141"/>
    <w:rsid w:val="00BA6859"/>
    <w:rsid w:val="00BA71C9"/>
    <w:rsid w:val="00BA7E37"/>
    <w:rsid w:val="00BB05FD"/>
    <w:rsid w:val="00BB08E1"/>
    <w:rsid w:val="00BB09F9"/>
    <w:rsid w:val="00BB0C16"/>
    <w:rsid w:val="00BB0C3F"/>
    <w:rsid w:val="00BB0F26"/>
    <w:rsid w:val="00BB10B5"/>
    <w:rsid w:val="00BB1662"/>
    <w:rsid w:val="00BB19AF"/>
    <w:rsid w:val="00BB1C5C"/>
    <w:rsid w:val="00BB2CBB"/>
    <w:rsid w:val="00BB2E13"/>
    <w:rsid w:val="00BB2E59"/>
    <w:rsid w:val="00BB31A3"/>
    <w:rsid w:val="00BB3A55"/>
    <w:rsid w:val="00BB4413"/>
    <w:rsid w:val="00BB45F6"/>
    <w:rsid w:val="00BB4E9C"/>
    <w:rsid w:val="00BB4EE2"/>
    <w:rsid w:val="00BB5414"/>
    <w:rsid w:val="00BB5849"/>
    <w:rsid w:val="00BB62DF"/>
    <w:rsid w:val="00BB723B"/>
    <w:rsid w:val="00BB7B69"/>
    <w:rsid w:val="00BB7BA8"/>
    <w:rsid w:val="00BB7C4E"/>
    <w:rsid w:val="00BC00DA"/>
    <w:rsid w:val="00BC06B5"/>
    <w:rsid w:val="00BC0E63"/>
    <w:rsid w:val="00BC15EB"/>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990"/>
    <w:rsid w:val="00BC6BBC"/>
    <w:rsid w:val="00BC6C77"/>
    <w:rsid w:val="00BC7291"/>
    <w:rsid w:val="00BC754D"/>
    <w:rsid w:val="00BC7ABE"/>
    <w:rsid w:val="00BC7ACC"/>
    <w:rsid w:val="00BD0039"/>
    <w:rsid w:val="00BD00F9"/>
    <w:rsid w:val="00BD0A79"/>
    <w:rsid w:val="00BD116E"/>
    <w:rsid w:val="00BD11A4"/>
    <w:rsid w:val="00BD1476"/>
    <w:rsid w:val="00BD17C8"/>
    <w:rsid w:val="00BD1B1C"/>
    <w:rsid w:val="00BD28A6"/>
    <w:rsid w:val="00BD2A7A"/>
    <w:rsid w:val="00BD351D"/>
    <w:rsid w:val="00BD3760"/>
    <w:rsid w:val="00BD37DB"/>
    <w:rsid w:val="00BD3ACA"/>
    <w:rsid w:val="00BD3CAA"/>
    <w:rsid w:val="00BD3CB0"/>
    <w:rsid w:val="00BD4130"/>
    <w:rsid w:val="00BD4AE5"/>
    <w:rsid w:val="00BD4C7C"/>
    <w:rsid w:val="00BD51C6"/>
    <w:rsid w:val="00BD55A0"/>
    <w:rsid w:val="00BD5DC9"/>
    <w:rsid w:val="00BD618F"/>
    <w:rsid w:val="00BD71BC"/>
    <w:rsid w:val="00BD785D"/>
    <w:rsid w:val="00BD7AA2"/>
    <w:rsid w:val="00BD7AE5"/>
    <w:rsid w:val="00BD7B88"/>
    <w:rsid w:val="00BD7C03"/>
    <w:rsid w:val="00BE0F17"/>
    <w:rsid w:val="00BE0F89"/>
    <w:rsid w:val="00BE1E53"/>
    <w:rsid w:val="00BE28A7"/>
    <w:rsid w:val="00BE3108"/>
    <w:rsid w:val="00BE421C"/>
    <w:rsid w:val="00BE46EB"/>
    <w:rsid w:val="00BE4AD4"/>
    <w:rsid w:val="00BE5AFF"/>
    <w:rsid w:val="00BE5B0E"/>
    <w:rsid w:val="00BE5DE3"/>
    <w:rsid w:val="00BE5F59"/>
    <w:rsid w:val="00BE6278"/>
    <w:rsid w:val="00BE638F"/>
    <w:rsid w:val="00BE6859"/>
    <w:rsid w:val="00BE6A3A"/>
    <w:rsid w:val="00BE6BBF"/>
    <w:rsid w:val="00BE71B1"/>
    <w:rsid w:val="00BE76E1"/>
    <w:rsid w:val="00BE7771"/>
    <w:rsid w:val="00BE781B"/>
    <w:rsid w:val="00BE782F"/>
    <w:rsid w:val="00BE7D2C"/>
    <w:rsid w:val="00BF0A0D"/>
    <w:rsid w:val="00BF11A9"/>
    <w:rsid w:val="00BF1692"/>
    <w:rsid w:val="00BF1CB4"/>
    <w:rsid w:val="00BF1ECA"/>
    <w:rsid w:val="00BF20EC"/>
    <w:rsid w:val="00BF3003"/>
    <w:rsid w:val="00BF3895"/>
    <w:rsid w:val="00BF3A6B"/>
    <w:rsid w:val="00BF4194"/>
    <w:rsid w:val="00BF48E6"/>
    <w:rsid w:val="00BF4DF4"/>
    <w:rsid w:val="00BF534E"/>
    <w:rsid w:val="00BF573D"/>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117B"/>
    <w:rsid w:val="00C1552A"/>
    <w:rsid w:val="00C1560A"/>
    <w:rsid w:val="00C15CE7"/>
    <w:rsid w:val="00C17407"/>
    <w:rsid w:val="00C17590"/>
    <w:rsid w:val="00C17737"/>
    <w:rsid w:val="00C17AB3"/>
    <w:rsid w:val="00C17E4C"/>
    <w:rsid w:val="00C2004B"/>
    <w:rsid w:val="00C2066E"/>
    <w:rsid w:val="00C2091D"/>
    <w:rsid w:val="00C213A0"/>
    <w:rsid w:val="00C21AB3"/>
    <w:rsid w:val="00C220E2"/>
    <w:rsid w:val="00C22235"/>
    <w:rsid w:val="00C2224F"/>
    <w:rsid w:val="00C224E6"/>
    <w:rsid w:val="00C225A7"/>
    <w:rsid w:val="00C225C5"/>
    <w:rsid w:val="00C228E6"/>
    <w:rsid w:val="00C2314A"/>
    <w:rsid w:val="00C2338D"/>
    <w:rsid w:val="00C237BF"/>
    <w:rsid w:val="00C23B50"/>
    <w:rsid w:val="00C24314"/>
    <w:rsid w:val="00C24B6A"/>
    <w:rsid w:val="00C24C7A"/>
    <w:rsid w:val="00C252B6"/>
    <w:rsid w:val="00C2558C"/>
    <w:rsid w:val="00C25755"/>
    <w:rsid w:val="00C257D4"/>
    <w:rsid w:val="00C25DA2"/>
    <w:rsid w:val="00C26071"/>
    <w:rsid w:val="00C264D4"/>
    <w:rsid w:val="00C26C44"/>
    <w:rsid w:val="00C27276"/>
    <w:rsid w:val="00C273E4"/>
    <w:rsid w:val="00C279FF"/>
    <w:rsid w:val="00C30185"/>
    <w:rsid w:val="00C302ED"/>
    <w:rsid w:val="00C3058E"/>
    <w:rsid w:val="00C30A88"/>
    <w:rsid w:val="00C310C7"/>
    <w:rsid w:val="00C3114B"/>
    <w:rsid w:val="00C3131B"/>
    <w:rsid w:val="00C319EB"/>
    <w:rsid w:val="00C31AB4"/>
    <w:rsid w:val="00C31B52"/>
    <w:rsid w:val="00C321BC"/>
    <w:rsid w:val="00C32CF9"/>
    <w:rsid w:val="00C32ED6"/>
    <w:rsid w:val="00C34242"/>
    <w:rsid w:val="00C34254"/>
    <w:rsid w:val="00C347CA"/>
    <w:rsid w:val="00C34930"/>
    <w:rsid w:val="00C34B8A"/>
    <w:rsid w:val="00C368EE"/>
    <w:rsid w:val="00C37628"/>
    <w:rsid w:val="00C37FF5"/>
    <w:rsid w:val="00C4084C"/>
    <w:rsid w:val="00C40C0B"/>
    <w:rsid w:val="00C41A19"/>
    <w:rsid w:val="00C41DE0"/>
    <w:rsid w:val="00C427FE"/>
    <w:rsid w:val="00C428CA"/>
    <w:rsid w:val="00C42DE7"/>
    <w:rsid w:val="00C4307A"/>
    <w:rsid w:val="00C43279"/>
    <w:rsid w:val="00C43579"/>
    <w:rsid w:val="00C438B9"/>
    <w:rsid w:val="00C4430F"/>
    <w:rsid w:val="00C449C9"/>
    <w:rsid w:val="00C45600"/>
    <w:rsid w:val="00C458DC"/>
    <w:rsid w:val="00C45A62"/>
    <w:rsid w:val="00C45E60"/>
    <w:rsid w:val="00C45F69"/>
    <w:rsid w:val="00C46445"/>
    <w:rsid w:val="00C4694F"/>
    <w:rsid w:val="00C46A20"/>
    <w:rsid w:val="00C46CE5"/>
    <w:rsid w:val="00C46D4E"/>
    <w:rsid w:val="00C46EDF"/>
    <w:rsid w:val="00C46EF1"/>
    <w:rsid w:val="00C4722B"/>
    <w:rsid w:val="00C4723A"/>
    <w:rsid w:val="00C47789"/>
    <w:rsid w:val="00C479A2"/>
    <w:rsid w:val="00C47A25"/>
    <w:rsid w:val="00C47AEE"/>
    <w:rsid w:val="00C47B9A"/>
    <w:rsid w:val="00C47D3D"/>
    <w:rsid w:val="00C501EE"/>
    <w:rsid w:val="00C505A7"/>
    <w:rsid w:val="00C50BE6"/>
    <w:rsid w:val="00C515FD"/>
    <w:rsid w:val="00C516CA"/>
    <w:rsid w:val="00C51BDF"/>
    <w:rsid w:val="00C51CB1"/>
    <w:rsid w:val="00C5227E"/>
    <w:rsid w:val="00C522A4"/>
    <w:rsid w:val="00C524F6"/>
    <w:rsid w:val="00C527C3"/>
    <w:rsid w:val="00C52FE9"/>
    <w:rsid w:val="00C5359F"/>
    <w:rsid w:val="00C536D6"/>
    <w:rsid w:val="00C53D4E"/>
    <w:rsid w:val="00C543E0"/>
    <w:rsid w:val="00C5502E"/>
    <w:rsid w:val="00C55135"/>
    <w:rsid w:val="00C55588"/>
    <w:rsid w:val="00C55713"/>
    <w:rsid w:val="00C565BB"/>
    <w:rsid w:val="00C5709E"/>
    <w:rsid w:val="00C57456"/>
    <w:rsid w:val="00C57521"/>
    <w:rsid w:val="00C57523"/>
    <w:rsid w:val="00C6004A"/>
    <w:rsid w:val="00C60557"/>
    <w:rsid w:val="00C60806"/>
    <w:rsid w:val="00C60A4E"/>
    <w:rsid w:val="00C60BDE"/>
    <w:rsid w:val="00C60EEE"/>
    <w:rsid w:val="00C60FB1"/>
    <w:rsid w:val="00C61EF0"/>
    <w:rsid w:val="00C63221"/>
    <w:rsid w:val="00C632B8"/>
    <w:rsid w:val="00C63495"/>
    <w:rsid w:val="00C639FC"/>
    <w:rsid w:val="00C6429A"/>
    <w:rsid w:val="00C65038"/>
    <w:rsid w:val="00C65348"/>
    <w:rsid w:val="00C658E8"/>
    <w:rsid w:val="00C65FC4"/>
    <w:rsid w:val="00C6644F"/>
    <w:rsid w:val="00C66563"/>
    <w:rsid w:val="00C701EC"/>
    <w:rsid w:val="00C70712"/>
    <w:rsid w:val="00C7072D"/>
    <w:rsid w:val="00C70B8C"/>
    <w:rsid w:val="00C712CD"/>
    <w:rsid w:val="00C713E8"/>
    <w:rsid w:val="00C71936"/>
    <w:rsid w:val="00C71A08"/>
    <w:rsid w:val="00C71E65"/>
    <w:rsid w:val="00C72857"/>
    <w:rsid w:val="00C729A9"/>
    <w:rsid w:val="00C737C5"/>
    <w:rsid w:val="00C737CB"/>
    <w:rsid w:val="00C744C3"/>
    <w:rsid w:val="00C74BB9"/>
    <w:rsid w:val="00C760A3"/>
    <w:rsid w:val="00C76AF2"/>
    <w:rsid w:val="00C76E62"/>
    <w:rsid w:val="00C7757D"/>
    <w:rsid w:val="00C77907"/>
    <w:rsid w:val="00C77C6F"/>
    <w:rsid w:val="00C80541"/>
    <w:rsid w:val="00C808EC"/>
    <w:rsid w:val="00C80C67"/>
    <w:rsid w:val="00C81645"/>
    <w:rsid w:val="00C822D7"/>
    <w:rsid w:val="00C825B0"/>
    <w:rsid w:val="00C8268E"/>
    <w:rsid w:val="00C827D2"/>
    <w:rsid w:val="00C82A9A"/>
    <w:rsid w:val="00C82BE2"/>
    <w:rsid w:val="00C8342E"/>
    <w:rsid w:val="00C835DD"/>
    <w:rsid w:val="00C8374E"/>
    <w:rsid w:val="00C83853"/>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3BE7"/>
    <w:rsid w:val="00C940DF"/>
    <w:rsid w:val="00C943C6"/>
    <w:rsid w:val="00C94724"/>
    <w:rsid w:val="00C94D9A"/>
    <w:rsid w:val="00C94F36"/>
    <w:rsid w:val="00C95524"/>
    <w:rsid w:val="00C96479"/>
    <w:rsid w:val="00C96526"/>
    <w:rsid w:val="00C9766B"/>
    <w:rsid w:val="00C97D58"/>
    <w:rsid w:val="00C97E90"/>
    <w:rsid w:val="00C97EC6"/>
    <w:rsid w:val="00C97FA4"/>
    <w:rsid w:val="00CA00CA"/>
    <w:rsid w:val="00CA075D"/>
    <w:rsid w:val="00CA09B8"/>
    <w:rsid w:val="00CA0CA2"/>
    <w:rsid w:val="00CA0D94"/>
    <w:rsid w:val="00CA1849"/>
    <w:rsid w:val="00CA1A24"/>
    <w:rsid w:val="00CA1BCB"/>
    <w:rsid w:val="00CA277D"/>
    <w:rsid w:val="00CA2D05"/>
    <w:rsid w:val="00CA2EA7"/>
    <w:rsid w:val="00CA31B2"/>
    <w:rsid w:val="00CA33F1"/>
    <w:rsid w:val="00CA386D"/>
    <w:rsid w:val="00CA394F"/>
    <w:rsid w:val="00CA3BED"/>
    <w:rsid w:val="00CA3C7C"/>
    <w:rsid w:val="00CA4AEA"/>
    <w:rsid w:val="00CA506D"/>
    <w:rsid w:val="00CA526C"/>
    <w:rsid w:val="00CA5D5C"/>
    <w:rsid w:val="00CA653D"/>
    <w:rsid w:val="00CA68AF"/>
    <w:rsid w:val="00CA6F76"/>
    <w:rsid w:val="00CA70DE"/>
    <w:rsid w:val="00CA7142"/>
    <w:rsid w:val="00CA7B9E"/>
    <w:rsid w:val="00CA7DA6"/>
    <w:rsid w:val="00CB09CF"/>
    <w:rsid w:val="00CB0DB7"/>
    <w:rsid w:val="00CB0E07"/>
    <w:rsid w:val="00CB15CE"/>
    <w:rsid w:val="00CB19B7"/>
    <w:rsid w:val="00CB2841"/>
    <w:rsid w:val="00CB2AA7"/>
    <w:rsid w:val="00CB3A6D"/>
    <w:rsid w:val="00CB4A2B"/>
    <w:rsid w:val="00CB4D7A"/>
    <w:rsid w:val="00CB5D1E"/>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2FED"/>
    <w:rsid w:val="00CC395C"/>
    <w:rsid w:val="00CC3D48"/>
    <w:rsid w:val="00CC3E81"/>
    <w:rsid w:val="00CC4150"/>
    <w:rsid w:val="00CC450C"/>
    <w:rsid w:val="00CC4535"/>
    <w:rsid w:val="00CC4994"/>
    <w:rsid w:val="00CC50BE"/>
    <w:rsid w:val="00CC56FA"/>
    <w:rsid w:val="00CC5D08"/>
    <w:rsid w:val="00CC6CB8"/>
    <w:rsid w:val="00CC7566"/>
    <w:rsid w:val="00CC7B2A"/>
    <w:rsid w:val="00CC7F4D"/>
    <w:rsid w:val="00CD017C"/>
    <w:rsid w:val="00CD033B"/>
    <w:rsid w:val="00CD10A9"/>
    <w:rsid w:val="00CD126B"/>
    <w:rsid w:val="00CD1A9C"/>
    <w:rsid w:val="00CD25F1"/>
    <w:rsid w:val="00CD2870"/>
    <w:rsid w:val="00CD2AF4"/>
    <w:rsid w:val="00CD3197"/>
    <w:rsid w:val="00CD3381"/>
    <w:rsid w:val="00CD3A09"/>
    <w:rsid w:val="00CD3BB4"/>
    <w:rsid w:val="00CD44C7"/>
    <w:rsid w:val="00CD4DA0"/>
    <w:rsid w:val="00CD4EB6"/>
    <w:rsid w:val="00CD4F69"/>
    <w:rsid w:val="00CD54EF"/>
    <w:rsid w:val="00CD5B67"/>
    <w:rsid w:val="00CD5E8F"/>
    <w:rsid w:val="00CD6FAC"/>
    <w:rsid w:val="00CD6FFF"/>
    <w:rsid w:val="00CD7177"/>
    <w:rsid w:val="00CD7922"/>
    <w:rsid w:val="00CE0018"/>
    <w:rsid w:val="00CE07DC"/>
    <w:rsid w:val="00CE0E59"/>
    <w:rsid w:val="00CE1297"/>
    <w:rsid w:val="00CE1AC3"/>
    <w:rsid w:val="00CE1BDE"/>
    <w:rsid w:val="00CE1EC6"/>
    <w:rsid w:val="00CE216B"/>
    <w:rsid w:val="00CE264D"/>
    <w:rsid w:val="00CE2735"/>
    <w:rsid w:val="00CE27D0"/>
    <w:rsid w:val="00CE2F34"/>
    <w:rsid w:val="00CE3256"/>
    <w:rsid w:val="00CE33F6"/>
    <w:rsid w:val="00CE3406"/>
    <w:rsid w:val="00CE34A5"/>
    <w:rsid w:val="00CE401E"/>
    <w:rsid w:val="00CE4873"/>
    <w:rsid w:val="00CE561B"/>
    <w:rsid w:val="00CE5B0B"/>
    <w:rsid w:val="00CE5D7A"/>
    <w:rsid w:val="00CE6309"/>
    <w:rsid w:val="00CE7061"/>
    <w:rsid w:val="00CE735C"/>
    <w:rsid w:val="00CE78A4"/>
    <w:rsid w:val="00CE7A34"/>
    <w:rsid w:val="00CF0118"/>
    <w:rsid w:val="00CF0296"/>
    <w:rsid w:val="00CF039E"/>
    <w:rsid w:val="00CF07DB"/>
    <w:rsid w:val="00CF0966"/>
    <w:rsid w:val="00CF0B5D"/>
    <w:rsid w:val="00CF0D8E"/>
    <w:rsid w:val="00CF0ED8"/>
    <w:rsid w:val="00CF141E"/>
    <w:rsid w:val="00CF2304"/>
    <w:rsid w:val="00CF28CB"/>
    <w:rsid w:val="00CF2BF2"/>
    <w:rsid w:val="00CF3206"/>
    <w:rsid w:val="00CF327D"/>
    <w:rsid w:val="00CF32A2"/>
    <w:rsid w:val="00CF3A5E"/>
    <w:rsid w:val="00CF3AA0"/>
    <w:rsid w:val="00CF3B90"/>
    <w:rsid w:val="00CF3C6C"/>
    <w:rsid w:val="00CF4D36"/>
    <w:rsid w:val="00CF5119"/>
    <w:rsid w:val="00CF5154"/>
    <w:rsid w:val="00CF57D2"/>
    <w:rsid w:val="00CF58A3"/>
    <w:rsid w:val="00CF5A3E"/>
    <w:rsid w:val="00CF6711"/>
    <w:rsid w:val="00CF67BE"/>
    <w:rsid w:val="00CF7092"/>
    <w:rsid w:val="00CF7CFC"/>
    <w:rsid w:val="00D00578"/>
    <w:rsid w:val="00D00B47"/>
    <w:rsid w:val="00D00CE9"/>
    <w:rsid w:val="00D01011"/>
    <w:rsid w:val="00D012FE"/>
    <w:rsid w:val="00D019E6"/>
    <w:rsid w:val="00D01C2B"/>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8F"/>
    <w:rsid w:val="00D102FF"/>
    <w:rsid w:val="00D10D28"/>
    <w:rsid w:val="00D1126D"/>
    <w:rsid w:val="00D11BF0"/>
    <w:rsid w:val="00D129E3"/>
    <w:rsid w:val="00D133B3"/>
    <w:rsid w:val="00D13928"/>
    <w:rsid w:val="00D13AED"/>
    <w:rsid w:val="00D14411"/>
    <w:rsid w:val="00D14D05"/>
    <w:rsid w:val="00D14F70"/>
    <w:rsid w:val="00D15090"/>
    <w:rsid w:val="00D15256"/>
    <w:rsid w:val="00D15371"/>
    <w:rsid w:val="00D154D2"/>
    <w:rsid w:val="00D1555E"/>
    <w:rsid w:val="00D157FE"/>
    <w:rsid w:val="00D158B4"/>
    <w:rsid w:val="00D15E8D"/>
    <w:rsid w:val="00D16054"/>
    <w:rsid w:val="00D16152"/>
    <w:rsid w:val="00D16338"/>
    <w:rsid w:val="00D16AFB"/>
    <w:rsid w:val="00D171EE"/>
    <w:rsid w:val="00D17A18"/>
    <w:rsid w:val="00D20633"/>
    <w:rsid w:val="00D20D79"/>
    <w:rsid w:val="00D20FE4"/>
    <w:rsid w:val="00D2106F"/>
    <w:rsid w:val="00D21B28"/>
    <w:rsid w:val="00D21CB7"/>
    <w:rsid w:val="00D234F8"/>
    <w:rsid w:val="00D23519"/>
    <w:rsid w:val="00D24E25"/>
    <w:rsid w:val="00D25064"/>
    <w:rsid w:val="00D2560B"/>
    <w:rsid w:val="00D258C8"/>
    <w:rsid w:val="00D25B96"/>
    <w:rsid w:val="00D26220"/>
    <w:rsid w:val="00D2657F"/>
    <w:rsid w:val="00D26712"/>
    <w:rsid w:val="00D268FA"/>
    <w:rsid w:val="00D26C94"/>
    <w:rsid w:val="00D26CD1"/>
    <w:rsid w:val="00D270A3"/>
    <w:rsid w:val="00D276C9"/>
    <w:rsid w:val="00D27949"/>
    <w:rsid w:val="00D27D84"/>
    <w:rsid w:val="00D303B1"/>
    <w:rsid w:val="00D30A8A"/>
    <w:rsid w:val="00D30F86"/>
    <w:rsid w:val="00D31177"/>
    <w:rsid w:val="00D325CC"/>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6A8"/>
    <w:rsid w:val="00D37737"/>
    <w:rsid w:val="00D37DF3"/>
    <w:rsid w:val="00D40270"/>
    <w:rsid w:val="00D403BE"/>
    <w:rsid w:val="00D405F5"/>
    <w:rsid w:val="00D4090A"/>
    <w:rsid w:val="00D409E6"/>
    <w:rsid w:val="00D40A4B"/>
    <w:rsid w:val="00D4119A"/>
    <w:rsid w:val="00D413BA"/>
    <w:rsid w:val="00D413E1"/>
    <w:rsid w:val="00D41534"/>
    <w:rsid w:val="00D41C38"/>
    <w:rsid w:val="00D42040"/>
    <w:rsid w:val="00D4245C"/>
    <w:rsid w:val="00D426D8"/>
    <w:rsid w:val="00D42A69"/>
    <w:rsid w:val="00D434D8"/>
    <w:rsid w:val="00D436FF"/>
    <w:rsid w:val="00D447E0"/>
    <w:rsid w:val="00D44992"/>
    <w:rsid w:val="00D44A67"/>
    <w:rsid w:val="00D44F9C"/>
    <w:rsid w:val="00D44FE9"/>
    <w:rsid w:val="00D4516B"/>
    <w:rsid w:val="00D45D67"/>
    <w:rsid w:val="00D45FDD"/>
    <w:rsid w:val="00D46AE8"/>
    <w:rsid w:val="00D47246"/>
    <w:rsid w:val="00D47271"/>
    <w:rsid w:val="00D472BB"/>
    <w:rsid w:val="00D47590"/>
    <w:rsid w:val="00D477D7"/>
    <w:rsid w:val="00D47AF1"/>
    <w:rsid w:val="00D47B29"/>
    <w:rsid w:val="00D47D5F"/>
    <w:rsid w:val="00D50C9B"/>
    <w:rsid w:val="00D51006"/>
    <w:rsid w:val="00D51026"/>
    <w:rsid w:val="00D51321"/>
    <w:rsid w:val="00D5133C"/>
    <w:rsid w:val="00D51622"/>
    <w:rsid w:val="00D51772"/>
    <w:rsid w:val="00D5183E"/>
    <w:rsid w:val="00D518E3"/>
    <w:rsid w:val="00D5197D"/>
    <w:rsid w:val="00D51ADA"/>
    <w:rsid w:val="00D51AFC"/>
    <w:rsid w:val="00D51CF1"/>
    <w:rsid w:val="00D51EDB"/>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B77"/>
    <w:rsid w:val="00D57E49"/>
    <w:rsid w:val="00D603F2"/>
    <w:rsid w:val="00D6072B"/>
    <w:rsid w:val="00D60E29"/>
    <w:rsid w:val="00D616AD"/>
    <w:rsid w:val="00D61816"/>
    <w:rsid w:val="00D61AD7"/>
    <w:rsid w:val="00D61EA3"/>
    <w:rsid w:val="00D6248F"/>
    <w:rsid w:val="00D624FB"/>
    <w:rsid w:val="00D62888"/>
    <w:rsid w:val="00D62A57"/>
    <w:rsid w:val="00D62D6C"/>
    <w:rsid w:val="00D62E30"/>
    <w:rsid w:val="00D6344F"/>
    <w:rsid w:val="00D634F2"/>
    <w:rsid w:val="00D63507"/>
    <w:rsid w:val="00D63C9B"/>
    <w:rsid w:val="00D63EC3"/>
    <w:rsid w:val="00D640B3"/>
    <w:rsid w:val="00D643B4"/>
    <w:rsid w:val="00D64E84"/>
    <w:rsid w:val="00D64FD5"/>
    <w:rsid w:val="00D65253"/>
    <w:rsid w:val="00D65554"/>
    <w:rsid w:val="00D65871"/>
    <w:rsid w:val="00D65DA4"/>
    <w:rsid w:val="00D661B9"/>
    <w:rsid w:val="00D6622E"/>
    <w:rsid w:val="00D66915"/>
    <w:rsid w:val="00D66FF5"/>
    <w:rsid w:val="00D673D5"/>
    <w:rsid w:val="00D67B3B"/>
    <w:rsid w:val="00D70645"/>
    <w:rsid w:val="00D7092F"/>
    <w:rsid w:val="00D7095F"/>
    <w:rsid w:val="00D70CFF"/>
    <w:rsid w:val="00D71467"/>
    <w:rsid w:val="00D718BB"/>
    <w:rsid w:val="00D719EC"/>
    <w:rsid w:val="00D71B48"/>
    <w:rsid w:val="00D71EE4"/>
    <w:rsid w:val="00D7201B"/>
    <w:rsid w:val="00D722D1"/>
    <w:rsid w:val="00D7289E"/>
    <w:rsid w:val="00D72998"/>
    <w:rsid w:val="00D72B82"/>
    <w:rsid w:val="00D7322F"/>
    <w:rsid w:val="00D738AF"/>
    <w:rsid w:val="00D7391F"/>
    <w:rsid w:val="00D73AD4"/>
    <w:rsid w:val="00D73AF8"/>
    <w:rsid w:val="00D73B6A"/>
    <w:rsid w:val="00D745F5"/>
    <w:rsid w:val="00D74F5E"/>
    <w:rsid w:val="00D74F9F"/>
    <w:rsid w:val="00D750AA"/>
    <w:rsid w:val="00D75301"/>
    <w:rsid w:val="00D75673"/>
    <w:rsid w:val="00D75CC1"/>
    <w:rsid w:val="00D75DBF"/>
    <w:rsid w:val="00D75F82"/>
    <w:rsid w:val="00D75FFC"/>
    <w:rsid w:val="00D7616A"/>
    <w:rsid w:val="00D76581"/>
    <w:rsid w:val="00D77B9C"/>
    <w:rsid w:val="00D77D1F"/>
    <w:rsid w:val="00D77F92"/>
    <w:rsid w:val="00D80482"/>
    <w:rsid w:val="00D80BAA"/>
    <w:rsid w:val="00D81202"/>
    <w:rsid w:val="00D81C9C"/>
    <w:rsid w:val="00D81E0A"/>
    <w:rsid w:val="00D81E8D"/>
    <w:rsid w:val="00D82E0C"/>
    <w:rsid w:val="00D8312F"/>
    <w:rsid w:val="00D838E9"/>
    <w:rsid w:val="00D83AD3"/>
    <w:rsid w:val="00D83B89"/>
    <w:rsid w:val="00D83D50"/>
    <w:rsid w:val="00D84E69"/>
    <w:rsid w:val="00D855C8"/>
    <w:rsid w:val="00D85AF6"/>
    <w:rsid w:val="00D85B8D"/>
    <w:rsid w:val="00D85DBD"/>
    <w:rsid w:val="00D861C3"/>
    <w:rsid w:val="00D8623A"/>
    <w:rsid w:val="00D870DD"/>
    <w:rsid w:val="00D874A3"/>
    <w:rsid w:val="00D87AF9"/>
    <w:rsid w:val="00D902C9"/>
    <w:rsid w:val="00D909DA"/>
    <w:rsid w:val="00D90B78"/>
    <w:rsid w:val="00D90D25"/>
    <w:rsid w:val="00D90D48"/>
    <w:rsid w:val="00D91410"/>
    <w:rsid w:val="00D91A30"/>
    <w:rsid w:val="00D91FD5"/>
    <w:rsid w:val="00D9207A"/>
    <w:rsid w:val="00D925EC"/>
    <w:rsid w:val="00D92721"/>
    <w:rsid w:val="00D935E0"/>
    <w:rsid w:val="00D9361B"/>
    <w:rsid w:val="00D936F9"/>
    <w:rsid w:val="00D9373F"/>
    <w:rsid w:val="00D9384F"/>
    <w:rsid w:val="00D93887"/>
    <w:rsid w:val="00D93BBA"/>
    <w:rsid w:val="00D942BE"/>
    <w:rsid w:val="00D94D5B"/>
    <w:rsid w:val="00D95615"/>
    <w:rsid w:val="00D9586C"/>
    <w:rsid w:val="00D95AAA"/>
    <w:rsid w:val="00D95AC1"/>
    <w:rsid w:val="00D95B8A"/>
    <w:rsid w:val="00D96124"/>
    <w:rsid w:val="00D96134"/>
    <w:rsid w:val="00D962A0"/>
    <w:rsid w:val="00D964F1"/>
    <w:rsid w:val="00D9669B"/>
    <w:rsid w:val="00D96907"/>
    <w:rsid w:val="00D96AFF"/>
    <w:rsid w:val="00D97272"/>
    <w:rsid w:val="00D9728D"/>
    <w:rsid w:val="00D9756E"/>
    <w:rsid w:val="00D97921"/>
    <w:rsid w:val="00D97A66"/>
    <w:rsid w:val="00D97E6D"/>
    <w:rsid w:val="00DA04F8"/>
    <w:rsid w:val="00DA0FF4"/>
    <w:rsid w:val="00DA1192"/>
    <w:rsid w:val="00DA18C2"/>
    <w:rsid w:val="00DA1EAD"/>
    <w:rsid w:val="00DA1FB7"/>
    <w:rsid w:val="00DA20D7"/>
    <w:rsid w:val="00DA3438"/>
    <w:rsid w:val="00DA34A1"/>
    <w:rsid w:val="00DA35A8"/>
    <w:rsid w:val="00DA381B"/>
    <w:rsid w:val="00DA3D6F"/>
    <w:rsid w:val="00DA3DC6"/>
    <w:rsid w:val="00DA4795"/>
    <w:rsid w:val="00DA4C45"/>
    <w:rsid w:val="00DA5740"/>
    <w:rsid w:val="00DA6D8D"/>
    <w:rsid w:val="00DA6F27"/>
    <w:rsid w:val="00DA6F6D"/>
    <w:rsid w:val="00DA7861"/>
    <w:rsid w:val="00DA7964"/>
    <w:rsid w:val="00DB023C"/>
    <w:rsid w:val="00DB041C"/>
    <w:rsid w:val="00DB0754"/>
    <w:rsid w:val="00DB0A2D"/>
    <w:rsid w:val="00DB1134"/>
    <w:rsid w:val="00DB25B0"/>
    <w:rsid w:val="00DB2A73"/>
    <w:rsid w:val="00DB2CB7"/>
    <w:rsid w:val="00DB32B4"/>
    <w:rsid w:val="00DB3BD6"/>
    <w:rsid w:val="00DB3EF9"/>
    <w:rsid w:val="00DB45F0"/>
    <w:rsid w:val="00DB491A"/>
    <w:rsid w:val="00DB4B9C"/>
    <w:rsid w:val="00DB4CF8"/>
    <w:rsid w:val="00DB4D19"/>
    <w:rsid w:val="00DB4D64"/>
    <w:rsid w:val="00DB4E26"/>
    <w:rsid w:val="00DB4E63"/>
    <w:rsid w:val="00DB52F3"/>
    <w:rsid w:val="00DB574F"/>
    <w:rsid w:val="00DB599B"/>
    <w:rsid w:val="00DB5F77"/>
    <w:rsid w:val="00DB702D"/>
    <w:rsid w:val="00DB721E"/>
    <w:rsid w:val="00DB72D3"/>
    <w:rsid w:val="00DB72E7"/>
    <w:rsid w:val="00DC0034"/>
    <w:rsid w:val="00DC02EA"/>
    <w:rsid w:val="00DC0403"/>
    <w:rsid w:val="00DC0F1B"/>
    <w:rsid w:val="00DC10CF"/>
    <w:rsid w:val="00DC11E8"/>
    <w:rsid w:val="00DC152B"/>
    <w:rsid w:val="00DC1756"/>
    <w:rsid w:val="00DC18FC"/>
    <w:rsid w:val="00DC1A21"/>
    <w:rsid w:val="00DC1BB7"/>
    <w:rsid w:val="00DC1C5D"/>
    <w:rsid w:val="00DC211C"/>
    <w:rsid w:val="00DC2673"/>
    <w:rsid w:val="00DC28D1"/>
    <w:rsid w:val="00DC28FD"/>
    <w:rsid w:val="00DC2B71"/>
    <w:rsid w:val="00DC2BEE"/>
    <w:rsid w:val="00DC2C0F"/>
    <w:rsid w:val="00DC2F0D"/>
    <w:rsid w:val="00DC3205"/>
    <w:rsid w:val="00DC3243"/>
    <w:rsid w:val="00DC35B7"/>
    <w:rsid w:val="00DC3663"/>
    <w:rsid w:val="00DC3666"/>
    <w:rsid w:val="00DC3798"/>
    <w:rsid w:val="00DC3936"/>
    <w:rsid w:val="00DC3BD7"/>
    <w:rsid w:val="00DC4461"/>
    <w:rsid w:val="00DC50CB"/>
    <w:rsid w:val="00DC58DD"/>
    <w:rsid w:val="00DC59BD"/>
    <w:rsid w:val="00DC5B3F"/>
    <w:rsid w:val="00DC5FE5"/>
    <w:rsid w:val="00DC6278"/>
    <w:rsid w:val="00DC63A3"/>
    <w:rsid w:val="00DC6544"/>
    <w:rsid w:val="00DC65F4"/>
    <w:rsid w:val="00DC6AB5"/>
    <w:rsid w:val="00DD0358"/>
    <w:rsid w:val="00DD0489"/>
    <w:rsid w:val="00DD05E8"/>
    <w:rsid w:val="00DD0B7C"/>
    <w:rsid w:val="00DD0CCC"/>
    <w:rsid w:val="00DD0D46"/>
    <w:rsid w:val="00DD17F6"/>
    <w:rsid w:val="00DD2447"/>
    <w:rsid w:val="00DD2E71"/>
    <w:rsid w:val="00DD34FE"/>
    <w:rsid w:val="00DD3822"/>
    <w:rsid w:val="00DD3DAB"/>
    <w:rsid w:val="00DD49AD"/>
    <w:rsid w:val="00DD4BBB"/>
    <w:rsid w:val="00DD4C03"/>
    <w:rsid w:val="00DD5246"/>
    <w:rsid w:val="00DD5F3E"/>
    <w:rsid w:val="00DD68F0"/>
    <w:rsid w:val="00DD6FFF"/>
    <w:rsid w:val="00DD739C"/>
    <w:rsid w:val="00DD73E9"/>
    <w:rsid w:val="00DD78BE"/>
    <w:rsid w:val="00DD7B1E"/>
    <w:rsid w:val="00DD7E5D"/>
    <w:rsid w:val="00DE00E2"/>
    <w:rsid w:val="00DE10B5"/>
    <w:rsid w:val="00DE10D4"/>
    <w:rsid w:val="00DE1802"/>
    <w:rsid w:val="00DE1DAE"/>
    <w:rsid w:val="00DE209A"/>
    <w:rsid w:val="00DE31B4"/>
    <w:rsid w:val="00DE3D15"/>
    <w:rsid w:val="00DE3EE8"/>
    <w:rsid w:val="00DE519B"/>
    <w:rsid w:val="00DE5E63"/>
    <w:rsid w:val="00DE679B"/>
    <w:rsid w:val="00DE6B88"/>
    <w:rsid w:val="00DE6FF1"/>
    <w:rsid w:val="00DE703C"/>
    <w:rsid w:val="00DE76ED"/>
    <w:rsid w:val="00DE7DC1"/>
    <w:rsid w:val="00DF0219"/>
    <w:rsid w:val="00DF03C1"/>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4B08"/>
    <w:rsid w:val="00DF5D37"/>
    <w:rsid w:val="00DF6A58"/>
    <w:rsid w:val="00DF6F69"/>
    <w:rsid w:val="00DF7242"/>
    <w:rsid w:val="00DF7321"/>
    <w:rsid w:val="00DF73F1"/>
    <w:rsid w:val="00DF75D9"/>
    <w:rsid w:val="00DF76FD"/>
    <w:rsid w:val="00DF7919"/>
    <w:rsid w:val="00E0005C"/>
    <w:rsid w:val="00E0015F"/>
    <w:rsid w:val="00E00249"/>
    <w:rsid w:val="00E015D3"/>
    <w:rsid w:val="00E01C81"/>
    <w:rsid w:val="00E0201B"/>
    <w:rsid w:val="00E029A8"/>
    <w:rsid w:val="00E02BA2"/>
    <w:rsid w:val="00E02F1F"/>
    <w:rsid w:val="00E03404"/>
    <w:rsid w:val="00E0362B"/>
    <w:rsid w:val="00E03899"/>
    <w:rsid w:val="00E04B52"/>
    <w:rsid w:val="00E05C30"/>
    <w:rsid w:val="00E0601D"/>
    <w:rsid w:val="00E06117"/>
    <w:rsid w:val="00E06F80"/>
    <w:rsid w:val="00E0715C"/>
    <w:rsid w:val="00E07578"/>
    <w:rsid w:val="00E07819"/>
    <w:rsid w:val="00E07841"/>
    <w:rsid w:val="00E10866"/>
    <w:rsid w:val="00E10A60"/>
    <w:rsid w:val="00E10AF0"/>
    <w:rsid w:val="00E10B15"/>
    <w:rsid w:val="00E10B3F"/>
    <w:rsid w:val="00E10B7A"/>
    <w:rsid w:val="00E1166B"/>
    <w:rsid w:val="00E1196E"/>
    <w:rsid w:val="00E12B5D"/>
    <w:rsid w:val="00E13429"/>
    <w:rsid w:val="00E13C3C"/>
    <w:rsid w:val="00E14A84"/>
    <w:rsid w:val="00E1522E"/>
    <w:rsid w:val="00E15366"/>
    <w:rsid w:val="00E16185"/>
    <w:rsid w:val="00E1637A"/>
    <w:rsid w:val="00E166B1"/>
    <w:rsid w:val="00E16825"/>
    <w:rsid w:val="00E16A83"/>
    <w:rsid w:val="00E16CD0"/>
    <w:rsid w:val="00E172AD"/>
    <w:rsid w:val="00E17363"/>
    <w:rsid w:val="00E20015"/>
    <w:rsid w:val="00E200AA"/>
    <w:rsid w:val="00E201BE"/>
    <w:rsid w:val="00E203AD"/>
    <w:rsid w:val="00E2053A"/>
    <w:rsid w:val="00E20B32"/>
    <w:rsid w:val="00E211DF"/>
    <w:rsid w:val="00E21B4A"/>
    <w:rsid w:val="00E21FDF"/>
    <w:rsid w:val="00E22503"/>
    <w:rsid w:val="00E22C02"/>
    <w:rsid w:val="00E22EB4"/>
    <w:rsid w:val="00E2424F"/>
    <w:rsid w:val="00E25BDE"/>
    <w:rsid w:val="00E25C84"/>
    <w:rsid w:val="00E25E4D"/>
    <w:rsid w:val="00E25F45"/>
    <w:rsid w:val="00E264D4"/>
    <w:rsid w:val="00E266A9"/>
    <w:rsid w:val="00E26724"/>
    <w:rsid w:val="00E26F38"/>
    <w:rsid w:val="00E26FA4"/>
    <w:rsid w:val="00E27112"/>
    <w:rsid w:val="00E27531"/>
    <w:rsid w:val="00E27F8B"/>
    <w:rsid w:val="00E30E13"/>
    <w:rsid w:val="00E3111B"/>
    <w:rsid w:val="00E31533"/>
    <w:rsid w:val="00E31563"/>
    <w:rsid w:val="00E32C53"/>
    <w:rsid w:val="00E33333"/>
    <w:rsid w:val="00E3343C"/>
    <w:rsid w:val="00E337CE"/>
    <w:rsid w:val="00E33AAD"/>
    <w:rsid w:val="00E349F9"/>
    <w:rsid w:val="00E34A64"/>
    <w:rsid w:val="00E35563"/>
    <w:rsid w:val="00E36002"/>
    <w:rsid w:val="00E360F9"/>
    <w:rsid w:val="00E3683E"/>
    <w:rsid w:val="00E36AEA"/>
    <w:rsid w:val="00E36F13"/>
    <w:rsid w:val="00E36FED"/>
    <w:rsid w:val="00E37724"/>
    <w:rsid w:val="00E3799B"/>
    <w:rsid w:val="00E37B3D"/>
    <w:rsid w:val="00E37BB1"/>
    <w:rsid w:val="00E37DF7"/>
    <w:rsid w:val="00E37FC8"/>
    <w:rsid w:val="00E400A8"/>
    <w:rsid w:val="00E40370"/>
    <w:rsid w:val="00E40E34"/>
    <w:rsid w:val="00E41DC7"/>
    <w:rsid w:val="00E42176"/>
    <w:rsid w:val="00E42276"/>
    <w:rsid w:val="00E426D2"/>
    <w:rsid w:val="00E42752"/>
    <w:rsid w:val="00E43292"/>
    <w:rsid w:val="00E443EF"/>
    <w:rsid w:val="00E4463B"/>
    <w:rsid w:val="00E44F15"/>
    <w:rsid w:val="00E4541E"/>
    <w:rsid w:val="00E46BF6"/>
    <w:rsid w:val="00E47045"/>
    <w:rsid w:val="00E473E7"/>
    <w:rsid w:val="00E47406"/>
    <w:rsid w:val="00E4764D"/>
    <w:rsid w:val="00E47803"/>
    <w:rsid w:val="00E47A61"/>
    <w:rsid w:val="00E50115"/>
    <w:rsid w:val="00E50125"/>
    <w:rsid w:val="00E5079B"/>
    <w:rsid w:val="00E50891"/>
    <w:rsid w:val="00E50906"/>
    <w:rsid w:val="00E50937"/>
    <w:rsid w:val="00E50C51"/>
    <w:rsid w:val="00E50F15"/>
    <w:rsid w:val="00E51055"/>
    <w:rsid w:val="00E5198B"/>
    <w:rsid w:val="00E51AFD"/>
    <w:rsid w:val="00E51CC5"/>
    <w:rsid w:val="00E51F43"/>
    <w:rsid w:val="00E522BD"/>
    <w:rsid w:val="00E52695"/>
    <w:rsid w:val="00E52912"/>
    <w:rsid w:val="00E529C5"/>
    <w:rsid w:val="00E53687"/>
    <w:rsid w:val="00E53935"/>
    <w:rsid w:val="00E543EC"/>
    <w:rsid w:val="00E545FA"/>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4A60"/>
    <w:rsid w:val="00E65149"/>
    <w:rsid w:val="00E65894"/>
    <w:rsid w:val="00E65AC8"/>
    <w:rsid w:val="00E65D99"/>
    <w:rsid w:val="00E65F04"/>
    <w:rsid w:val="00E6650D"/>
    <w:rsid w:val="00E66611"/>
    <w:rsid w:val="00E6709D"/>
    <w:rsid w:val="00E670A2"/>
    <w:rsid w:val="00E67126"/>
    <w:rsid w:val="00E67B07"/>
    <w:rsid w:val="00E67B75"/>
    <w:rsid w:val="00E67F50"/>
    <w:rsid w:val="00E70605"/>
    <w:rsid w:val="00E71634"/>
    <w:rsid w:val="00E723AE"/>
    <w:rsid w:val="00E723F4"/>
    <w:rsid w:val="00E72B95"/>
    <w:rsid w:val="00E72DA7"/>
    <w:rsid w:val="00E72FC0"/>
    <w:rsid w:val="00E733A2"/>
    <w:rsid w:val="00E73991"/>
    <w:rsid w:val="00E73DDF"/>
    <w:rsid w:val="00E73E59"/>
    <w:rsid w:val="00E74157"/>
    <w:rsid w:val="00E74214"/>
    <w:rsid w:val="00E7488E"/>
    <w:rsid w:val="00E748F6"/>
    <w:rsid w:val="00E75006"/>
    <w:rsid w:val="00E7507B"/>
    <w:rsid w:val="00E75165"/>
    <w:rsid w:val="00E758D4"/>
    <w:rsid w:val="00E75D26"/>
    <w:rsid w:val="00E75F99"/>
    <w:rsid w:val="00E761C1"/>
    <w:rsid w:val="00E763D5"/>
    <w:rsid w:val="00E764E4"/>
    <w:rsid w:val="00E76512"/>
    <w:rsid w:val="00E76F82"/>
    <w:rsid w:val="00E76FF4"/>
    <w:rsid w:val="00E76FF5"/>
    <w:rsid w:val="00E779BB"/>
    <w:rsid w:val="00E77CEA"/>
    <w:rsid w:val="00E77DDB"/>
    <w:rsid w:val="00E77E54"/>
    <w:rsid w:val="00E80A2F"/>
    <w:rsid w:val="00E80BD3"/>
    <w:rsid w:val="00E81220"/>
    <w:rsid w:val="00E81A6A"/>
    <w:rsid w:val="00E81B6D"/>
    <w:rsid w:val="00E81D41"/>
    <w:rsid w:val="00E82070"/>
    <w:rsid w:val="00E8210D"/>
    <w:rsid w:val="00E8251F"/>
    <w:rsid w:val="00E82891"/>
    <w:rsid w:val="00E82E88"/>
    <w:rsid w:val="00E834C4"/>
    <w:rsid w:val="00E8353D"/>
    <w:rsid w:val="00E835FD"/>
    <w:rsid w:val="00E83F8F"/>
    <w:rsid w:val="00E8435D"/>
    <w:rsid w:val="00E843BA"/>
    <w:rsid w:val="00E8494A"/>
    <w:rsid w:val="00E8498A"/>
    <w:rsid w:val="00E84D9C"/>
    <w:rsid w:val="00E85659"/>
    <w:rsid w:val="00E859C0"/>
    <w:rsid w:val="00E85C9D"/>
    <w:rsid w:val="00E861F5"/>
    <w:rsid w:val="00E865DA"/>
    <w:rsid w:val="00E87096"/>
    <w:rsid w:val="00E870D7"/>
    <w:rsid w:val="00E872F7"/>
    <w:rsid w:val="00E8754C"/>
    <w:rsid w:val="00E87A2D"/>
    <w:rsid w:val="00E87C36"/>
    <w:rsid w:val="00E87E4D"/>
    <w:rsid w:val="00E87FE2"/>
    <w:rsid w:val="00E9132A"/>
    <w:rsid w:val="00E91768"/>
    <w:rsid w:val="00E91944"/>
    <w:rsid w:val="00E91BE7"/>
    <w:rsid w:val="00E9249C"/>
    <w:rsid w:val="00E924CF"/>
    <w:rsid w:val="00E935AD"/>
    <w:rsid w:val="00E93A9F"/>
    <w:rsid w:val="00E93C3F"/>
    <w:rsid w:val="00E93CF4"/>
    <w:rsid w:val="00E9412F"/>
    <w:rsid w:val="00E9422B"/>
    <w:rsid w:val="00E94A1B"/>
    <w:rsid w:val="00E94BA5"/>
    <w:rsid w:val="00E94BAD"/>
    <w:rsid w:val="00E94D4F"/>
    <w:rsid w:val="00E94E28"/>
    <w:rsid w:val="00E95019"/>
    <w:rsid w:val="00E953DE"/>
    <w:rsid w:val="00E95443"/>
    <w:rsid w:val="00E95451"/>
    <w:rsid w:val="00E955DD"/>
    <w:rsid w:val="00E9569D"/>
    <w:rsid w:val="00E95849"/>
    <w:rsid w:val="00E967BD"/>
    <w:rsid w:val="00E97C56"/>
    <w:rsid w:val="00EA0095"/>
    <w:rsid w:val="00EA0A8A"/>
    <w:rsid w:val="00EA10CD"/>
    <w:rsid w:val="00EA1435"/>
    <w:rsid w:val="00EA1F1F"/>
    <w:rsid w:val="00EA216D"/>
    <w:rsid w:val="00EA252B"/>
    <w:rsid w:val="00EA3B62"/>
    <w:rsid w:val="00EA3D46"/>
    <w:rsid w:val="00EA3E7B"/>
    <w:rsid w:val="00EA4A3A"/>
    <w:rsid w:val="00EA4C0B"/>
    <w:rsid w:val="00EA4CA0"/>
    <w:rsid w:val="00EA5692"/>
    <w:rsid w:val="00EA56E3"/>
    <w:rsid w:val="00EA62C2"/>
    <w:rsid w:val="00EA6602"/>
    <w:rsid w:val="00EA685A"/>
    <w:rsid w:val="00EA6BCC"/>
    <w:rsid w:val="00EA702C"/>
    <w:rsid w:val="00EA7551"/>
    <w:rsid w:val="00EB0AAB"/>
    <w:rsid w:val="00EB0B20"/>
    <w:rsid w:val="00EB2082"/>
    <w:rsid w:val="00EB2141"/>
    <w:rsid w:val="00EB2B56"/>
    <w:rsid w:val="00EB2E62"/>
    <w:rsid w:val="00EB33CC"/>
    <w:rsid w:val="00EB367F"/>
    <w:rsid w:val="00EB3979"/>
    <w:rsid w:val="00EB3C30"/>
    <w:rsid w:val="00EB3E13"/>
    <w:rsid w:val="00EB486E"/>
    <w:rsid w:val="00EB4A9F"/>
    <w:rsid w:val="00EB525A"/>
    <w:rsid w:val="00EB5BD5"/>
    <w:rsid w:val="00EB79E3"/>
    <w:rsid w:val="00EB7BDA"/>
    <w:rsid w:val="00EC0301"/>
    <w:rsid w:val="00EC1159"/>
    <w:rsid w:val="00EC154C"/>
    <w:rsid w:val="00EC230D"/>
    <w:rsid w:val="00EC24B5"/>
    <w:rsid w:val="00EC27BC"/>
    <w:rsid w:val="00EC4299"/>
    <w:rsid w:val="00EC43F1"/>
    <w:rsid w:val="00EC4B24"/>
    <w:rsid w:val="00EC4D44"/>
    <w:rsid w:val="00EC5A70"/>
    <w:rsid w:val="00EC61A6"/>
    <w:rsid w:val="00EC6392"/>
    <w:rsid w:val="00EC6AD8"/>
    <w:rsid w:val="00EC74CC"/>
    <w:rsid w:val="00EC75DA"/>
    <w:rsid w:val="00EC772C"/>
    <w:rsid w:val="00EC7DA6"/>
    <w:rsid w:val="00ED0457"/>
    <w:rsid w:val="00ED0C00"/>
    <w:rsid w:val="00ED0F51"/>
    <w:rsid w:val="00ED13AC"/>
    <w:rsid w:val="00ED1545"/>
    <w:rsid w:val="00ED1830"/>
    <w:rsid w:val="00ED1BEF"/>
    <w:rsid w:val="00ED207E"/>
    <w:rsid w:val="00ED250D"/>
    <w:rsid w:val="00ED2D2E"/>
    <w:rsid w:val="00ED35A1"/>
    <w:rsid w:val="00ED4547"/>
    <w:rsid w:val="00ED5C50"/>
    <w:rsid w:val="00ED6203"/>
    <w:rsid w:val="00ED6AC0"/>
    <w:rsid w:val="00ED6C89"/>
    <w:rsid w:val="00ED7B87"/>
    <w:rsid w:val="00ED7F3C"/>
    <w:rsid w:val="00EE0500"/>
    <w:rsid w:val="00EE05F8"/>
    <w:rsid w:val="00EE0827"/>
    <w:rsid w:val="00EE11F0"/>
    <w:rsid w:val="00EE276D"/>
    <w:rsid w:val="00EE2D47"/>
    <w:rsid w:val="00EE3143"/>
    <w:rsid w:val="00EE3293"/>
    <w:rsid w:val="00EE344D"/>
    <w:rsid w:val="00EE34CC"/>
    <w:rsid w:val="00EE3570"/>
    <w:rsid w:val="00EE3794"/>
    <w:rsid w:val="00EE3BC0"/>
    <w:rsid w:val="00EE3D00"/>
    <w:rsid w:val="00EE40F8"/>
    <w:rsid w:val="00EE4256"/>
    <w:rsid w:val="00EE435F"/>
    <w:rsid w:val="00EE4B2E"/>
    <w:rsid w:val="00EE4B5A"/>
    <w:rsid w:val="00EE5200"/>
    <w:rsid w:val="00EE525A"/>
    <w:rsid w:val="00EE5330"/>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AD3"/>
    <w:rsid w:val="00EF1DEF"/>
    <w:rsid w:val="00EF1F70"/>
    <w:rsid w:val="00EF3020"/>
    <w:rsid w:val="00EF33D6"/>
    <w:rsid w:val="00EF3D8B"/>
    <w:rsid w:val="00EF3F35"/>
    <w:rsid w:val="00EF4279"/>
    <w:rsid w:val="00EF43E3"/>
    <w:rsid w:val="00EF54BE"/>
    <w:rsid w:val="00EF57B9"/>
    <w:rsid w:val="00EF57EE"/>
    <w:rsid w:val="00EF593D"/>
    <w:rsid w:val="00EF5AAB"/>
    <w:rsid w:val="00EF6920"/>
    <w:rsid w:val="00EF6939"/>
    <w:rsid w:val="00EF6D21"/>
    <w:rsid w:val="00EF7123"/>
    <w:rsid w:val="00EF73F5"/>
    <w:rsid w:val="00EF78E0"/>
    <w:rsid w:val="00EF7B67"/>
    <w:rsid w:val="00F000B3"/>
    <w:rsid w:val="00F00108"/>
    <w:rsid w:val="00F00E9D"/>
    <w:rsid w:val="00F01763"/>
    <w:rsid w:val="00F0179A"/>
    <w:rsid w:val="00F01D6D"/>
    <w:rsid w:val="00F02210"/>
    <w:rsid w:val="00F02B0E"/>
    <w:rsid w:val="00F02FFB"/>
    <w:rsid w:val="00F030D4"/>
    <w:rsid w:val="00F036A4"/>
    <w:rsid w:val="00F03F58"/>
    <w:rsid w:val="00F0418E"/>
    <w:rsid w:val="00F041E4"/>
    <w:rsid w:val="00F0437D"/>
    <w:rsid w:val="00F045C8"/>
    <w:rsid w:val="00F0464B"/>
    <w:rsid w:val="00F046DD"/>
    <w:rsid w:val="00F047DE"/>
    <w:rsid w:val="00F050FE"/>
    <w:rsid w:val="00F0517A"/>
    <w:rsid w:val="00F051A6"/>
    <w:rsid w:val="00F05312"/>
    <w:rsid w:val="00F05FEE"/>
    <w:rsid w:val="00F060A6"/>
    <w:rsid w:val="00F06B8C"/>
    <w:rsid w:val="00F06C28"/>
    <w:rsid w:val="00F06E84"/>
    <w:rsid w:val="00F0748C"/>
    <w:rsid w:val="00F0763E"/>
    <w:rsid w:val="00F07C3E"/>
    <w:rsid w:val="00F10167"/>
    <w:rsid w:val="00F107F1"/>
    <w:rsid w:val="00F1100D"/>
    <w:rsid w:val="00F1112D"/>
    <w:rsid w:val="00F1129C"/>
    <w:rsid w:val="00F1147D"/>
    <w:rsid w:val="00F1152B"/>
    <w:rsid w:val="00F11996"/>
    <w:rsid w:val="00F11D70"/>
    <w:rsid w:val="00F11F1A"/>
    <w:rsid w:val="00F122C2"/>
    <w:rsid w:val="00F12751"/>
    <w:rsid w:val="00F12F55"/>
    <w:rsid w:val="00F138F3"/>
    <w:rsid w:val="00F1391D"/>
    <w:rsid w:val="00F13AFB"/>
    <w:rsid w:val="00F152F7"/>
    <w:rsid w:val="00F15B91"/>
    <w:rsid w:val="00F15B9F"/>
    <w:rsid w:val="00F15DF1"/>
    <w:rsid w:val="00F15FF1"/>
    <w:rsid w:val="00F16653"/>
    <w:rsid w:val="00F16811"/>
    <w:rsid w:val="00F1681A"/>
    <w:rsid w:val="00F16821"/>
    <w:rsid w:val="00F16C05"/>
    <w:rsid w:val="00F1700D"/>
    <w:rsid w:val="00F17295"/>
    <w:rsid w:val="00F1754A"/>
    <w:rsid w:val="00F176D1"/>
    <w:rsid w:val="00F17ADE"/>
    <w:rsid w:val="00F17DDF"/>
    <w:rsid w:val="00F17E6F"/>
    <w:rsid w:val="00F20A05"/>
    <w:rsid w:val="00F20A71"/>
    <w:rsid w:val="00F20D22"/>
    <w:rsid w:val="00F2160D"/>
    <w:rsid w:val="00F237F9"/>
    <w:rsid w:val="00F23AE0"/>
    <w:rsid w:val="00F23C8D"/>
    <w:rsid w:val="00F23D83"/>
    <w:rsid w:val="00F24786"/>
    <w:rsid w:val="00F24B39"/>
    <w:rsid w:val="00F24CFF"/>
    <w:rsid w:val="00F2573B"/>
    <w:rsid w:val="00F2604E"/>
    <w:rsid w:val="00F2764D"/>
    <w:rsid w:val="00F2774F"/>
    <w:rsid w:val="00F2775A"/>
    <w:rsid w:val="00F27904"/>
    <w:rsid w:val="00F27E1C"/>
    <w:rsid w:val="00F3008E"/>
    <w:rsid w:val="00F311A2"/>
    <w:rsid w:val="00F31219"/>
    <w:rsid w:val="00F3148D"/>
    <w:rsid w:val="00F31656"/>
    <w:rsid w:val="00F31784"/>
    <w:rsid w:val="00F317EF"/>
    <w:rsid w:val="00F32201"/>
    <w:rsid w:val="00F32C00"/>
    <w:rsid w:val="00F3302C"/>
    <w:rsid w:val="00F3357C"/>
    <w:rsid w:val="00F336C0"/>
    <w:rsid w:val="00F339BE"/>
    <w:rsid w:val="00F34A9A"/>
    <w:rsid w:val="00F34D97"/>
    <w:rsid w:val="00F3516B"/>
    <w:rsid w:val="00F35514"/>
    <w:rsid w:val="00F35685"/>
    <w:rsid w:val="00F356F1"/>
    <w:rsid w:val="00F35790"/>
    <w:rsid w:val="00F358EB"/>
    <w:rsid w:val="00F36221"/>
    <w:rsid w:val="00F367B6"/>
    <w:rsid w:val="00F367EA"/>
    <w:rsid w:val="00F368A3"/>
    <w:rsid w:val="00F3697F"/>
    <w:rsid w:val="00F37317"/>
    <w:rsid w:val="00F379E7"/>
    <w:rsid w:val="00F37D0D"/>
    <w:rsid w:val="00F37F15"/>
    <w:rsid w:val="00F406F1"/>
    <w:rsid w:val="00F40B0B"/>
    <w:rsid w:val="00F40E5E"/>
    <w:rsid w:val="00F40F7E"/>
    <w:rsid w:val="00F412C8"/>
    <w:rsid w:val="00F4130E"/>
    <w:rsid w:val="00F4131C"/>
    <w:rsid w:val="00F414A8"/>
    <w:rsid w:val="00F419AE"/>
    <w:rsid w:val="00F41F53"/>
    <w:rsid w:val="00F428D5"/>
    <w:rsid w:val="00F429AB"/>
    <w:rsid w:val="00F42A8C"/>
    <w:rsid w:val="00F433CD"/>
    <w:rsid w:val="00F43FA6"/>
    <w:rsid w:val="00F45081"/>
    <w:rsid w:val="00F450E5"/>
    <w:rsid w:val="00F45414"/>
    <w:rsid w:val="00F45A38"/>
    <w:rsid w:val="00F45E18"/>
    <w:rsid w:val="00F45ED9"/>
    <w:rsid w:val="00F4614B"/>
    <w:rsid w:val="00F468EB"/>
    <w:rsid w:val="00F470B7"/>
    <w:rsid w:val="00F5016C"/>
    <w:rsid w:val="00F5027A"/>
    <w:rsid w:val="00F50402"/>
    <w:rsid w:val="00F50603"/>
    <w:rsid w:val="00F51151"/>
    <w:rsid w:val="00F515E9"/>
    <w:rsid w:val="00F516F6"/>
    <w:rsid w:val="00F51ABE"/>
    <w:rsid w:val="00F51B51"/>
    <w:rsid w:val="00F521CE"/>
    <w:rsid w:val="00F52584"/>
    <w:rsid w:val="00F53B33"/>
    <w:rsid w:val="00F54EAC"/>
    <w:rsid w:val="00F5520B"/>
    <w:rsid w:val="00F557C0"/>
    <w:rsid w:val="00F5581C"/>
    <w:rsid w:val="00F559A8"/>
    <w:rsid w:val="00F55A3C"/>
    <w:rsid w:val="00F55BC0"/>
    <w:rsid w:val="00F55BE1"/>
    <w:rsid w:val="00F6060C"/>
    <w:rsid w:val="00F60F6C"/>
    <w:rsid w:val="00F60F99"/>
    <w:rsid w:val="00F610D4"/>
    <w:rsid w:val="00F613EB"/>
    <w:rsid w:val="00F6186A"/>
    <w:rsid w:val="00F61E62"/>
    <w:rsid w:val="00F61F15"/>
    <w:rsid w:val="00F62C87"/>
    <w:rsid w:val="00F630D3"/>
    <w:rsid w:val="00F63A41"/>
    <w:rsid w:val="00F63EFA"/>
    <w:rsid w:val="00F64529"/>
    <w:rsid w:val="00F64DAF"/>
    <w:rsid w:val="00F64FA1"/>
    <w:rsid w:val="00F65487"/>
    <w:rsid w:val="00F65CA7"/>
    <w:rsid w:val="00F66025"/>
    <w:rsid w:val="00F660BF"/>
    <w:rsid w:val="00F66654"/>
    <w:rsid w:val="00F668EE"/>
    <w:rsid w:val="00F66DCA"/>
    <w:rsid w:val="00F67021"/>
    <w:rsid w:val="00F67211"/>
    <w:rsid w:val="00F6755C"/>
    <w:rsid w:val="00F675AD"/>
    <w:rsid w:val="00F67910"/>
    <w:rsid w:val="00F67CED"/>
    <w:rsid w:val="00F67D09"/>
    <w:rsid w:val="00F70A2E"/>
    <w:rsid w:val="00F70D46"/>
    <w:rsid w:val="00F716B1"/>
    <w:rsid w:val="00F722BF"/>
    <w:rsid w:val="00F7240A"/>
    <w:rsid w:val="00F72623"/>
    <w:rsid w:val="00F72696"/>
    <w:rsid w:val="00F72F76"/>
    <w:rsid w:val="00F73512"/>
    <w:rsid w:val="00F73890"/>
    <w:rsid w:val="00F7393F"/>
    <w:rsid w:val="00F73B6D"/>
    <w:rsid w:val="00F755CD"/>
    <w:rsid w:val="00F75B22"/>
    <w:rsid w:val="00F75F59"/>
    <w:rsid w:val="00F76089"/>
    <w:rsid w:val="00F76721"/>
    <w:rsid w:val="00F76A59"/>
    <w:rsid w:val="00F7724D"/>
    <w:rsid w:val="00F77A6A"/>
    <w:rsid w:val="00F77F23"/>
    <w:rsid w:val="00F80049"/>
    <w:rsid w:val="00F80476"/>
    <w:rsid w:val="00F8054F"/>
    <w:rsid w:val="00F814D5"/>
    <w:rsid w:val="00F819CC"/>
    <w:rsid w:val="00F81A5F"/>
    <w:rsid w:val="00F81A8D"/>
    <w:rsid w:val="00F820E2"/>
    <w:rsid w:val="00F82587"/>
    <w:rsid w:val="00F8271B"/>
    <w:rsid w:val="00F8281A"/>
    <w:rsid w:val="00F82AAB"/>
    <w:rsid w:val="00F82B2F"/>
    <w:rsid w:val="00F82FD4"/>
    <w:rsid w:val="00F83497"/>
    <w:rsid w:val="00F83807"/>
    <w:rsid w:val="00F83BF5"/>
    <w:rsid w:val="00F83D7E"/>
    <w:rsid w:val="00F84048"/>
    <w:rsid w:val="00F84063"/>
    <w:rsid w:val="00F844E4"/>
    <w:rsid w:val="00F84A0E"/>
    <w:rsid w:val="00F84A9E"/>
    <w:rsid w:val="00F854B0"/>
    <w:rsid w:val="00F8558C"/>
    <w:rsid w:val="00F856D7"/>
    <w:rsid w:val="00F85709"/>
    <w:rsid w:val="00F85E81"/>
    <w:rsid w:val="00F85E9A"/>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1B32"/>
    <w:rsid w:val="00F920C1"/>
    <w:rsid w:val="00F92776"/>
    <w:rsid w:val="00F92BFF"/>
    <w:rsid w:val="00F93309"/>
    <w:rsid w:val="00F93D58"/>
    <w:rsid w:val="00F94258"/>
    <w:rsid w:val="00F94776"/>
    <w:rsid w:val="00F95222"/>
    <w:rsid w:val="00F955B3"/>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163"/>
    <w:rsid w:val="00FA55B6"/>
    <w:rsid w:val="00FA55E1"/>
    <w:rsid w:val="00FA5EC7"/>
    <w:rsid w:val="00FA6399"/>
    <w:rsid w:val="00FA6944"/>
    <w:rsid w:val="00FA6A8D"/>
    <w:rsid w:val="00FA7093"/>
    <w:rsid w:val="00FA713C"/>
    <w:rsid w:val="00FA7293"/>
    <w:rsid w:val="00FA7760"/>
    <w:rsid w:val="00FA7942"/>
    <w:rsid w:val="00FA7CD2"/>
    <w:rsid w:val="00FA7E5F"/>
    <w:rsid w:val="00FB01E7"/>
    <w:rsid w:val="00FB05A3"/>
    <w:rsid w:val="00FB0739"/>
    <w:rsid w:val="00FB0A7B"/>
    <w:rsid w:val="00FB0FBD"/>
    <w:rsid w:val="00FB1E06"/>
    <w:rsid w:val="00FB1F1A"/>
    <w:rsid w:val="00FB2937"/>
    <w:rsid w:val="00FB2D69"/>
    <w:rsid w:val="00FB31F4"/>
    <w:rsid w:val="00FB3294"/>
    <w:rsid w:val="00FB32C2"/>
    <w:rsid w:val="00FB3395"/>
    <w:rsid w:val="00FB34EA"/>
    <w:rsid w:val="00FB3685"/>
    <w:rsid w:val="00FB36C4"/>
    <w:rsid w:val="00FB3B6D"/>
    <w:rsid w:val="00FB494D"/>
    <w:rsid w:val="00FB4C4A"/>
    <w:rsid w:val="00FB4D18"/>
    <w:rsid w:val="00FB593F"/>
    <w:rsid w:val="00FB5A5C"/>
    <w:rsid w:val="00FB5AF0"/>
    <w:rsid w:val="00FB64BF"/>
    <w:rsid w:val="00FB65B5"/>
    <w:rsid w:val="00FB6EB3"/>
    <w:rsid w:val="00FB73ED"/>
    <w:rsid w:val="00FB778E"/>
    <w:rsid w:val="00FB778F"/>
    <w:rsid w:val="00FB78C6"/>
    <w:rsid w:val="00FB79FD"/>
    <w:rsid w:val="00FB7FEA"/>
    <w:rsid w:val="00FC08C2"/>
    <w:rsid w:val="00FC0FF8"/>
    <w:rsid w:val="00FC116A"/>
    <w:rsid w:val="00FC13B2"/>
    <w:rsid w:val="00FC13F4"/>
    <w:rsid w:val="00FC1DDF"/>
    <w:rsid w:val="00FC21E1"/>
    <w:rsid w:val="00FC325B"/>
    <w:rsid w:val="00FC32D1"/>
    <w:rsid w:val="00FC3456"/>
    <w:rsid w:val="00FC34D8"/>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0F79"/>
    <w:rsid w:val="00FD1230"/>
    <w:rsid w:val="00FD126F"/>
    <w:rsid w:val="00FD1397"/>
    <w:rsid w:val="00FD1438"/>
    <w:rsid w:val="00FD1924"/>
    <w:rsid w:val="00FD1B80"/>
    <w:rsid w:val="00FD1BEE"/>
    <w:rsid w:val="00FD1CB2"/>
    <w:rsid w:val="00FD1FA7"/>
    <w:rsid w:val="00FD1FDC"/>
    <w:rsid w:val="00FD247D"/>
    <w:rsid w:val="00FD2661"/>
    <w:rsid w:val="00FD268F"/>
    <w:rsid w:val="00FD29DE"/>
    <w:rsid w:val="00FD3062"/>
    <w:rsid w:val="00FD3436"/>
    <w:rsid w:val="00FD3B30"/>
    <w:rsid w:val="00FD3B66"/>
    <w:rsid w:val="00FD3CC9"/>
    <w:rsid w:val="00FD3CD1"/>
    <w:rsid w:val="00FD3E0F"/>
    <w:rsid w:val="00FD3F28"/>
    <w:rsid w:val="00FD444B"/>
    <w:rsid w:val="00FD463C"/>
    <w:rsid w:val="00FD4A05"/>
    <w:rsid w:val="00FD4A64"/>
    <w:rsid w:val="00FD4AB6"/>
    <w:rsid w:val="00FD5234"/>
    <w:rsid w:val="00FD5325"/>
    <w:rsid w:val="00FD537D"/>
    <w:rsid w:val="00FD561E"/>
    <w:rsid w:val="00FD595A"/>
    <w:rsid w:val="00FD6567"/>
    <w:rsid w:val="00FD78EE"/>
    <w:rsid w:val="00FD7B1B"/>
    <w:rsid w:val="00FD7C9C"/>
    <w:rsid w:val="00FE0158"/>
    <w:rsid w:val="00FE052D"/>
    <w:rsid w:val="00FE0812"/>
    <w:rsid w:val="00FE1114"/>
    <w:rsid w:val="00FE121C"/>
    <w:rsid w:val="00FE138F"/>
    <w:rsid w:val="00FE1531"/>
    <w:rsid w:val="00FE16E4"/>
    <w:rsid w:val="00FE1F11"/>
    <w:rsid w:val="00FE2EEF"/>
    <w:rsid w:val="00FE4181"/>
    <w:rsid w:val="00FE41F0"/>
    <w:rsid w:val="00FE43DF"/>
    <w:rsid w:val="00FE46F8"/>
    <w:rsid w:val="00FE4DCA"/>
    <w:rsid w:val="00FE4FFF"/>
    <w:rsid w:val="00FE544F"/>
    <w:rsid w:val="00FE5799"/>
    <w:rsid w:val="00FE5B8D"/>
    <w:rsid w:val="00FE5F68"/>
    <w:rsid w:val="00FE5FC2"/>
    <w:rsid w:val="00FE66CC"/>
    <w:rsid w:val="00FE6862"/>
    <w:rsid w:val="00FE6FDE"/>
    <w:rsid w:val="00FE7141"/>
    <w:rsid w:val="00FE767C"/>
    <w:rsid w:val="00FE7E82"/>
    <w:rsid w:val="00FF03E0"/>
    <w:rsid w:val="00FF03F3"/>
    <w:rsid w:val="00FF06F4"/>
    <w:rsid w:val="00FF0850"/>
    <w:rsid w:val="00FF1213"/>
    <w:rsid w:val="00FF1378"/>
    <w:rsid w:val="00FF17D5"/>
    <w:rsid w:val="00FF1BBD"/>
    <w:rsid w:val="00FF209A"/>
    <w:rsid w:val="00FF2191"/>
    <w:rsid w:val="00FF2E40"/>
    <w:rsid w:val="00FF3645"/>
    <w:rsid w:val="00FF3E8C"/>
    <w:rsid w:val="00FF4451"/>
    <w:rsid w:val="00FF4A70"/>
    <w:rsid w:val="00FF4C27"/>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 w:type="paragraph" w:customStyle="1" w:styleId="B2">
    <w:name w:val="B2"/>
    <w:basedOn w:val="a"/>
    <w:link w:val="B2Char"/>
    <w:qFormat/>
    <w:rsid w:val="00E529C5"/>
    <w:pPr>
      <w:spacing w:after="180"/>
      <w:ind w:left="851" w:hanging="284"/>
    </w:pPr>
    <w:rPr>
      <w:rFonts w:eastAsia="MS Mincho"/>
      <w:szCs w:val="20"/>
      <w:lang w:val="en-GB"/>
    </w:rPr>
  </w:style>
  <w:style w:type="character" w:customStyle="1" w:styleId="B10">
    <w:name w:val="B1 (文字)"/>
    <w:qFormat/>
    <w:rsid w:val="00E529C5"/>
    <w:rPr>
      <w:lang w:eastAsia="en-US"/>
    </w:rPr>
  </w:style>
  <w:style w:type="character" w:customStyle="1" w:styleId="B2Char">
    <w:name w:val="B2 Char"/>
    <w:link w:val="B2"/>
    <w:qFormat/>
    <w:rsid w:val="00E529C5"/>
    <w:rPr>
      <w:rFonts w:ascii="Times New Roman" w:eastAsia="MS Mincho" w:hAnsi="Times New Roman"/>
      <w:lang w:val="en-GB" w:eastAsia="en-US"/>
    </w:rPr>
  </w:style>
  <w:style w:type="paragraph" w:customStyle="1" w:styleId="Observation">
    <w:name w:val="Observation"/>
    <w:basedOn w:val="a"/>
    <w:qFormat/>
    <w:rsid w:val="00C82A9A"/>
    <w:pPr>
      <w:numPr>
        <w:numId w:val="19"/>
      </w:numPr>
      <w:suppressAutoHyphens/>
      <w:spacing w:after="180"/>
      <w:jc w:val="both"/>
    </w:pPr>
    <w:rPr>
      <w:rFonts w:eastAsia="Malgun Gothic"/>
      <w:b/>
      <w:bCs/>
      <w:i/>
      <w:i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D8D7E-D4E4-4E7F-976F-7F0999BF252F}">
  <ds:schemaRefs>
    <ds:schemaRef ds:uri="http://schemas.openxmlformats.org/officeDocument/2006/bibliography"/>
  </ds:schemaRefs>
</ds:datastoreItem>
</file>

<file path=customXml/itemProps2.xml><?xml version="1.0" encoding="utf-8"?>
<ds:datastoreItem xmlns:ds="http://schemas.openxmlformats.org/officeDocument/2006/customXml" ds:itemID="{6D4FA318-5694-44C3-8D23-D46506666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29992</TotalTime>
  <Pages>16</Pages>
  <Words>8617</Words>
  <Characters>49117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57619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1368</cp:revision>
  <dcterms:created xsi:type="dcterms:W3CDTF">2023-02-15T07:40:00Z</dcterms:created>
  <dcterms:modified xsi:type="dcterms:W3CDTF">2025-02-05T07:26:00Z</dcterms:modified>
</cp:coreProperties>
</file>